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9849" w14:textId="4059E089" w:rsidR="00585162" w:rsidRDefault="00585162" w:rsidP="003F4582">
      <w:pPr>
        <w:pStyle w:val="Title"/>
        <w:jc w:val="center"/>
      </w:pPr>
      <w:r w:rsidRPr="00994513">
        <w:t>Patrick &amp; Henry Community College</w:t>
      </w:r>
      <w:r w:rsidR="00836D9A">
        <w:t xml:space="preserve"> </w:t>
      </w:r>
      <w:r w:rsidR="00836D9A">
        <w:br/>
        <w:t>F-1 Student Enrollment Policy</w:t>
      </w:r>
    </w:p>
    <w:p w14:paraId="1A815D58" w14:textId="77777777" w:rsidR="0070795B" w:rsidRPr="00D75669" w:rsidRDefault="00585162" w:rsidP="003F4582">
      <w:pPr>
        <w:pStyle w:val="Heading1"/>
      </w:pPr>
      <w:r w:rsidRPr="00D75669">
        <w:t>Purpose</w:t>
      </w:r>
    </w:p>
    <w:p w14:paraId="46B2C586" w14:textId="5307C940" w:rsidR="00AA0036" w:rsidRDefault="00557110" w:rsidP="00585162">
      <w:r>
        <w:t xml:space="preserve">To ensure compliance with U.S. immigration laws and maintain </w:t>
      </w:r>
      <w:r w:rsidR="00AA0036">
        <w:t xml:space="preserve">a good standing for an </w:t>
      </w:r>
      <w:r>
        <w:t>F-1 V</w:t>
      </w:r>
      <w:r w:rsidR="00AC471E">
        <w:t>isa</w:t>
      </w:r>
    </w:p>
    <w:p w14:paraId="4B76ED20" w14:textId="77777777" w:rsidR="0070795B" w:rsidRPr="00D75669" w:rsidRDefault="00585162" w:rsidP="003F4582">
      <w:pPr>
        <w:pStyle w:val="Heading1"/>
      </w:pPr>
      <w:r w:rsidRPr="00D75669">
        <w:t>Scope</w:t>
      </w:r>
    </w:p>
    <w:p w14:paraId="54D3C4FC" w14:textId="6CC08226" w:rsidR="00AA0036" w:rsidRDefault="00585162" w:rsidP="00585162">
      <w:r w:rsidRPr="00836D9A">
        <w:t xml:space="preserve">The </w:t>
      </w:r>
      <w:r w:rsidR="00836D9A" w:rsidRPr="00836D9A">
        <w:t>F-1 Student Enrollment Policy</w:t>
      </w:r>
      <w:r w:rsidR="00836D9A">
        <w:t xml:space="preserve"> </w:t>
      </w:r>
      <w:r>
        <w:t xml:space="preserve">is meant to clarify and provide a threshold </w:t>
      </w:r>
      <w:r w:rsidR="003C7F54">
        <w:t xml:space="preserve">for attendance for </w:t>
      </w:r>
      <w:r w:rsidR="002A0383">
        <w:t>any student who requires an F-1 Visa</w:t>
      </w:r>
      <w:r w:rsidR="00B12BA3">
        <w:t xml:space="preserve">.  This policy provides attendance requirements for </w:t>
      </w:r>
      <w:r w:rsidR="003C7F54">
        <w:t xml:space="preserve">all </w:t>
      </w:r>
      <w:r w:rsidR="00836D9A">
        <w:t>courses regardless of modality</w:t>
      </w:r>
      <w:r w:rsidR="003C7F54">
        <w:t xml:space="preserve"> </w:t>
      </w:r>
      <w:r w:rsidR="006F18C1">
        <w:t xml:space="preserve">for </w:t>
      </w:r>
      <w:r w:rsidR="00B12BA3">
        <w:t>all</w:t>
      </w:r>
      <w:r w:rsidR="003C7F54">
        <w:t xml:space="preserve"> term(s) specified in the student record.  </w:t>
      </w:r>
    </w:p>
    <w:p w14:paraId="190507F7" w14:textId="0FD5E3F8" w:rsidR="00A006D4" w:rsidRPr="00D75669" w:rsidRDefault="00A006D4" w:rsidP="003F4582">
      <w:pPr>
        <w:pStyle w:val="Heading1"/>
      </w:pPr>
      <w:r w:rsidRPr="00D75669">
        <w:t xml:space="preserve">Requirements for enrollment </w:t>
      </w:r>
      <w:r w:rsidR="0070795B" w:rsidRPr="00D75669">
        <w:t>with Patrick &amp; Henry Community College</w:t>
      </w:r>
    </w:p>
    <w:p w14:paraId="2E27503E" w14:textId="304DED35" w:rsidR="00AA0036" w:rsidRDefault="0070795B" w:rsidP="00E802B6">
      <w:r>
        <w:t>Any person</w:t>
      </w:r>
      <w:r w:rsidR="004C1134">
        <w:t xml:space="preserve"> </w:t>
      </w:r>
      <w:r w:rsidR="00C44F11">
        <w:t>requiring an F-1 Visa</w:t>
      </w:r>
      <w:r>
        <w:t xml:space="preserve"> with the intent to enroll </w:t>
      </w:r>
      <w:r w:rsidR="00C44F11">
        <w:t>with</w:t>
      </w:r>
      <w:r>
        <w:t xml:space="preserve"> P&amp;HCC must have all application materials submitted by </w:t>
      </w:r>
      <w:r w:rsidRPr="00186C79">
        <w:rPr>
          <w:b/>
          <w:bCs/>
        </w:rPr>
        <w:t>July 1</w:t>
      </w:r>
      <w:r>
        <w:t xml:space="preserve"> for </w:t>
      </w:r>
      <w:r w:rsidR="00186C79">
        <w:t>f</w:t>
      </w:r>
      <w:r>
        <w:t xml:space="preserve">all enrollment or </w:t>
      </w:r>
      <w:r w:rsidRPr="00186C79">
        <w:rPr>
          <w:b/>
          <w:bCs/>
        </w:rPr>
        <w:t>November 1</w:t>
      </w:r>
      <w:r>
        <w:t xml:space="preserve"> for </w:t>
      </w:r>
      <w:r w:rsidR="00186C79">
        <w:t>s</w:t>
      </w:r>
      <w:r>
        <w:t xml:space="preserve">pring enrollment.  </w:t>
      </w:r>
      <w:r w:rsidR="00DB3FC8" w:rsidRPr="001E7D01">
        <w:t>All F-1 international students are required to enroll in a minimum of 12 credit hours per semester. No more than one course may be taken in an online format, and students must remain enrolled in a</w:t>
      </w:r>
      <w:r w:rsidR="00EC0270" w:rsidRPr="001E7D01">
        <w:t>t least one</w:t>
      </w:r>
      <w:r w:rsidR="00DB3FC8" w:rsidRPr="001E7D01">
        <w:t xml:space="preserve"> face</w:t>
      </w:r>
      <w:r w:rsidR="00DB3FC8" w:rsidRPr="001E7D01">
        <w:noBreakHyphen/>
        <w:t>to</w:t>
      </w:r>
      <w:r w:rsidR="00DB3FC8" w:rsidRPr="001E7D01">
        <w:noBreakHyphen/>
        <w:t xml:space="preserve">face course </w:t>
      </w:r>
      <w:r w:rsidR="00AD51E7" w:rsidRPr="001E7D01">
        <w:t>in each se</w:t>
      </w:r>
      <w:r w:rsidR="00804420" w:rsidRPr="001E7D01">
        <w:t>ssion</w:t>
      </w:r>
      <w:r w:rsidR="005F2FD8" w:rsidRPr="001E7D01">
        <w:t xml:space="preserve"> (first seven week session and second seven week session)</w:t>
      </w:r>
      <w:r w:rsidR="00804420" w:rsidRPr="001E7D01">
        <w:t xml:space="preserve"> </w:t>
      </w:r>
      <w:r w:rsidR="005F2FD8" w:rsidRPr="001E7D01">
        <w:t xml:space="preserve">and/or </w:t>
      </w:r>
      <w:r w:rsidR="00804420" w:rsidRPr="001E7D01">
        <w:t>throughout the semester</w:t>
      </w:r>
      <w:r w:rsidR="005F2FD8" w:rsidRPr="001E7D01">
        <w:t xml:space="preserve"> (14 or 16-week face-to-face course)</w:t>
      </w:r>
      <w:r w:rsidR="00DB3FC8" w:rsidRPr="001E7D01">
        <w:t>.</w:t>
      </w:r>
      <w:r w:rsidR="00DB3FC8">
        <w:t xml:space="preserve">  </w:t>
      </w:r>
      <w:r w:rsidR="00E802B6">
        <w:t xml:space="preserve">If the </w:t>
      </w:r>
      <w:r w:rsidR="00E6176C">
        <w:t xml:space="preserve">potential </w:t>
      </w:r>
      <w:r w:rsidR="00E802B6">
        <w:t xml:space="preserve">student cannot be enrolled as a full-time student, contact your </w:t>
      </w:r>
      <w:r w:rsidR="007F50D9">
        <w:t>designated school official</w:t>
      </w:r>
      <w:r w:rsidR="00E802B6">
        <w:t xml:space="preserve"> immediately to determine your eligibility options.</w:t>
      </w:r>
      <w:r w:rsidR="00836D9A">
        <w:t xml:space="preserve"> </w:t>
      </w:r>
    </w:p>
    <w:p w14:paraId="25508C59" w14:textId="17AD912E" w:rsidR="000D5FA4" w:rsidRPr="00D75669" w:rsidRDefault="003C7F54" w:rsidP="003F4582">
      <w:pPr>
        <w:pStyle w:val="Heading1"/>
      </w:pPr>
      <w:r w:rsidRPr="00D75669">
        <w:t>Early Departure Policy</w:t>
      </w:r>
      <w:r w:rsidR="000D5FA4" w:rsidRPr="00D75669">
        <w:t xml:space="preserve"> &amp; Process</w:t>
      </w:r>
    </w:p>
    <w:p w14:paraId="48E83CA7" w14:textId="0B139962" w:rsidR="00585162" w:rsidRPr="00D75669" w:rsidRDefault="003C7F54" w:rsidP="00585162">
      <w:pPr>
        <w:rPr>
          <w:b/>
          <w:bCs/>
        </w:rPr>
      </w:pPr>
      <w:r w:rsidRPr="00D75669">
        <w:rPr>
          <w:b/>
          <w:bCs/>
        </w:rPr>
        <w:t xml:space="preserve">Any student who is enrolled </w:t>
      </w:r>
      <w:r w:rsidR="00A83109" w:rsidRPr="00D75669">
        <w:rPr>
          <w:b/>
          <w:bCs/>
        </w:rPr>
        <w:t>with</w:t>
      </w:r>
      <w:r w:rsidRPr="00D75669">
        <w:rPr>
          <w:b/>
          <w:bCs/>
        </w:rPr>
        <w:t xml:space="preserve"> P&amp;HCC with </w:t>
      </w:r>
      <w:r w:rsidR="00D206DF">
        <w:rPr>
          <w:b/>
          <w:bCs/>
        </w:rPr>
        <w:t xml:space="preserve">an </w:t>
      </w:r>
      <w:r w:rsidRPr="00D75669">
        <w:rPr>
          <w:b/>
          <w:bCs/>
        </w:rPr>
        <w:t>F-1 Visa must not depart from the United States prior to the last day of class for all</w:t>
      </w:r>
      <w:r w:rsidR="00B012EB" w:rsidRPr="00D75669">
        <w:rPr>
          <w:b/>
          <w:bCs/>
        </w:rPr>
        <w:t xml:space="preserve"> </w:t>
      </w:r>
      <w:r w:rsidRPr="00D75669">
        <w:rPr>
          <w:b/>
          <w:bCs/>
        </w:rPr>
        <w:t xml:space="preserve">courses </w:t>
      </w:r>
      <w:r w:rsidR="00194CED">
        <w:rPr>
          <w:b/>
          <w:bCs/>
        </w:rPr>
        <w:t xml:space="preserve">in which </w:t>
      </w:r>
      <w:r w:rsidRPr="00D75669">
        <w:rPr>
          <w:b/>
          <w:bCs/>
        </w:rPr>
        <w:t>the student is enrolled.</w:t>
      </w:r>
      <w:r w:rsidR="008A6A2F" w:rsidRPr="00D75669">
        <w:rPr>
          <w:b/>
          <w:bCs/>
        </w:rPr>
        <w:t xml:space="preserve">  </w:t>
      </w:r>
    </w:p>
    <w:p w14:paraId="2A9A516E" w14:textId="16DC7BF7" w:rsidR="00AA0036" w:rsidRDefault="000D5FA4" w:rsidP="00585162">
      <w:r>
        <w:t xml:space="preserve">Through attendance tracking, faculty will notify the Primary Designated School Official (PDSO) and Designated School Official (DSO) if a student with F-1 Visa status stops </w:t>
      </w:r>
      <w:r>
        <w:lastRenderedPageBreak/>
        <w:t xml:space="preserve">attending class.  The PDSO will then inquire from the U.S. Immigration and Customs Enforcement (ICE) to confirm if the student has left the country. If a student with </w:t>
      </w:r>
      <w:r w:rsidR="005569BA">
        <w:t xml:space="preserve">an </w:t>
      </w:r>
      <w:r>
        <w:t xml:space="preserve">F-1 Visa leaves the country prior to the last day of all </w:t>
      </w:r>
      <w:r w:rsidR="00FB250F">
        <w:t xml:space="preserve">in-person </w:t>
      </w:r>
      <w:r>
        <w:t>classes enrolled, upon receipt of departure from ICE, the registrar will notify the Vice President of Academic &amp; Student Success Services of the departure.  The Vice President of Academic &amp; Student Success Services will then request an administrative withdraw</w:t>
      </w:r>
      <w:r w:rsidR="00EA0329">
        <w:t>al</w:t>
      </w:r>
      <w:r>
        <w:t xml:space="preserve"> for all courses </w:t>
      </w:r>
      <w:r w:rsidR="00194CED">
        <w:t xml:space="preserve">in which </w:t>
      </w:r>
      <w:r>
        <w:t>the student was enrolled for that term, resulting in a grade of “W” if before the last day to withdraw</w:t>
      </w:r>
      <w:r w:rsidR="00891A40">
        <w:t xml:space="preserve">.  </w:t>
      </w:r>
      <w:r w:rsidR="00AF43AD">
        <w:t xml:space="preserve">If the </w:t>
      </w:r>
      <w:r w:rsidR="00CD1619">
        <w:t xml:space="preserve">student leaves after the last day to withdraw, the faculty member will </w:t>
      </w:r>
      <w:r w:rsidR="000C11DC">
        <w:t xml:space="preserve">take into account the work already completed in addition to </w:t>
      </w:r>
      <w:r w:rsidR="000B608A">
        <w:t>the remaining work not completed</w:t>
      </w:r>
      <w:r w:rsidR="00830EFD">
        <w:t xml:space="preserve"> (and </w:t>
      </w:r>
      <w:r w:rsidR="000C4B0C">
        <w:t xml:space="preserve">the applicable course attendance policy contained in the respective course syllabus) </w:t>
      </w:r>
      <w:r w:rsidR="000B608A">
        <w:t xml:space="preserve">to compute the final grade.  </w:t>
      </w:r>
      <w:r>
        <w:t>Additionally, students departing early without DSO approval will not be in good standing to re-enter the United State</w:t>
      </w:r>
      <w:r w:rsidR="00830EFD">
        <w:t>s</w:t>
      </w:r>
      <w:r>
        <w:t xml:space="preserve"> in the subsequent semester.</w:t>
      </w:r>
    </w:p>
    <w:p w14:paraId="4BD4C659" w14:textId="1F15A465" w:rsidR="000D5FA4" w:rsidRPr="00D75669" w:rsidRDefault="003C7F54" w:rsidP="003F4582">
      <w:pPr>
        <w:pStyle w:val="Heading1"/>
      </w:pPr>
      <w:r w:rsidRPr="00D75669">
        <w:t>Late Arrival Policy</w:t>
      </w:r>
      <w:r w:rsidR="000D5FA4" w:rsidRPr="00D75669">
        <w:t xml:space="preserve"> &amp; Process</w:t>
      </w:r>
    </w:p>
    <w:p w14:paraId="71929A8F" w14:textId="39CAECE5" w:rsidR="00585162" w:rsidRPr="00D75669" w:rsidRDefault="000818BA" w:rsidP="00585162">
      <w:pPr>
        <w:rPr>
          <w:b/>
          <w:bCs/>
        </w:rPr>
      </w:pPr>
      <w:r w:rsidRPr="00D75669">
        <w:rPr>
          <w:b/>
          <w:bCs/>
        </w:rPr>
        <w:t xml:space="preserve">New </w:t>
      </w:r>
      <w:r w:rsidR="00CB6CA8">
        <w:rPr>
          <w:b/>
          <w:bCs/>
        </w:rPr>
        <w:t>students must be present on the first day of their first semester</w:t>
      </w:r>
      <w:r w:rsidR="00425304">
        <w:rPr>
          <w:b/>
          <w:bCs/>
        </w:rPr>
        <w:t xml:space="preserve">, </w:t>
      </w:r>
      <w:r w:rsidRPr="00D75669">
        <w:rPr>
          <w:b/>
          <w:bCs/>
        </w:rPr>
        <w:t>and returning students must be present for the first day of all classes the student is enrolled in.</w:t>
      </w:r>
      <w:r w:rsidR="006358AB" w:rsidRPr="00D75669">
        <w:rPr>
          <w:b/>
          <w:bCs/>
        </w:rPr>
        <w:t xml:space="preserve">  </w:t>
      </w:r>
    </w:p>
    <w:p w14:paraId="590F4876" w14:textId="15CEFD85" w:rsidR="000818BA" w:rsidRDefault="000818BA" w:rsidP="00585162">
      <w:r>
        <w:t xml:space="preserve">Through attendance tracking, faculty will notify the PDSO and DSO if a student with </w:t>
      </w:r>
      <w:r w:rsidR="00A619AF">
        <w:t xml:space="preserve">an </w:t>
      </w:r>
      <w:r>
        <w:t xml:space="preserve">F-1 Visa does not attend the first day(s) of class.  P&amp;HCC will attempt to confirm the presence of the student in the United States.  If this cannot be confirmed, the PDSO will then inquire from ICE to confirm if the student has arrived in the United States.  If the student has not arrived in the United States by the first day of class, the registrar will notify the Vice President of Academic &amp; Student Success Services.  </w:t>
      </w:r>
      <w:r w:rsidR="00A135B7">
        <w:t xml:space="preserve">The Vice President of Academic &amp; Student Success Services will then request an administrative </w:t>
      </w:r>
      <w:r w:rsidR="007B11DC">
        <w:t>withdrawal</w:t>
      </w:r>
      <w:r w:rsidR="00A135B7">
        <w:t xml:space="preserve"> from the course.  If the student is using enrollment at P&amp;HCC to maintain good standing for </w:t>
      </w:r>
      <w:r w:rsidR="00BE1E79">
        <w:t xml:space="preserve">an </w:t>
      </w:r>
      <w:r w:rsidR="00A135B7">
        <w:t>F-1 Visa, the dropp</w:t>
      </w:r>
      <w:r w:rsidR="00EE3FB0">
        <w:t>ed</w:t>
      </w:r>
      <w:r w:rsidR="00A135B7">
        <w:t xml:space="preserve"> course(s) may result in losing good standing for entry into the United States.  </w:t>
      </w:r>
      <w:r>
        <w:t xml:space="preserve">  </w:t>
      </w:r>
    </w:p>
    <w:sectPr w:rsidR="000818B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F2863" w14:textId="77777777" w:rsidR="00216712" w:rsidRDefault="00216712" w:rsidP="00CF2FE4">
      <w:pPr>
        <w:spacing w:after="0" w:line="240" w:lineRule="auto"/>
      </w:pPr>
      <w:r>
        <w:separator/>
      </w:r>
    </w:p>
  </w:endnote>
  <w:endnote w:type="continuationSeparator" w:id="0">
    <w:p w14:paraId="3E8F1518" w14:textId="77777777" w:rsidR="00216712" w:rsidRDefault="00216712" w:rsidP="00CF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63BF" w14:textId="6F2B8FF9" w:rsidR="00CF2FE4" w:rsidRDefault="00240081">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1DDCB" w14:textId="77777777" w:rsidR="00216712" w:rsidRDefault="00216712" w:rsidP="00CF2FE4">
      <w:pPr>
        <w:spacing w:after="0" w:line="240" w:lineRule="auto"/>
      </w:pPr>
      <w:r>
        <w:separator/>
      </w:r>
    </w:p>
  </w:footnote>
  <w:footnote w:type="continuationSeparator" w:id="0">
    <w:p w14:paraId="2BAF7FB5" w14:textId="77777777" w:rsidR="00216712" w:rsidRDefault="00216712" w:rsidP="00CF2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1A7F" w14:textId="364EEF71" w:rsidR="00A75731" w:rsidRPr="009D1D2F" w:rsidRDefault="00A75731">
    <w:pPr>
      <w:pStyle w:val="Header"/>
    </w:pPr>
    <w:r w:rsidRPr="009D1D2F">
      <w:tab/>
    </w:r>
    <w:r w:rsidRPr="009D1D2F">
      <w:tab/>
    </w:r>
    <w:r w:rsidR="00B86313" w:rsidRPr="009D1D2F">
      <w:t>April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62"/>
    <w:rsid w:val="00015E93"/>
    <w:rsid w:val="00027B8C"/>
    <w:rsid w:val="00036CCA"/>
    <w:rsid w:val="000818BA"/>
    <w:rsid w:val="00082B3F"/>
    <w:rsid w:val="000B608A"/>
    <w:rsid w:val="000C11DC"/>
    <w:rsid w:val="000C1B19"/>
    <w:rsid w:val="000C4594"/>
    <w:rsid w:val="000C4B0C"/>
    <w:rsid w:val="000D5FA4"/>
    <w:rsid w:val="00115B2B"/>
    <w:rsid w:val="0014354C"/>
    <w:rsid w:val="00163BC0"/>
    <w:rsid w:val="00181F2B"/>
    <w:rsid w:val="001866C9"/>
    <w:rsid w:val="00186C79"/>
    <w:rsid w:val="00194CED"/>
    <w:rsid w:val="001E6B7F"/>
    <w:rsid w:val="001E7D01"/>
    <w:rsid w:val="00202B36"/>
    <w:rsid w:val="00216712"/>
    <w:rsid w:val="0022640C"/>
    <w:rsid w:val="00237565"/>
    <w:rsid w:val="00240081"/>
    <w:rsid w:val="00263E03"/>
    <w:rsid w:val="00267F7E"/>
    <w:rsid w:val="002A0383"/>
    <w:rsid w:val="00360698"/>
    <w:rsid w:val="00394972"/>
    <w:rsid w:val="003C7F54"/>
    <w:rsid w:val="003E0A09"/>
    <w:rsid w:val="003F4582"/>
    <w:rsid w:val="00423C69"/>
    <w:rsid w:val="00425304"/>
    <w:rsid w:val="004C1134"/>
    <w:rsid w:val="005168E6"/>
    <w:rsid w:val="0052010D"/>
    <w:rsid w:val="005569BA"/>
    <w:rsid w:val="00557110"/>
    <w:rsid w:val="00585162"/>
    <w:rsid w:val="005D640F"/>
    <w:rsid w:val="005F2FD8"/>
    <w:rsid w:val="00613BB6"/>
    <w:rsid w:val="006358AB"/>
    <w:rsid w:val="0069736A"/>
    <w:rsid w:val="006F18C1"/>
    <w:rsid w:val="0070795B"/>
    <w:rsid w:val="00763E48"/>
    <w:rsid w:val="00764997"/>
    <w:rsid w:val="007B11DC"/>
    <w:rsid w:val="007E347B"/>
    <w:rsid w:val="007F50D9"/>
    <w:rsid w:val="00804420"/>
    <w:rsid w:val="00813ABD"/>
    <w:rsid w:val="00830EFD"/>
    <w:rsid w:val="00836D9A"/>
    <w:rsid w:val="008833C4"/>
    <w:rsid w:val="00891A40"/>
    <w:rsid w:val="008946FF"/>
    <w:rsid w:val="008A6A2F"/>
    <w:rsid w:val="00915420"/>
    <w:rsid w:val="00915A2A"/>
    <w:rsid w:val="00936F8B"/>
    <w:rsid w:val="00991ED0"/>
    <w:rsid w:val="00994513"/>
    <w:rsid w:val="009C3C30"/>
    <w:rsid w:val="009C4A16"/>
    <w:rsid w:val="009D1D2F"/>
    <w:rsid w:val="009E091B"/>
    <w:rsid w:val="00A006D4"/>
    <w:rsid w:val="00A135B7"/>
    <w:rsid w:val="00A22E9A"/>
    <w:rsid w:val="00A619AF"/>
    <w:rsid w:val="00A75731"/>
    <w:rsid w:val="00A8161D"/>
    <w:rsid w:val="00A83109"/>
    <w:rsid w:val="00AA0036"/>
    <w:rsid w:val="00AC471E"/>
    <w:rsid w:val="00AD51E7"/>
    <w:rsid w:val="00AF43AD"/>
    <w:rsid w:val="00B012EB"/>
    <w:rsid w:val="00B12BA3"/>
    <w:rsid w:val="00B5594F"/>
    <w:rsid w:val="00B6402B"/>
    <w:rsid w:val="00B86313"/>
    <w:rsid w:val="00BB1C55"/>
    <w:rsid w:val="00BC41B0"/>
    <w:rsid w:val="00BE1E79"/>
    <w:rsid w:val="00BE49E7"/>
    <w:rsid w:val="00C037B0"/>
    <w:rsid w:val="00C44F11"/>
    <w:rsid w:val="00C45EC0"/>
    <w:rsid w:val="00C63A1A"/>
    <w:rsid w:val="00C95BE8"/>
    <w:rsid w:val="00CB6CA8"/>
    <w:rsid w:val="00CC5620"/>
    <w:rsid w:val="00CD1619"/>
    <w:rsid w:val="00CF2FE4"/>
    <w:rsid w:val="00D206DF"/>
    <w:rsid w:val="00D301B5"/>
    <w:rsid w:val="00D5512D"/>
    <w:rsid w:val="00D609DF"/>
    <w:rsid w:val="00D67BEA"/>
    <w:rsid w:val="00D67E92"/>
    <w:rsid w:val="00D72C33"/>
    <w:rsid w:val="00D75669"/>
    <w:rsid w:val="00D9388F"/>
    <w:rsid w:val="00DB3FC8"/>
    <w:rsid w:val="00DE5D55"/>
    <w:rsid w:val="00E322F1"/>
    <w:rsid w:val="00E6176C"/>
    <w:rsid w:val="00E802B6"/>
    <w:rsid w:val="00EA0329"/>
    <w:rsid w:val="00EA6D57"/>
    <w:rsid w:val="00EC0270"/>
    <w:rsid w:val="00EE3FB0"/>
    <w:rsid w:val="00EE6C51"/>
    <w:rsid w:val="00EF56B5"/>
    <w:rsid w:val="00FB250F"/>
    <w:rsid w:val="00FC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FABCD"/>
  <w15:chartTrackingRefBased/>
  <w15:docId w15:val="{658BE0FF-C28D-4B2B-8E08-1BB849BD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1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1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1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1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1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1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1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1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1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1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1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1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1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1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1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162"/>
    <w:rPr>
      <w:rFonts w:eastAsiaTheme="majorEastAsia" w:cstheme="majorBidi"/>
      <w:color w:val="272727" w:themeColor="text1" w:themeTint="D8"/>
    </w:rPr>
  </w:style>
  <w:style w:type="paragraph" w:styleId="Title">
    <w:name w:val="Title"/>
    <w:basedOn w:val="Normal"/>
    <w:next w:val="Normal"/>
    <w:link w:val="TitleChar"/>
    <w:uiPriority w:val="10"/>
    <w:qFormat/>
    <w:rsid w:val="00585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1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1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1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162"/>
    <w:pPr>
      <w:spacing w:before="160"/>
      <w:jc w:val="center"/>
    </w:pPr>
    <w:rPr>
      <w:i/>
      <w:iCs/>
      <w:color w:val="404040" w:themeColor="text1" w:themeTint="BF"/>
    </w:rPr>
  </w:style>
  <w:style w:type="character" w:customStyle="1" w:styleId="QuoteChar">
    <w:name w:val="Quote Char"/>
    <w:basedOn w:val="DefaultParagraphFont"/>
    <w:link w:val="Quote"/>
    <w:uiPriority w:val="29"/>
    <w:rsid w:val="00585162"/>
    <w:rPr>
      <w:i/>
      <w:iCs/>
      <w:color w:val="404040" w:themeColor="text1" w:themeTint="BF"/>
    </w:rPr>
  </w:style>
  <w:style w:type="paragraph" w:styleId="ListParagraph">
    <w:name w:val="List Paragraph"/>
    <w:basedOn w:val="Normal"/>
    <w:uiPriority w:val="34"/>
    <w:qFormat/>
    <w:rsid w:val="00585162"/>
    <w:pPr>
      <w:ind w:left="720"/>
      <w:contextualSpacing/>
    </w:pPr>
  </w:style>
  <w:style w:type="character" w:styleId="IntenseEmphasis">
    <w:name w:val="Intense Emphasis"/>
    <w:basedOn w:val="DefaultParagraphFont"/>
    <w:uiPriority w:val="21"/>
    <w:qFormat/>
    <w:rsid w:val="00585162"/>
    <w:rPr>
      <w:i/>
      <w:iCs/>
      <w:color w:val="0F4761" w:themeColor="accent1" w:themeShade="BF"/>
    </w:rPr>
  </w:style>
  <w:style w:type="paragraph" w:styleId="IntenseQuote">
    <w:name w:val="Intense Quote"/>
    <w:basedOn w:val="Normal"/>
    <w:next w:val="Normal"/>
    <w:link w:val="IntenseQuoteChar"/>
    <w:uiPriority w:val="30"/>
    <w:qFormat/>
    <w:rsid w:val="00585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162"/>
    <w:rPr>
      <w:i/>
      <w:iCs/>
      <w:color w:val="0F4761" w:themeColor="accent1" w:themeShade="BF"/>
    </w:rPr>
  </w:style>
  <w:style w:type="character" w:styleId="IntenseReference">
    <w:name w:val="Intense Reference"/>
    <w:basedOn w:val="DefaultParagraphFont"/>
    <w:uiPriority w:val="32"/>
    <w:qFormat/>
    <w:rsid w:val="00585162"/>
    <w:rPr>
      <w:b/>
      <w:bCs/>
      <w:smallCaps/>
      <w:color w:val="0F4761" w:themeColor="accent1" w:themeShade="BF"/>
      <w:spacing w:val="5"/>
    </w:rPr>
  </w:style>
  <w:style w:type="paragraph" w:styleId="Header">
    <w:name w:val="header"/>
    <w:basedOn w:val="Normal"/>
    <w:link w:val="HeaderChar"/>
    <w:uiPriority w:val="99"/>
    <w:unhideWhenUsed/>
    <w:rsid w:val="00CF2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E4"/>
  </w:style>
  <w:style w:type="paragraph" w:styleId="Footer">
    <w:name w:val="footer"/>
    <w:basedOn w:val="Normal"/>
    <w:link w:val="FooterChar"/>
    <w:uiPriority w:val="99"/>
    <w:unhideWhenUsed/>
    <w:rsid w:val="00CF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E4"/>
  </w:style>
  <w:style w:type="character" w:styleId="CommentReference">
    <w:name w:val="annotation reference"/>
    <w:basedOn w:val="DefaultParagraphFont"/>
    <w:uiPriority w:val="99"/>
    <w:semiHidden/>
    <w:unhideWhenUsed/>
    <w:rsid w:val="00764997"/>
    <w:rPr>
      <w:sz w:val="16"/>
      <w:szCs w:val="16"/>
    </w:rPr>
  </w:style>
  <w:style w:type="paragraph" w:styleId="CommentText">
    <w:name w:val="annotation text"/>
    <w:basedOn w:val="Normal"/>
    <w:link w:val="CommentTextChar"/>
    <w:uiPriority w:val="99"/>
    <w:unhideWhenUsed/>
    <w:rsid w:val="00764997"/>
    <w:pPr>
      <w:spacing w:line="240" w:lineRule="auto"/>
    </w:pPr>
    <w:rPr>
      <w:sz w:val="20"/>
      <w:szCs w:val="20"/>
    </w:rPr>
  </w:style>
  <w:style w:type="character" w:customStyle="1" w:styleId="CommentTextChar">
    <w:name w:val="Comment Text Char"/>
    <w:basedOn w:val="DefaultParagraphFont"/>
    <w:link w:val="CommentText"/>
    <w:uiPriority w:val="99"/>
    <w:rsid w:val="00764997"/>
    <w:rPr>
      <w:sz w:val="20"/>
      <w:szCs w:val="20"/>
    </w:rPr>
  </w:style>
  <w:style w:type="paragraph" w:styleId="CommentSubject">
    <w:name w:val="annotation subject"/>
    <w:basedOn w:val="CommentText"/>
    <w:next w:val="CommentText"/>
    <w:link w:val="CommentSubjectChar"/>
    <w:uiPriority w:val="99"/>
    <w:semiHidden/>
    <w:unhideWhenUsed/>
    <w:rsid w:val="00764997"/>
    <w:rPr>
      <w:b/>
      <w:bCs/>
    </w:rPr>
  </w:style>
  <w:style w:type="character" w:customStyle="1" w:styleId="CommentSubjectChar">
    <w:name w:val="Comment Subject Char"/>
    <w:basedOn w:val="CommentTextChar"/>
    <w:link w:val="CommentSubject"/>
    <w:uiPriority w:val="99"/>
    <w:semiHidden/>
    <w:rsid w:val="00764997"/>
    <w:rPr>
      <w:b/>
      <w:bCs/>
      <w:sz w:val="20"/>
      <w:szCs w:val="20"/>
    </w:rPr>
  </w:style>
  <w:style w:type="paragraph" w:styleId="NoSpacing">
    <w:name w:val="No Spacing"/>
    <w:uiPriority w:val="1"/>
    <w:qFormat/>
    <w:rsid w:val="003F45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Patrick Henry Community College</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F-1 Student Enrollment Policy</dc:title>
  <dc:subject/>
  <dc:creator>Christopher Wikstrom</dc:creator>
  <cp:keywords/>
  <dc:description/>
  <cp:lastModifiedBy>Megan Walker</cp:lastModifiedBy>
  <cp:revision>4</cp:revision>
  <dcterms:created xsi:type="dcterms:W3CDTF">2026-09-02T14:20:00Z</dcterms:created>
  <dcterms:modified xsi:type="dcterms:W3CDTF">2026-09-02T14:22:00Z</dcterms:modified>
</cp:coreProperties>
</file>