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86882" w14:textId="77777777" w:rsidR="009A3188" w:rsidRPr="00E70EC1" w:rsidRDefault="009A3188" w:rsidP="009A3188">
      <w:pPr>
        <w:rPr>
          <w:rFonts w:ascii="Arial" w:hAnsi="Arial" w:cs="Arial"/>
          <w:sz w:val="24"/>
          <w:szCs w:val="24"/>
        </w:rPr>
      </w:pPr>
      <w:r>
        <w:rPr>
          <w:rFonts w:ascii="Arial" w:hAnsi="Arial" w:cs="Arial"/>
          <w:noProof/>
          <w:sz w:val="24"/>
          <w:szCs w:val="24"/>
        </w:rPr>
        <w:drawing>
          <wp:anchor distT="0" distB="0" distL="0" distR="0" simplePos="0" relativeHeight="251659264" behindDoc="1" locked="0" layoutInCell="1" allowOverlap="1" wp14:anchorId="24605C11" wp14:editId="0B03A422">
            <wp:simplePos x="0" y="0"/>
            <wp:positionH relativeFrom="page">
              <wp:posOffset>1092200</wp:posOffset>
            </wp:positionH>
            <wp:positionV relativeFrom="page">
              <wp:posOffset>457199</wp:posOffset>
            </wp:positionV>
            <wp:extent cx="5629275" cy="96774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8"/>
                    <a:stretch>
                      <a:fillRect/>
                    </a:stretch>
                  </pic:blipFill>
                  <pic:spPr>
                    <a:xfrm>
                      <a:off x="0" y="0"/>
                      <a:ext cx="5629275" cy="967740"/>
                    </a:xfrm>
                    <a:prstGeom prst="rect">
                      <a:avLst/>
                    </a:prstGeom>
                  </pic:spPr>
                </pic:pic>
              </a:graphicData>
            </a:graphic>
          </wp:anchor>
        </w:drawing>
      </w:r>
    </w:p>
    <w:p w14:paraId="465E36FE" w14:textId="77777777" w:rsidR="009A3188" w:rsidRPr="00E70EC1" w:rsidRDefault="009A3188" w:rsidP="009A3188">
      <w:pPr>
        <w:rPr>
          <w:rFonts w:ascii="Arial" w:hAnsi="Arial" w:cs="Arial"/>
          <w:sz w:val="24"/>
          <w:szCs w:val="24"/>
        </w:rPr>
      </w:pPr>
    </w:p>
    <w:p w14:paraId="27707A2D" w14:textId="77777777" w:rsidR="009A3188" w:rsidRPr="00E70EC1" w:rsidRDefault="009A3188" w:rsidP="009A3188">
      <w:pPr>
        <w:rPr>
          <w:rFonts w:ascii="Arial" w:hAnsi="Arial" w:cs="Arial"/>
          <w:sz w:val="24"/>
          <w:szCs w:val="24"/>
        </w:rPr>
      </w:pPr>
    </w:p>
    <w:p w14:paraId="210BEA44" w14:textId="77777777" w:rsidR="009A3188" w:rsidRPr="00E70EC1" w:rsidRDefault="009A3188" w:rsidP="009A3188">
      <w:pPr>
        <w:pStyle w:val="Title"/>
        <w:jc w:val="center"/>
        <w:rPr>
          <w:rFonts w:ascii="Arial" w:hAnsi="Arial" w:cs="Arial"/>
          <w:sz w:val="24"/>
          <w:szCs w:val="24"/>
        </w:rPr>
      </w:pPr>
    </w:p>
    <w:p w14:paraId="6126E4FA" w14:textId="77777777" w:rsidR="009A3188" w:rsidRPr="00E70EC1" w:rsidRDefault="009A3188" w:rsidP="009A3188">
      <w:pPr>
        <w:pStyle w:val="Title"/>
        <w:jc w:val="center"/>
        <w:rPr>
          <w:rFonts w:ascii="Arial" w:hAnsi="Arial" w:cs="Arial"/>
          <w:sz w:val="24"/>
          <w:szCs w:val="24"/>
        </w:rPr>
      </w:pPr>
    </w:p>
    <w:p w14:paraId="2C2B4674" w14:textId="77777777" w:rsidR="009A3188" w:rsidRPr="00E70EC1" w:rsidRDefault="009A3188" w:rsidP="009A3188">
      <w:pPr>
        <w:pStyle w:val="Title"/>
        <w:jc w:val="center"/>
        <w:rPr>
          <w:rFonts w:ascii="Arial" w:hAnsi="Arial" w:cs="Arial"/>
          <w:sz w:val="24"/>
          <w:szCs w:val="24"/>
        </w:rPr>
      </w:pPr>
    </w:p>
    <w:p w14:paraId="5A654659" w14:textId="384CA4E8" w:rsidR="009A3188" w:rsidRPr="00E70EC1" w:rsidRDefault="009A3188" w:rsidP="009A1F36">
      <w:pPr>
        <w:pStyle w:val="Title"/>
        <w:jc w:val="center"/>
        <w:rPr>
          <w:rFonts w:ascii="Arial" w:hAnsi="Arial" w:cs="Arial"/>
          <w:sz w:val="48"/>
          <w:szCs w:val="48"/>
        </w:rPr>
      </w:pPr>
      <w:r>
        <w:rPr>
          <w:rFonts w:ascii="Arial" w:hAnsi="Arial" w:cs="Arial"/>
          <w:sz w:val="48"/>
          <w:szCs w:val="48"/>
        </w:rPr>
        <w:t>Transfer Evaluation and Credit for Prior Learning Handbook</w:t>
      </w:r>
    </w:p>
    <w:p w14:paraId="503EE044" w14:textId="48E4E5CA" w:rsidR="009A3188" w:rsidRPr="00E70EC1" w:rsidRDefault="009A3188" w:rsidP="009A3188">
      <w:pPr>
        <w:jc w:val="center"/>
        <w:rPr>
          <w:rFonts w:ascii="Arial" w:hAnsi="Arial" w:cs="Arial"/>
          <w:sz w:val="24"/>
          <w:szCs w:val="24"/>
        </w:rPr>
        <w:sectPr w:rsidR="009A3188" w:rsidRPr="00E70EC1" w:rsidSect="009A3188">
          <w:headerReference w:type="default" r:id="rId9"/>
          <w:footerReference w:type="default" r:id="rId10"/>
          <w:pgSz w:w="12240" w:h="15840"/>
          <w:pgMar w:top="1440" w:right="1440" w:bottom="1440" w:left="1440" w:header="720" w:footer="720" w:gutter="0"/>
          <w:pgNumType w:start="1"/>
          <w:cols w:space="720" w:equalWidth="0">
            <w:col w:w="9360" w:space="0"/>
          </w:cols>
          <w:titlePg/>
          <w:docGrid w:linePitch="360"/>
        </w:sectPr>
      </w:pPr>
      <w:r>
        <w:rPr>
          <w:rFonts w:ascii="Arial" w:hAnsi="Arial" w:cs="Arial"/>
          <w:sz w:val="24"/>
          <w:szCs w:val="24"/>
        </w:rPr>
        <w:t>Revised February 2026</w:t>
      </w:r>
    </w:p>
    <w:p w14:paraId="6BEADA75" w14:textId="77777777" w:rsidR="009A3188" w:rsidRPr="008C5E9E" w:rsidRDefault="009A3188" w:rsidP="009A3188">
      <w:pPr>
        <w:pStyle w:val="Heading1"/>
        <w:rPr>
          <w:rFonts w:ascii="Arial" w:hAnsi="Arial" w:cs="Arial"/>
          <w:sz w:val="32"/>
          <w:szCs w:val="32"/>
        </w:rPr>
      </w:pPr>
      <w:r>
        <w:rPr>
          <w:rFonts w:ascii="Arial" w:hAnsi="Arial" w:cs="Arial"/>
          <w:sz w:val="32"/>
          <w:szCs w:val="32"/>
        </w:rPr>
        <w:lastRenderedPageBreak/>
        <w:t>Introduction</w:t>
      </w:r>
    </w:p>
    <w:p w14:paraId="2BCBAB6C" w14:textId="77777777" w:rsidR="009A3188" w:rsidRPr="008C5E9E" w:rsidRDefault="009A3188" w:rsidP="009A3188">
      <w:pPr>
        <w:pStyle w:val="Heading2"/>
        <w:rPr>
          <w:rFonts w:ascii="Arial" w:hAnsi="Arial" w:cs="Arial"/>
          <w:sz w:val="28"/>
          <w:szCs w:val="28"/>
        </w:rPr>
      </w:pPr>
      <w:r>
        <w:rPr>
          <w:rFonts w:ascii="Arial" w:hAnsi="Arial" w:cs="Arial"/>
          <w:sz w:val="28"/>
          <w:szCs w:val="28"/>
        </w:rPr>
        <w:t>Transfer Credit</w:t>
      </w:r>
    </w:p>
    <w:p w14:paraId="13A9766D" w14:textId="5FF55CF4" w:rsidR="009A3188" w:rsidRPr="00E70EC1" w:rsidRDefault="009A3188" w:rsidP="009A3188">
      <w:pPr>
        <w:spacing w:after="0"/>
        <w:rPr>
          <w:rFonts w:ascii="Arial" w:hAnsi="Arial" w:cs="Arial"/>
          <w:sz w:val="24"/>
          <w:szCs w:val="24"/>
        </w:rPr>
      </w:pPr>
      <w:r>
        <w:rPr>
          <w:rFonts w:ascii="Arial" w:hAnsi="Arial" w:cs="Arial"/>
          <w:sz w:val="24"/>
          <w:szCs w:val="24"/>
        </w:rPr>
        <w:t>Transfer credit evaluations at Patrick &amp; Henry Community College (P&amp;HCC) are completed by the Coordinator of Onboarding. Evaluation involves a careful review of each course that the student has completed or is requesting credit for. The policies are consistent with the Southern Association of Colleges and Schools Commission on Colleges (SACSCOC) principles and with the Virginia Community College System (VCCS) policy. This document will provide you with information as to how P&amp;HCC evaluates and awards credit for coursework and other life experience and/or industry certification earned outside of the college.</w:t>
      </w:r>
    </w:p>
    <w:p w14:paraId="6730EBDE" w14:textId="77777777" w:rsidR="009A3188" w:rsidRPr="008C5E9E" w:rsidRDefault="009A3188" w:rsidP="009A3188">
      <w:pPr>
        <w:pStyle w:val="Heading2"/>
        <w:rPr>
          <w:rFonts w:ascii="Arial" w:hAnsi="Arial" w:cs="Arial"/>
          <w:sz w:val="28"/>
          <w:szCs w:val="28"/>
        </w:rPr>
      </w:pPr>
      <w:r>
        <w:rPr>
          <w:rFonts w:ascii="Arial" w:hAnsi="Arial" w:cs="Arial"/>
          <w:sz w:val="28"/>
          <w:szCs w:val="28"/>
        </w:rPr>
        <w:t>Credits earned at regionally accredited post-secondary institutions</w:t>
      </w:r>
    </w:p>
    <w:p w14:paraId="28D212B0" w14:textId="11D52675" w:rsidR="00065DED" w:rsidRPr="00E70EC1" w:rsidRDefault="009A3188" w:rsidP="009A3188">
      <w:pPr>
        <w:spacing w:after="0"/>
        <w:rPr>
          <w:rFonts w:ascii="Arial" w:hAnsi="Arial" w:cs="Arial"/>
          <w:sz w:val="24"/>
          <w:szCs w:val="24"/>
        </w:rPr>
      </w:pPr>
      <w:r>
        <w:rPr>
          <w:rFonts w:ascii="Arial" w:hAnsi="Arial" w:cs="Arial"/>
          <w:sz w:val="24"/>
          <w:szCs w:val="24"/>
        </w:rPr>
        <w:t xml:space="preserve">Credit is generally accepted for transfer if it is earned from a college or university that is </w:t>
      </w:r>
      <w:r w:rsidR="00B553C5">
        <w:rPr>
          <w:rFonts w:ascii="Arial" w:hAnsi="Arial" w:cs="Arial"/>
          <w:sz w:val="24"/>
          <w:szCs w:val="24"/>
        </w:rPr>
        <w:t xml:space="preserve">similarly </w:t>
      </w:r>
      <w:r>
        <w:rPr>
          <w:rFonts w:ascii="Arial" w:hAnsi="Arial" w:cs="Arial"/>
          <w:sz w:val="24"/>
          <w:szCs w:val="24"/>
        </w:rPr>
        <w:t xml:space="preserve">accredited </w:t>
      </w:r>
      <w:r w:rsidR="001C7C12">
        <w:rPr>
          <w:rFonts w:ascii="Arial" w:hAnsi="Arial" w:cs="Arial"/>
          <w:sz w:val="24"/>
          <w:szCs w:val="24"/>
        </w:rPr>
        <w:t xml:space="preserve">to P&amp;HCC </w:t>
      </w:r>
      <w:r>
        <w:rPr>
          <w:rFonts w:ascii="Arial" w:hAnsi="Arial" w:cs="Arial"/>
          <w:sz w:val="24"/>
          <w:szCs w:val="24"/>
        </w:rPr>
        <w:t xml:space="preserve">and is comparable to the coursework required in the student’s curriculum. </w:t>
      </w:r>
      <w:r w:rsidR="00E129F3">
        <w:rPr>
          <w:rFonts w:ascii="Arial" w:hAnsi="Arial" w:cs="Arial"/>
          <w:sz w:val="24"/>
          <w:szCs w:val="24"/>
        </w:rPr>
        <w:t xml:space="preserve">P&amp;HCC </w:t>
      </w:r>
      <w:r w:rsidR="009F0F68">
        <w:rPr>
          <w:rFonts w:ascii="Arial" w:hAnsi="Arial" w:cs="Arial"/>
          <w:sz w:val="24"/>
          <w:szCs w:val="24"/>
        </w:rPr>
        <w:t>reviews educational institution’s accreditors for recogni</w:t>
      </w:r>
      <w:r w:rsidR="00A56E1B">
        <w:rPr>
          <w:rFonts w:ascii="Arial" w:hAnsi="Arial" w:cs="Arial"/>
          <w:sz w:val="24"/>
          <w:szCs w:val="24"/>
        </w:rPr>
        <w:t xml:space="preserve">tion </w:t>
      </w:r>
      <w:r w:rsidR="009F0F68">
        <w:rPr>
          <w:rFonts w:ascii="Arial" w:hAnsi="Arial" w:cs="Arial"/>
          <w:sz w:val="24"/>
          <w:szCs w:val="24"/>
        </w:rPr>
        <w:t xml:space="preserve">by both the U.S. Department of Education </w:t>
      </w:r>
      <w:r w:rsidR="00A56E1B">
        <w:rPr>
          <w:rFonts w:ascii="Arial" w:hAnsi="Arial" w:cs="Arial"/>
          <w:sz w:val="24"/>
          <w:szCs w:val="24"/>
        </w:rPr>
        <w:t xml:space="preserve">(USDE) </w:t>
      </w:r>
      <w:r w:rsidR="009F0F68">
        <w:rPr>
          <w:rFonts w:ascii="Arial" w:hAnsi="Arial" w:cs="Arial"/>
          <w:sz w:val="24"/>
          <w:szCs w:val="24"/>
        </w:rPr>
        <w:t xml:space="preserve">and the Council for Higher Education </w:t>
      </w:r>
      <w:r w:rsidR="00A56E1B">
        <w:rPr>
          <w:rFonts w:ascii="Arial" w:hAnsi="Arial" w:cs="Arial"/>
          <w:sz w:val="24"/>
          <w:szCs w:val="24"/>
        </w:rPr>
        <w:t>Accreditation (CHEA)</w:t>
      </w:r>
      <w:r>
        <w:rPr>
          <w:rFonts w:ascii="Arial" w:hAnsi="Arial" w:cs="Arial"/>
          <w:sz w:val="24"/>
          <w:szCs w:val="24"/>
        </w:rPr>
        <w:t>.</w:t>
      </w:r>
      <w:r w:rsidR="0084616E">
        <w:rPr>
          <w:rFonts w:ascii="Arial" w:hAnsi="Arial" w:cs="Arial"/>
          <w:sz w:val="24"/>
          <w:szCs w:val="24"/>
        </w:rPr>
        <w:t xml:space="preserve"> </w:t>
      </w:r>
      <w:r w:rsidR="0084616E" w:rsidRPr="0084616E">
        <w:rPr>
          <w:rFonts w:ascii="Arial" w:hAnsi="Arial" w:cs="Arial"/>
          <w:sz w:val="24"/>
          <w:szCs w:val="24"/>
        </w:rPr>
        <w:t>All transfer credit is reviewed individually. The College determines how credits are accepted and how they apply toward degree requirements.</w:t>
      </w:r>
    </w:p>
    <w:p w14:paraId="1C75E16C" w14:textId="77777777" w:rsidR="00065DED" w:rsidRPr="00E70EC1" w:rsidRDefault="00065DED" w:rsidP="009A3188">
      <w:pPr>
        <w:spacing w:after="0"/>
        <w:rPr>
          <w:rFonts w:ascii="Arial" w:hAnsi="Arial" w:cs="Arial"/>
          <w:sz w:val="24"/>
          <w:szCs w:val="24"/>
        </w:rPr>
      </w:pPr>
    </w:p>
    <w:p w14:paraId="30275B06" w14:textId="0B9E7208" w:rsidR="009A3188" w:rsidRPr="00E70EC1" w:rsidRDefault="009A3188" w:rsidP="009A3188">
      <w:pPr>
        <w:spacing w:after="0"/>
        <w:rPr>
          <w:rFonts w:ascii="Arial" w:hAnsi="Arial" w:cs="Arial"/>
          <w:sz w:val="24"/>
          <w:szCs w:val="24"/>
        </w:rPr>
      </w:pPr>
      <w:r>
        <w:rPr>
          <w:rFonts w:ascii="Arial" w:hAnsi="Arial" w:cs="Arial"/>
          <w:sz w:val="24"/>
          <w:szCs w:val="24"/>
        </w:rPr>
        <w:t>To have credit evaluated, students must submit an official transcript from their previous institution(s). For a transcript to be considered official, it must be in a sealed envelope from the original institution and must show no evidence of being opened or otherwise tampered with. Transcripts may be directly mailed to the Coordinator of Onboarding or delivered to the Admissions office in Walker Hall, Room 244.</w:t>
      </w:r>
    </w:p>
    <w:p w14:paraId="70DBC666" w14:textId="77777777" w:rsidR="009A3188" w:rsidRPr="00E70EC1" w:rsidRDefault="009A3188" w:rsidP="009A3188">
      <w:pPr>
        <w:spacing w:after="0"/>
        <w:rPr>
          <w:rFonts w:ascii="Arial" w:hAnsi="Arial" w:cs="Arial"/>
          <w:sz w:val="24"/>
          <w:szCs w:val="24"/>
        </w:rPr>
      </w:pPr>
    </w:p>
    <w:p w14:paraId="3CA48A99" w14:textId="3E43D13C" w:rsidR="009A3188" w:rsidRPr="00E70EC1" w:rsidRDefault="009A3188" w:rsidP="009A3188">
      <w:pPr>
        <w:spacing w:after="0"/>
        <w:rPr>
          <w:rFonts w:ascii="Arial" w:hAnsi="Arial" w:cs="Arial"/>
          <w:sz w:val="24"/>
          <w:szCs w:val="24"/>
        </w:rPr>
      </w:pPr>
      <w:r>
        <w:rPr>
          <w:rFonts w:ascii="Arial" w:hAnsi="Arial" w:cs="Arial"/>
          <w:sz w:val="24"/>
          <w:szCs w:val="24"/>
        </w:rPr>
        <w:t>Incoming transcripts will be evaluated based on the curriculum for which the student is enrolled. If the student changes their curriculum after the evaluation, it may be necessary for the student to request to have their transcripts re-evaluated. If the student is listed as non-curricular, the transcript will be placed in their student file until they complete a Student Information Change Form and select a program of study.</w:t>
      </w:r>
    </w:p>
    <w:p w14:paraId="0F65D559" w14:textId="77777777" w:rsidR="009A3188" w:rsidRPr="00E70EC1" w:rsidRDefault="009A3188" w:rsidP="009A3188">
      <w:pPr>
        <w:spacing w:after="0"/>
        <w:rPr>
          <w:rFonts w:ascii="Arial" w:hAnsi="Arial" w:cs="Arial"/>
          <w:sz w:val="24"/>
          <w:szCs w:val="24"/>
        </w:rPr>
      </w:pPr>
    </w:p>
    <w:p w14:paraId="1D2587F6" w14:textId="3CE4EC70" w:rsidR="009A3188" w:rsidRPr="00E70EC1" w:rsidRDefault="009A3188" w:rsidP="009A3188">
      <w:pPr>
        <w:spacing w:after="0"/>
        <w:rPr>
          <w:rFonts w:ascii="Arial" w:hAnsi="Arial" w:cs="Arial"/>
          <w:sz w:val="24"/>
          <w:szCs w:val="24"/>
        </w:rPr>
      </w:pPr>
      <w:r>
        <w:rPr>
          <w:rFonts w:ascii="Arial" w:hAnsi="Arial" w:cs="Arial"/>
          <w:sz w:val="24"/>
          <w:szCs w:val="24"/>
        </w:rPr>
        <w:t>If a student has attended more than one school, transcript evaluations will be completed once all transcripts are received in the Admissions and Records office. In evaluating the transcript, the Coordinator of Onboarding will review the course descriptions of the awarding college and compare those with the course offerings at P&amp;HCC. Courses that do not align with a specific P&amp;HCC course may be awarded elective credit (EEE). It is the discretion of the faculty advisor and academic dean as to how the elective credits may or may not be used within the student’s curriculum. Students will receive an email to their VCCS email account when the transfer evaluation process is complete.</w:t>
      </w:r>
    </w:p>
    <w:p w14:paraId="43DD9E64" w14:textId="77777777" w:rsidR="009A3188" w:rsidRPr="00E70EC1" w:rsidRDefault="009A3188" w:rsidP="009A3188">
      <w:pPr>
        <w:spacing w:after="0"/>
        <w:rPr>
          <w:rFonts w:ascii="Arial" w:hAnsi="Arial" w:cs="Arial"/>
          <w:sz w:val="24"/>
          <w:szCs w:val="24"/>
        </w:rPr>
      </w:pPr>
    </w:p>
    <w:p w14:paraId="3A510C97" w14:textId="653E6826" w:rsidR="009A3188" w:rsidRPr="00E70EC1" w:rsidRDefault="009A3188" w:rsidP="009A3188">
      <w:pPr>
        <w:spacing w:after="0"/>
        <w:rPr>
          <w:rFonts w:ascii="Arial" w:hAnsi="Arial" w:cs="Arial"/>
          <w:sz w:val="24"/>
          <w:szCs w:val="24"/>
        </w:rPr>
      </w:pPr>
      <w:r>
        <w:rPr>
          <w:rFonts w:ascii="Arial" w:hAnsi="Arial" w:cs="Arial"/>
          <w:sz w:val="24"/>
          <w:szCs w:val="24"/>
        </w:rPr>
        <w:t>Transfer credit for career and technical courses that were taken more than ten years ago and are intended to be applied to graduation in the career-technical area are not routinely accepted. Exceptions must be approved by the academic dean responsible for the student’s curriculum.</w:t>
      </w:r>
    </w:p>
    <w:p w14:paraId="525CBECB" w14:textId="77777777" w:rsidR="009A3188" w:rsidRPr="00E70EC1" w:rsidRDefault="009A3188" w:rsidP="009A3188">
      <w:pPr>
        <w:spacing w:after="0"/>
        <w:rPr>
          <w:rFonts w:ascii="Arial" w:hAnsi="Arial" w:cs="Arial"/>
          <w:sz w:val="24"/>
          <w:szCs w:val="24"/>
        </w:rPr>
      </w:pPr>
    </w:p>
    <w:p w14:paraId="62BEF029" w14:textId="7EBD1149" w:rsidR="009A3188" w:rsidRPr="00E70EC1" w:rsidRDefault="009A3188" w:rsidP="009A3188">
      <w:pPr>
        <w:spacing w:after="0"/>
        <w:rPr>
          <w:rFonts w:ascii="Arial" w:hAnsi="Arial" w:cs="Arial"/>
          <w:sz w:val="24"/>
          <w:szCs w:val="24"/>
        </w:rPr>
      </w:pPr>
      <w:r>
        <w:rPr>
          <w:rFonts w:ascii="Arial" w:hAnsi="Arial" w:cs="Arial"/>
          <w:sz w:val="24"/>
          <w:szCs w:val="24"/>
        </w:rPr>
        <w:t>Other considerations when evaluating credits earned at regionally accredited post-secondary institutions:</w:t>
      </w:r>
    </w:p>
    <w:p w14:paraId="4A4A9583" w14:textId="04135C5E" w:rsidR="009A3188" w:rsidRPr="00E70EC1" w:rsidRDefault="009A3188" w:rsidP="009A3188">
      <w:pPr>
        <w:pStyle w:val="ListParagraph"/>
        <w:numPr>
          <w:ilvl w:val="0"/>
          <w:numId w:val="24"/>
        </w:numPr>
        <w:spacing w:after="0"/>
        <w:rPr>
          <w:rFonts w:ascii="Arial" w:hAnsi="Arial" w:cs="Arial"/>
          <w:sz w:val="24"/>
          <w:szCs w:val="24"/>
        </w:rPr>
      </w:pPr>
      <w:r>
        <w:rPr>
          <w:rFonts w:ascii="Arial" w:hAnsi="Arial" w:cs="Arial"/>
          <w:sz w:val="24"/>
          <w:szCs w:val="24"/>
        </w:rPr>
        <w:t>Transferring Credits from another VCCS Institution – Students who have completed courses at another VCCS institution and wish to have those courses evaluated should complete the VCCS Community College Transcript Evaluation Request Form. They do not need to request an official copy of their transcript from the other VCCS school(s).</w:t>
      </w:r>
    </w:p>
    <w:p w14:paraId="5554D54F" w14:textId="124D7059" w:rsidR="009A3188" w:rsidRPr="00E70EC1" w:rsidRDefault="009A3188" w:rsidP="009A3188">
      <w:pPr>
        <w:pStyle w:val="ListParagraph"/>
        <w:numPr>
          <w:ilvl w:val="0"/>
          <w:numId w:val="24"/>
        </w:numPr>
        <w:spacing w:after="0"/>
        <w:rPr>
          <w:rFonts w:ascii="Arial" w:hAnsi="Arial" w:cs="Arial"/>
          <w:sz w:val="24"/>
          <w:szCs w:val="24"/>
        </w:rPr>
      </w:pPr>
      <w:r>
        <w:rPr>
          <w:rFonts w:ascii="Arial" w:hAnsi="Arial" w:cs="Arial"/>
          <w:sz w:val="24"/>
          <w:szCs w:val="24"/>
        </w:rPr>
        <w:t>SDV 100 credit - The requirement may be waived for students who hold an Associate Degree or Bachelor’s Degree from a regionally accredited institution. Other requests for a waiver may be considered on a case-by-case basis. Students must still successfully complete the required number of credits for their degree.</w:t>
      </w:r>
    </w:p>
    <w:p w14:paraId="328810A4" w14:textId="6D84F413" w:rsidR="009A3188" w:rsidRPr="00E70EC1" w:rsidRDefault="009A3188" w:rsidP="009A3188">
      <w:pPr>
        <w:pStyle w:val="ListParagraph"/>
        <w:numPr>
          <w:ilvl w:val="0"/>
          <w:numId w:val="24"/>
        </w:numPr>
        <w:spacing w:after="0"/>
        <w:rPr>
          <w:rFonts w:ascii="Arial" w:hAnsi="Arial" w:cs="Arial"/>
          <w:sz w:val="24"/>
          <w:szCs w:val="24"/>
        </w:rPr>
      </w:pPr>
      <w:r>
        <w:rPr>
          <w:rFonts w:ascii="Arial" w:hAnsi="Arial" w:cs="Arial"/>
          <w:sz w:val="24"/>
          <w:szCs w:val="24"/>
        </w:rPr>
        <w:t>“D” grades – Generally, no courses with grades below “C” will be granted transfer credit. Exceptions may be made by the appropriate academic dean provided the course was completed at another VCCS institution. However, no “D” grades will be accepted where competency is connected to the curriculum. A “D” grade may be accepted in a sequence (with no more than one “D”), if the total progression of the sequence demonstrates greater success in the latter course. In any case, no more than three “D” grades will be accepted.</w:t>
      </w:r>
    </w:p>
    <w:p w14:paraId="28F32E5C" w14:textId="77777777" w:rsidR="009A3188" w:rsidRPr="008C5E9E" w:rsidRDefault="009A3188" w:rsidP="009A3188">
      <w:pPr>
        <w:pStyle w:val="Heading1"/>
        <w:rPr>
          <w:rFonts w:ascii="Arial" w:hAnsi="Arial" w:cs="Arial"/>
          <w:sz w:val="32"/>
          <w:szCs w:val="32"/>
        </w:rPr>
      </w:pPr>
      <w:r>
        <w:rPr>
          <w:rFonts w:ascii="Arial" w:hAnsi="Arial" w:cs="Arial"/>
          <w:sz w:val="32"/>
          <w:szCs w:val="32"/>
        </w:rPr>
        <w:t>Credit for Prior Learning</w:t>
      </w:r>
    </w:p>
    <w:p w14:paraId="14463D8A" w14:textId="77777777" w:rsidR="009A3188" w:rsidRPr="008C5E9E" w:rsidRDefault="009A3188" w:rsidP="009A3188">
      <w:pPr>
        <w:pStyle w:val="Heading2"/>
        <w:rPr>
          <w:rFonts w:ascii="Arial" w:hAnsi="Arial" w:cs="Arial"/>
          <w:sz w:val="28"/>
          <w:szCs w:val="28"/>
        </w:rPr>
      </w:pPr>
      <w:r>
        <w:rPr>
          <w:rFonts w:ascii="Arial" w:hAnsi="Arial" w:cs="Arial"/>
          <w:sz w:val="28"/>
          <w:szCs w:val="28"/>
        </w:rPr>
        <w:t>Introduction</w:t>
      </w:r>
    </w:p>
    <w:p w14:paraId="65B3A0DC" w14:textId="77777777" w:rsidR="009A3188" w:rsidRPr="00E70EC1" w:rsidRDefault="009A3188" w:rsidP="009A3188">
      <w:pPr>
        <w:spacing w:after="0"/>
        <w:rPr>
          <w:rFonts w:ascii="Arial" w:hAnsi="Arial" w:cs="Arial"/>
          <w:sz w:val="24"/>
          <w:szCs w:val="24"/>
        </w:rPr>
      </w:pPr>
      <w:r>
        <w:rPr>
          <w:rFonts w:ascii="Arial" w:hAnsi="Arial" w:cs="Arial"/>
          <w:sz w:val="24"/>
          <w:szCs w:val="24"/>
        </w:rPr>
        <w:t>In a survey of public and private 2- and 4- year institutions, the Council for Adult and</w:t>
      </w:r>
    </w:p>
    <w:p w14:paraId="233666E3" w14:textId="377A8A42" w:rsidR="009A3188" w:rsidRPr="00E70EC1" w:rsidRDefault="009A3188" w:rsidP="009A3188">
      <w:pPr>
        <w:spacing w:after="0"/>
        <w:rPr>
          <w:rFonts w:ascii="Arial" w:hAnsi="Arial" w:cs="Arial"/>
          <w:sz w:val="24"/>
          <w:szCs w:val="24"/>
        </w:rPr>
      </w:pPr>
      <w:r>
        <w:rPr>
          <w:rFonts w:ascii="Arial" w:hAnsi="Arial" w:cs="Arial"/>
          <w:sz w:val="24"/>
          <w:szCs w:val="24"/>
        </w:rPr>
        <w:t>Experiential Learning (CAEL, April 2011) found the following to be true:</w:t>
      </w:r>
    </w:p>
    <w:p w14:paraId="7915DCDE" w14:textId="77777777" w:rsidR="009A3188" w:rsidRPr="00E70EC1" w:rsidRDefault="009A3188" w:rsidP="009A3188">
      <w:pPr>
        <w:pStyle w:val="ListParagraph"/>
        <w:numPr>
          <w:ilvl w:val="0"/>
          <w:numId w:val="25"/>
        </w:numPr>
        <w:spacing w:after="0"/>
        <w:rPr>
          <w:rFonts w:ascii="Arial" w:hAnsi="Arial" w:cs="Arial"/>
          <w:sz w:val="24"/>
          <w:szCs w:val="24"/>
        </w:rPr>
      </w:pPr>
      <w:r>
        <w:rPr>
          <w:rFonts w:ascii="Arial" w:hAnsi="Arial" w:cs="Arial"/>
          <w:sz w:val="24"/>
          <w:szCs w:val="24"/>
        </w:rPr>
        <w:t>Students who received Prior Learning Assessment (PLA) credits were more than twice as likely to graduate</w:t>
      </w:r>
    </w:p>
    <w:p w14:paraId="56C718A6" w14:textId="20945F49" w:rsidR="009A3188" w:rsidRPr="00E70EC1" w:rsidRDefault="009A3188" w:rsidP="009A3188">
      <w:pPr>
        <w:pStyle w:val="ListParagraph"/>
        <w:numPr>
          <w:ilvl w:val="0"/>
          <w:numId w:val="25"/>
        </w:numPr>
        <w:spacing w:after="0"/>
        <w:rPr>
          <w:rFonts w:ascii="Arial" w:hAnsi="Arial" w:cs="Arial"/>
          <w:sz w:val="24"/>
          <w:szCs w:val="24"/>
        </w:rPr>
      </w:pPr>
      <w:r>
        <w:rPr>
          <w:rFonts w:ascii="Arial" w:hAnsi="Arial" w:cs="Arial"/>
          <w:sz w:val="24"/>
          <w:szCs w:val="24"/>
        </w:rPr>
        <w:t>56% of students who received PLA credits went on to earn an associate or bachelor’s degree, compared to 21% of those with no PLA credit</w:t>
      </w:r>
    </w:p>
    <w:p w14:paraId="2F0976A4" w14:textId="77777777" w:rsidR="009A3188" w:rsidRPr="00E70EC1" w:rsidRDefault="009A3188" w:rsidP="009A3188">
      <w:pPr>
        <w:pStyle w:val="ListParagraph"/>
        <w:numPr>
          <w:ilvl w:val="0"/>
          <w:numId w:val="25"/>
        </w:numPr>
        <w:spacing w:after="0"/>
        <w:rPr>
          <w:rFonts w:ascii="Arial" w:hAnsi="Arial" w:cs="Arial"/>
          <w:sz w:val="24"/>
          <w:szCs w:val="24"/>
        </w:rPr>
      </w:pPr>
      <w:r>
        <w:rPr>
          <w:rFonts w:ascii="Arial" w:hAnsi="Arial" w:cs="Arial"/>
          <w:sz w:val="24"/>
          <w:szCs w:val="24"/>
        </w:rPr>
        <w:t>Employers are recognizing the beneﬁt of PLA to help employees gain higher education, thus adding value to the company</w:t>
      </w:r>
    </w:p>
    <w:p w14:paraId="19193F5B" w14:textId="77777777" w:rsidR="009A3188" w:rsidRPr="00E70EC1" w:rsidRDefault="009A3188" w:rsidP="009A3188">
      <w:pPr>
        <w:pStyle w:val="Heading2"/>
        <w:rPr>
          <w:rFonts w:ascii="Arial" w:hAnsi="Arial" w:cs="Arial"/>
          <w:sz w:val="24"/>
          <w:szCs w:val="24"/>
        </w:rPr>
      </w:pPr>
      <w:r>
        <w:rPr>
          <w:rFonts w:ascii="Arial" w:hAnsi="Arial" w:cs="Arial"/>
          <w:sz w:val="28"/>
          <w:szCs w:val="28"/>
        </w:rPr>
        <w:t>What is meant by Prior Learning Assessment?</w:t>
      </w:r>
    </w:p>
    <w:p w14:paraId="4B0B7BA5" w14:textId="3C582D96" w:rsidR="009A3188" w:rsidRPr="00E70EC1" w:rsidRDefault="009A3188" w:rsidP="009A3188">
      <w:pPr>
        <w:spacing w:after="0"/>
        <w:rPr>
          <w:rFonts w:ascii="Arial" w:hAnsi="Arial" w:cs="Arial"/>
          <w:sz w:val="24"/>
          <w:szCs w:val="24"/>
        </w:rPr>
      </w:pPr>
      <w:r>
        <w:rPr>
          <w:rFonts w:ascii="Arial" w:hAnsi="Arial" w:cs="Arial"/>
          <w:sz w:val="24"/>
          <w:szCs w:val="24"/>
        </w:rPr>
        <w:t xml:space="preserve">Prior learning assessment (PLA), formerly known as Advanced Standing, is becoming more widespread at many colleges and universities throughout the world. Prior learning </w:t>
      </w:r>
      <w:r>
        <w:rPr>
          <w:rFonts w:ascii="Arial" w:hAnsi="Arial" w:cs="Arial"/>
          <w:sz w:val="24"/>
          <w:szCs w:val="24"/>
        </w:rPr>
        <w:lastRenderedPageBreak/>
        <w:t>encompasses any college-level learning that a student has acquired outside of a traditional classroom setting. This includes:</w:t>
      </w:r>
    </w:p>
    <w:p w14:paraId="12934721" w14:textId="77777777" w:rsidR="009A3188" w:rsidRPr="00E70EC1" w:rsidRDefault="009A3188" w:rsidP="009A3188">
      <w:pPr>
        <w:pStyle w:val="ListParagraph"/>
        <w:numPr>
          <w:ilvl w:val="0"/>
          <w:numId w:val="26"/>
        </w:numPr>
        <w:spacing w:after="0"/>
        <w:rPr>
          <w:rFonts w:ascii="Arial" w:hAnsi="Arial" w:cs="Arial"/>
          <w:sz w:val="24"/>
          <w:szCs w:val="24"/>
        </w:rPr>
      </w:pPr>
      <w:r>
        <w:rPr>
          <w:rFonts w:ascii="Arial" w:hAnsi="Arial" w:cs="Arial"/>
          <w:sz w:val="24"/>
          <w:szCs w:val="24"/>
        </w:rPr>
        <w:t>workplace training</w:t>
      </w:r>
    </w:p>
    <w:p w14:paraId="371C7CD4" w14:textId="77777777" w:rsidR="009A3188" w:rsidRPr="00E70EC1" w:rsidRDefault="009A3188" w:rsidP="009A3188">
      <w:pPr>
        <w:pStyle w:val="ListParagraph"/>
        <w:numPr>
          <w:ilvl w:val="0"/>
          <w:numId w:val="26"/>
        </w:numPr>
        <w:spacing w:after="0"/>
        <w:rPr>
          <w:rFonts w:ascii="Arial" w:hAnsi="Arial" w:cs="Arial"/>
          <w:sz w:val="24"/>
          <w:szCs w:val="24"/>
        </w:rPr>
      </w:pPr>
      <w:r>
        <w:rPr>
          <w:rFonts w:ascii="Arial" w:hAnsi="Arial" w:cs="Arial"/>
          <w:sz w:val="24"/>
          <w:szCs w:val="24"/>
        </w:rPr>
        <w:t>skills learned on the job (in a career)</w:t>
      </w:r>
    </w:p>
    <w:p w14:paraId="5AEDA190" w14:textId="77777777" w:rsidR="009A3188" w:rsidRPr="00E70EC1" w:rsidRDefault="009A3188" w:rsidP="009A3188">
      <w:pPr>
        <w:pStyle w:val="ListParagraph"/>
        <w:numPr>
          <w:ilvl w:val="0"/>
          <w:numId w:val="26"/>
        </w:numPr>
        <w:spacing w:after="0"/>
        <w:rPr>
          <w:rFonts w:ascii="Arial" w:hAnsi="Arial" w:cs="Arial"/>
          <w:sz w:val="24"/>
          <w:szCs w:val="24"/>
        </w:rPr>
      </w:pPr>
      <w:r>
        <w:rPr>
          <w:rFonts w:ascii="Arial" w:hAnsi="Arial" w:cs="Arial"/>
          <w:sz w:val="24"/>
          <w:szCs w:val="24"/>
        </w:rPr>
        <w:t>volunteer activities, civic duties</w:t>
      </w:r>
    </w:p>
    <w:p w14:paraId="695BF544" w14:textId="77777777" w:rsidR="009A3188" w:rsidRPr="00E70EC1" w:rsidRDefault="009A3188" w:rsidP="009A3188">
      <w:pPr>
        <w:pStyle w:val="ListParagraph"/>
        <w:numPr>
          <w:ilvl w:val="0"/>
          <w:numId w:val="26"/>
        </w:numPr>
        <w:spacing w:after="0"/>
        <w:rPr>
          <w:rFonts w:ascii="Arial" w:hAnsi="Arial" w:cs="Arial"/>
          <w:sz w:val="24"/>
          <w:szCs w:val="24"/>
        </w:rPr>
      </w:pPr>
      <w:r>
        <w:rPr>
          <w:rFonts w:ascii="Arial" w:hAnsi="Arial" w:cs="Arial"/>
          <w:sz w:val="24"/>
          <w:szCs w:val="24"/>
        </w:rPr>
        <w:t>major life experiences</w:t>
      </w:r>
    </w:p>
    <w:p w14:paraId="07DD1762" w14:textId="77777777" w:rsidR="009A3188" w:rsidRPr="00E70EC1" w:rsidRDefault="009A3188" w:rsidP="009A3188">
      <w:pPr>
        <w:spacing w:after="0"/>
        <w:rPr>
          <w:rFonts w:ascii="Arial" w:hAnsi="Arial" w:cs="Arial"/>
          <w:sz w:val="24"/>
          <w:szCs w:val="24"/>
        </w:rPr>
      </w:pPr>
    </w:p>
    <w:p w14:paraId="4C1103E8" w14:textId="27BE9E0D" w:rsidR="009A3188" w:rsidRPr="00E70EC1" w:rsidRDefault="009A3188" w:rsidP="009A3188">
      <w:pPr>
        <w:spacing w:after="0"/>
        <w:rPr>
          <w:rFonts w:ascii="Arial" w:hAnsi="Arial" w:cs="Arial"/>
          <w:sz w:val="24"/>
          <w:szCs w:val="24"/>
        </w:rPr>
      </w:pPr>
      <w:r>
        <w:rPr>
          <w:rFonts w:ascii="Arial" w:hAnsi="Arial" w:cs="Arial"/>
          <w:sz w:val="24"/>
          <w:szCs w:val="24"/>
        </w:rPr>
        <w:t>Patrick &amp; Henry Community College has been granting credit for prior learning for decades. Prior learning assessment at Patrick &amp; Henry is intended to encourage degree completion, and in many cases, PLA can help students save time and money by reducing the amount of courses a student must take to earn a degree.</w:t>
      </w:r>
    </w:p>
    <w:p w14:paraId="43CFB139" w14:textId="77777777" w:rsidR="009A3188" w:rsidRPr="008C5E9E" w:rsidRDefault="009A3188" w:rsidP="009A3188">
      <w:pPr>
        <w:pStyle w:val="Heading2"/>
        <w:rPr>
          <w:rFonts w:ascii="Arial" w:hAnsi="Arial" w:cs="Arial"/>
          <w:sz w:val="28"/>
          <w:szCs w:val="28"/>
        </w:rPr>
      </w:pPr>
      <w:r>
        <w:rPr>
          <w:rFonts w:ascii="Arial" w:hAnsi="Arial" w:cs="Arial"/>
          <w:sz w:val="28"/>
          <w:szCs w:val="28"/>
        </w:rPr>
        <w:t>What is Credit for Prior Learning?</w:t>
      </w:r>
    </w:p>
    <w:p w14:paraId="1DB83761" w14:textId="5622B5AA" w:rsidR="009A3188" w:rsidRPr="00E70EC1" w:rsidRDefault="009A3188" w:rsidP="009A3188">
      <w:pPr>
        <w:spacing w:after="0"/>
        <w:rPr>
          <w:rFonts w:ascii="Arial" w:hAnsi="Arial" w:cs="Arial"/>
          <w:sz w:val="24"/>
          <w:szCs w:val="24"/>
        </w:rPr>
      </w:pPr>
      <w:r>
        <w:rPr>
          <w:rFonts w:ascii="Arial" w:hAnsi="Arial" w:cs="Arial"/>
          <w:sz w:val="24"/>
          <w:szCs w:val="24"/>
        </w:rPr>
        <w:t>Credit for Prior Learning is the process of awarding a student credit for competency in subject matter that has been achieved through previous academic study or occupational experience. This may include, but is not limited to, credit for external advanced placement such as the Advanced Placement Program (AP), College Level Examination Program (CLEP), and International Baccalaureate (IB), credit for non-traditional professional certifications, and credit for educational/training programs (military, industry, state, and federal government). Credit for Prior Learning policies at Patrick &amp; Henry are consistent with the Southern Association of Colleges and Schools Commission on Colleges (SACSCOC) principles and with Virginia Community College System (VCCS) policy.</w:t>
      </w:r>
    </w:p>
    <w:p w14:paraId="3F314F3E" w14:textId="77777777" w:rsidR="009A3188" w:rsidRPr="00E70EC1" w:rsidRDefault="009A3188" w:rsidP="009A3188">
      <w:pPr>
        <w:spacing w:after="0"/>
        <w:rPr>
          <w:rFonts w:ascii="Arial" w:hAnsi="Arial" w:cs="Arial"/>
          <w:sz w:val="24"/>
          <w:szCs w:val="24"/>
        </w:rPr>
      </w:pPr>
    </w:p>
    <w:p w14:paraId="61B9D08B" w14:textId="77777777" w:rsidR="009A3188" w:rsidRPr="00E70EC1" w:rsidRDefault="009A3188" w:rsidP="009A3188">
      <w:pPr>
        <w:spacing w:after="0"/>
        <w:rPr>
          <w:rFonts w:ascii="Arial" w:hAnsi="Arial" w:cs="Arial"/>
          <w:sz w:val="24"/>
          <w:szCs w:val="24"/>
        </w:rPr>
      </w:pPr>
      <w:r>
        <w:rPr>
          <w:rFonts w:ascii="Arial" w:hAnsi="Arial" w:cs="Arial"/>
          <w:sz w:val="24"/>
          <w:szCs w:val="24"/>
        </w:rPr>
        <w:t>Patrick &amp; Henry Community College may award credit for the following:</w:t>
      </w:r>
    </w:p>
    <w:p w14:paraId="3082483A" w14:textId="77777777" w:rsidR="009A3188" w:rsidRPr="00E70EC1" w:rsidRDefault="009A3188" w:rsidP="009A3188">
      <w:pPr>
        <w:pStyle w:val="ListParagraph"/>
        <w:numPr>
          <w:ilvl w:val="0"/>
          <w:numId w:val="27"/>
        </w:numPr>
        <w:spacing w:after="0"/>
        <w:rPr>
          <w:rFonts w:ascii="Arial" w:hAnsi="Arial" w:cs="Arial"/>
          <w:sz w:val="24"/>
          <w:szCs w:val="24"/>
        </w:rPr>
      </w:pPr>
      <w:r>
        <w:rPr>
          <w:rFonts w:ascii="Arial" w:hAnsi="Arial" w:cs="Arial"/>
          <w:sz w:val="24"/>
          <w:szCs w:val="24"/>
        </w:rPr>
        <w:t xml:space="preserve">Advanced Placement (AP) </w:t>
      </w:r>
    </w:p>
    <w:p w14:paraId="1119A9D9" w14:textId="77777777" w:rsidR="009A3188" w:rsidRPr="00E70EC1" w:rsidRDefault="009A3188" w:rsidP="009A3188">
      <w:pPr>
        <w:pStyle w:val="ListParagraph"/>
        <w:numPr>
          <w:ilvl w:val="0"/>
          <w:numId w:val="27"/>
        </w:numPr>
        <w:spacing w:after="0"/>
        <w:rPr>
          <w:rFonts w:ascii="Arial" w:hAnsi="Arial" w:cs="Arial"/>
          <w:sz w:val="24"/>
          <w:szCs w:val="24"/>
        </w:rPr>
      </w:pPr>
      <w:r>
        <w:rPr>
          <w:rFonts w:ascii="Arial" w:hAnsi="Arial" w:cs="Arial"/>
          <w:sz w:val="24"/>
          <w:szCs w:val="24"/>
        </w:rPr>
        <w:t>Credit by Exams</w:t>
      </w:r>
    </w:p>
    <w:p w14:paraId="209595F8" w14:textId="77777777" w:rsidR="009A3188" w:rsidRPr="00E70EC1" w:rsidRDefault="009A3188" w:rsidP="009A3188">
      <w:pPr>
        <w:pStyle w:val="ListParagraph"/>
        <w:numPr>
          <w:ilvl w:val="0"/>
          <w:numId w:val="27"/>
        </w:numPr>
        <w:spacing w:after="0"/>
        <w:rPr>
          <w:rFonts w:ascii="Arial" w:hAnsi="Arial" w:cs="Arial"/>
          <w:sz w:val="24"/>
          <w:szCs w:val="24"/>
        </w:rPr>
      </w:pPr>
      <w:r>
        <w:rPr>
          <w:rFonts w:ascii="Arial" w:hAnsi="Arial" w:cs="Arial"/>
          <w:sz w:val="24"/>
          <w:szCs w:val="24"/>
        </w:rPr>
        <w:t>Credit by Credentials</w:t>
      </w:r>
    </w:p>
    <w:p w14:paraId="25A6FE0C" w14:textId="77777777" w:rsidR="009A3188" w:rsidRPr="00E70EC1" w:rsidRDefault="009A3188" w:rsidP="009A3188">
      <w:pPr>
        <w:pStyle w:val="ListParagraph"/>
        <w:numPr>
          <w:ilvl w:val="0"/>
          <w:numId w:val="27"/>
        </w:numPr>
        <w:spacing w:after="0"/>
        <w:rPr>
          <w:rFonts w:ascii="Arial" w:hAnsi="Arial" w:cs="Arial"/>
          <w:sz w:val="24"/>
          <w:szCs w:val="24"/>
        </w:rPr>
      </w:pPr>
      <w:r>
        <w:rPr>
          <w:rFonts w:ascii="Arial" w:hAnsi="Arial" w:cs="Arial"/>
          <w:sz w:val="24"/>
          <w:szCs w:val="24"/>
        </w:rPr>
        <w:t>Military Training</w:t>
      </w:r>
    </w:p>
    <w:p w14:paraId="126CD99F" w14:textId="77777777" w:rsidR="009A3188" w:rsidRPr="00E70EC1" w:rsidRDefault="009A3188" w:rsidP="009A3188">
      <w:pPr>
        <w:pStyle w:val="ListParagraph"/>
        <w:numPr>
          <w:ilvl w:val="0"/>
          <w:numId w:val="27"/>
        </w:numPr>
        <w:spacing w:after="0"/>
        <w:rPr>
          <w:rFonts w:ascii="Arial" w:hAnsi="Arial" w:cs="Arial"/>
          <w:sz w:val="24"/>
          <w:szCs w:val="24"/>
        </w:rPr>
      </w:pPr>
      <w:r>
        <w:rPr>
          <w:rFonts w:ascii="Arial" w:hAnsi="Arial" w:cs="Arial"/>
          <w:sz w:val="24"/>
          <w:szCs w:val="24"/>
        </w:rPr>
        <w:t xml:space="preserve">International Baccalaureate </w:t>
      </w:r>
    </w:p>
    <w:p w14:paraId="74E55245" w14:textId="77777777" w:rsidR="009A3188" w:rsidRPr="00E70EC1" w:rsidRDefault="009A3188" w:rsidP="009A3188">
      <w:pPr>
        <w:pStyle w:val="ListParagraph"/>
        <w:numPr>
          <w:ilvl w:val="0"/>
          <w:numId w:val="27"/>
        </w:numPr>
        <w:spacing w:after="0"/>
        <w:rPr>
          <w:rFonts w:ascii="Arial" w:hAnsi="Arial" w:cs="Arial"/>
          <w:sz w:val="24"/>
          <w:szCs w:val="24"/>
        </w:rPr>
      </w:pPr>
      <w:r>
        <w:rPr>
          <w:rFonts w:ascii="Arial" w:hAnsi="Arial" w:cs="Arial"/>
          <w:sz w:val="24"/>
          <w:szCs w:val="24"/>
        </w:rPr>
        <w:t>Foreign Transcripts</w:t>
      </w:r>
    </w:p>
    <w:p w14:paraId="1C921309" w14:textId="77777777" w:rsidR="009A3188" w:rsidRPr="00E70EC1" w:rsidRDefault="009A3188" w:rsidP="009A3188">
      <w:pPr>
        <w:pStyle w:val="ListParagraph"/>
        <w:spacing w:after="0"/>
        <w:rPr>
          <w:rFonts w:ascii="Arial" w:hAnsi="Arial" w:cs="Arial"/>
          <w:sz w:val="24"/>
          <w:szCs w:val="24"/>
        </w:rPr>
      </w:pPr>
    </w:p>
    <w:p w14:paraId="64F3EC99" w14:textId="1948A18E" w:rsidR="009A3188" w:rsidRPr="00E70EC1" w:rsidRDefault="009A3188" w:rsidP="009A3188">
      <w:pPr>
        <w:spacing w:after="0"/>
        <w:rPr>
          <w:rFonts w:ascii="Arial" w:hAnsi="Arial" w:cs="Arial"/>
          <w:sz w:val="24"/>
          <w:szCs w:val="24"/>
        </w:rPr>
      </w:pPr>
      <w:r>
        <w:rPr>
          <w:rFonts w:ascii="Arial" w:hAnsi="Arial" w:cs="Arial"/>
          <w:sz w:val="24"/>
          <w:szCs w:val="24"/>
        </w:rPr>
        <w:t xml:space="preserve">The ﬁrst step in assessing prior learning should always be to review previous college transcripts, using the transcript evaluation processes outlined on pages 2-3. There is no need to take a CLEP exam, for example, if the same credit can be transferred from another institution. Please note that for cases where credit awarded for prior learning satisfies Patrick &amp; Henry Community College curricular requirements, it may not necessarily transfer to or be accepted by another institution. Students desiring to transfer advanced standing/prior learning credit should contact their four-year college of interest to determine its policy. The student or advisor can also refer to the GAA or articulation </w:t>
      </w:r>
      <w:r>
        <w:rPr>
          <w:rFonts w:ascii="Arial" w:hAnsi="Arial" w:cs="Arial"/>
          <w:sz w:val="24"/>
          <w:szCs w:val="24"/>
        </w:rPr>
        <w:lastRenderedPageBreak/>
        <w:t>agreement, or the list of articulation agreements listed on Patrick &amp; Henry Community College’s website.</w:t>
      </w:r>
    </w:p>
    <w:p w14:paraId="7CC89CF8" w14:textId="77777777" w:rsidR="009A3188" w:rsidRPr="008C5E9E" w:rsidRDefault="009A3188" w:rsidP="009A3188">
      <w:pPr>
        <w:pStyle w:val="Heading2"/>
        <w:rPr>
          <w:rFonts w:ascii="Arial" w:hAnsi="Arial" w:cs="Arial"/>
          <w:sz w:val="28"/>
          <w:szCs w:val="28"/>
        </w:rPr>
      </w:pPr>
      <w:r>
        <w:rPr>
          <w:rFonts w:ascii="Arial" w:hAnsi="Arial" w:cs="Arial"/>
          <w:sz w:val="28"/>
          <w:szCs w:val="28"/>
        </w:rPr>
        <w:t>Prior Learning/Graduation Requirements</w:t>
      </w:r>
    </w:p>
    <w:p w14:paraId="4A67648F" w14:textId="1DEBA7AA" w:rsidR="009A3188" w:rsidRPr="00E70EC1" w:rsidRDefault="009A3188" w:rsidP="009A3188">
      <w:pPr>
        <w:spacing w:after="0"/>
        <w:rPr>
          <w:rFonts w:ascii="Arial" w:hAnsi="Arial" w:cs="Arial"/>
          <w:sz w:val="24"/>
          <w:szCs w:val="24"/>
        </w:rPr>
      </w:pPr>
      <w:r>
        <w:rPr>
          <w:rFonts w:ascii="Arial" w:hAnsi="Arial" w:cs="Arial"/>
          <w:sz w:val="24"/>
          <w:szCs w:val="24"/>
        </w:rPr>
        <w:t xml:space="preserve">To be eligible to apply for Prior Learning credit, a student must be admitted to Patrick &amp; Henry Community College and officially placed in a program of study. There is no limit to the number of credits that may be awarded through Prior Learning credit, with the exception of previous experiential portfolio learning credit. Credit for previous experiential portfolio learning may be awarded for no more than 25% of the credit hours required for a certificate or degree. In addition, credit achieved through Prior Learning may not be used to fulfill the graduation residency requirement. A minimum of 25% of the credit required in the graduation curriculum must be earned at Patrick &amp; Henry. </w:t>
      </w:r>
    </w:p>
    <w:p w14:paraId="7B89AB72" w14:textId="77777777" w:rsidR="009A3188" w:rsidRPr="00E70EC1" w:rsidRDefault="009A3188" w:rsidP="009A3188">
      <w:pPr>
        <w:spacing w:after="0"/>
        <w:rPr>
          <w:rFonts w:ascii="Arial" w:hAnsi="Arial" w:cs="Arial"/>
          <w:sz w:val="24"/>
          <w:szCs w:val="24"/>
        </w:rPr>
      </w:pPr>
    </w:p>
    <w:p w14:paraId="7F33E27D" w14:textId="250A20B2" w:rsidR="009A3188" w:rsidRPr="00E70EC1" w:rsidRDefault="009A3188" w:rsidP="009A3188">
      <w:pPr>
        <w:spacing w:after="0"/>
        <w:rPr>
          <w:rFonts w:ascii="Arial" w:hAnsi="Arial" w:cs="Arial"/>
          <w:sz w:val="24"/>
          <w:szCs w:val="24"/>
        </w:rPr>
      </w:pPr>
      <w:r>
        <w:rPr>
          <w:rFonts w:ascii="Arial" w:hAnsi="Arial" w:cs="Arial"/>
          <w:sz w:val="24"/>
          <w:szCs w:val="24"/>
        </w:rPr>
        <w:t>Prior learning credits will appear as Patrick &amp; Henry-equivalent courses or elective (EEE) courses for which credit has been earned. The source of the credit is clearly shown on the transcript. Prior learning credits will be listed on the student’s transcript with a grade of T. These grades will not affect the student’s GPA.</w:t>
      </w:r>
    </w:p>
    <w:p w14:paraId="0484E08E" w14:textId="77777777" w:rsidR="009A3188" w:rsidRPr="00E70EC1" w:rsidRDefault="009A3188" w:rsidP="009A3188">
      <w:pPr>
        <w:spacing w:after="0"/>
        <w:rPr>
          <w:rFonts w:ascii="Arial" w:hAnsi="Arial" w:cs="Arial"/>
          <w:sz w:val="24"/>
          <w:szCs w:val="24"/>
        </w:rPr>
      </w:pPr>
    </w:p>
    <w:p w14:paraId="50D35925" w14:textId="52879152" w:rsidR="009A3188" w:rsidRPr="00E70EC1" w:rsidRDefault="009A3188" w:rsidP="009A3188">
      <w:pPr>
        <w:spacing w:after="0"/>
        <w:rPr>
          <w:rFonts w:ascii="Arial" w:hAnsi="Arial" w:cs="Arial"/>
          <w:sz w:val="24"/>
          <w:szCs w:val="24"/>
        </w:rPr>
      </w:pPr>
      <w:r>
        <w:rPr>
          <w:rFonts w:ascii="Arial" w:hAnsi="Arial" w:cs="Arial"/>
          <w:sz w:val="24"/>
          <w:szCs w:val="24"/>
        </w:rPr>
        <w:t>Financial aid cannot be used to pay for credit for prior learning. Students should check with financial aid sources for the possible impact of outside reimbursement for these courses. All accepted Prior Learning credits will be acknowledged and recorded on the student’s permanent record with the transferring agency or other source of credit identified. No unsuccessfully attempted Prior Learning applications or examination results will be recorded on the student’s permanent record. Please note that once a student takes a Patrick &amp; Henry Community College course, he or she may not substitute the course grade with credit awarded for prior-learning assessment.</w:t>
      </w:r>
    </w:p>
    <w:p w14:paraId="570FAFB7" w14:textId="77777777" w:rsidR="009A3188" w:rsidRPr="008C5E9E" w:rsidRDefault="009A3188" w:rsidP="009A3188">
      <w:pPr>
        <w:pStyle w:val="Heading2"/>
        <w:rPr>
          <w:rFonts w:ascii="Arial" w:hAnsi="Arial" w:cs="Arial"/>
        </w:rPr>
      </w:pPr>
      <w:r>
        <w:rPr>
          <w:rFonts w:ascii="Arial" w:hAnsi="Arial" w:cs="Arial"/>
        </w:rPr>
        <w:t>Prior Learning Options</w:t>
      </w:r>
    </w:p>
    <w:p w14:paraId="0FD4E011" w14:textId="77777777" w:rsidR="009A3188" w:rsidRPr="008C5E9E" w:rsidRDefault="009A3188" w:rsidP="009A3188">
      <w:pPr>
        <w:pStyle w:val="Heading3"/>
        <w:rPr>
          <w:rFonts w:ascii="Arial" w:hAnsi="Arial" w:cs="Arial"/>
        </w:rPr>
      </w:pPr>
      <w:r>
        <w:rPr>
          <w:rFonts w:ascii="Arial" w:hAnsi="Arial" w:cs="Arial"/>
        </w:rPr>
        <w:t>Advanced Placement (AP)</w:t>
      </w:r>
    </w:p>
    <w:p w14:paraId="0DE641C9" w14:textId="39DEC1FF" w:rsidR="009A3188" w:rsidRPr="00E70EC1" w:rsidRDefault="009A3188" w:rsidP="009A3188">
      <w:pPr>
        <w:spacing w:after="0"/>
        <w:rPr>
          <w:rFonts w:ascii="Arial" w:hAnsi="Arial" w:cs="Arial"/>
          <w:sz w:val="24"/>
          <w:szCs w:val="24"/>
        </w:rPr>
      </w:pPr>
      <w:r>
        <w:rPr>
          <w:rFonts w:ascii="Arial" w:hAnsi="Arial" w:cs="Arial"/>
          <w:sz w:val="24"/>
          <w:szCs w:val="24"/>
        </w:rPr>
        <w:t>Many local area high schools offer AP or honors courses to their students giving them the opportunity to complete college-level work while attending high school. A minimum AP score of 3 is required for credit at Patrick &amp; Henry Community College. An official copy of the AP transcript must be submitted to the Patrick &amp; Henry Admissions and Records Office to obtain credit. Unofficial student copies or high school transcripts noting the AP credit will not be accepted for credit. It is your responsibility to determine scores necessary to transfer to 4-year colleges or universities.</w:t>
      </w:r>
    </w:p>
    <w:p w14:paraId="70F35B15" w14:textId="77777777" w:rsidR="009A1F36" w:rsidRPr="00E70EC1" w:rsidRDefault="009A1F36" w:rsidP="009A3188">
      <w:pPr>
        <w:spacing w:after="0"/>
        <w:rPr>
          <w:rFonts w:ascii="Arial" w:hAnsi="Arial" w:cs="Arial"/>
          <w:sz w:val="24"/>
          <w:szCs w:val="24"/>
        </w:rPr>
      </w:pPr>
    </w:p>
    <w:p w14:paraId="676BCC3B" w14:textId="29FD7532" w:rsidR="009C4CE2" w:rsidRPr="00E70EC1" w:rsidRDefault="009A3188" w:rsidP="009C4CE2">
      <w:pPr>
        <w:spacing w:after="0"/>
        <w:rPr>
          <w:rFonts w:ascii="Arial" w:hAnsi="Arial" w:cs="Arial"/>
          <w:sz w:val="24"/>
          <w:szCs w:val="24"/>
        </w:rPr>
      </w:pPr>
      <w:r>
        <w:rPr>
          <w:rFonts w:ascii="Arial" w:hAnsi="Arial" w:cs="Arial"/>
          <w:sz w:val="24"/>
          <w:szCs w:val="24"/>
        </w:rPr>
        <w:t xml:space="preserve">To learn more about AP and order an official transcript: </w:t>
      </w:r>
      <w:hyperlink r:id="rId11" w:history="1">
        <w:r>
          <w:rPr>
            <w:rStyle w:val="Hyperlink"/>
            <w:rFonts w:ascii="Arial" w:hAnsi="Arial" w:cs="Arial"/>
            <w:sz w:val="24"/>
            <w:szCs w:val="24"/>
          </w:rPr>
          <w:t>College Board's AP Student website</w:t>
        </w:r>
      </w:hyperlink>
      <w:r>
        <w:rPr>
          <w:rFonts w:ascii="Arial" w:hAnsi="Arial" w:cs="Arial"/>
          <w:sz w:val="24"/>
          <w:szCs w:val="24"/>
        </w:rPr>
        <w:t xml:space="preserve"> (</w:t>
      </w:r>
      <w:hyperlink r:id="rId12" w:history="1">
        <w:r>
          <w:rPr>
            <w:rStyle w:val="Hyperlink"/>
            <w:rFonts w:ascii="Arial" w:hAnsi="Arial" w:cs="Arial"/>
            <w:sz w:val="24"/>
            <w:szCs w:val="24"/>
          </w:rPr>
          <w:t>https://apstudents.collegeboard.org</w:t>
        </w:r>
      </w:hyperlink>
      <w:r>
        <w:rPr>
          <w:rFonts w:ascii="Arial" w:hAnsi="Arial" w:cs="Arial"/>
          <w:sz w:val="24"/>
          <w:szCs w:val="24"/>
        </w:rPr>
        <w:t>)</w:t>
      </w:r>
    </w:p>
    <w:p w14:paraId="3EDC0790" w14:textId="2D86E673" w:rsidR="009A3188" w:rsidRPr="00E70EC1" w:rsidRDefault="009A3188" w:rsidP="009A3188">
      <w:pPr>
        <w:spacing w:after="0"/>
        <w:rPr>
          <w:rFonts w:ascii="Arial" w:hAnsi="Arial" w:cs="Arial"/>
          <w:sz w:val="24"/>
          <w:szCs w:val="24"/>
        </w:rPr>
      </w:pPr>
    </w:p>
    <w:p w14:paraId="1A1AFB1A" w14:textId="77777777" w:rsidR="009A3188" w:rsidRPr="00E70EC1" w:rsidRDefault="009A3188" w:rsidP="009A3188">
      <w:pPr>
        <w:spacing w:after="0"/>
        <w:rPr>
          <w:rFonts w:ascii="Arial" w:hAnsi="Arial" w:cs="Arial"/>
          <w:sz w:val="24"/>
          <w:szCs w:val="24"/>
        </w:rPr>
      </w:pPr>
      <w:r>
        <w:rPr>
          <w:rFonts w:ascii="Arial" w:hAnsi="Arial" w:cs="Arial"/>
          <w:sz w:val="24"/>
          <w:szCs w:val="24"/>
        </w:rPr>
        <w:lastRenderedPageBreak/>
        <w:t>Advanced Placement Program (AP)</w:t>
      </w:r>
    </w:p>
    <w:p w14:paraId="181FDB7B" w14:textId="77777777" w:rsidR="009A3188" w:rsidRDefault="009A3188" w:rsidP="009A3188">
      <w:pPr>
        <w:spacing w:after="0"/>
        <w:rPr>
          <w:rFonts w:ascii="Arial" w:hAnsi="Arial" w:cs="Arial"/>
          <w:sz w:val="24"/>
          <w:szCs w:val="24"/>
        </w:rPr>
      </w:pPr>
      <w:r>
        <w:rPr>
          <w:rFonts w:ascii="Arial" w:hAnsi="Arial" w:cs="Arial"/>
          <w:sz w:val="24"/>
          <w:szCs w:val="24"/>
        </w:rPr>
        <w:t>Students and Parents 888-225-5427</w:t>
      </w:r>
    </w:p>
    <w:p w14:paraId="574E4821" w14:textId="7DED6249" w:rsidR="009A3188" w:rsidRPr="008C5E9E" w:rsidRDefault="009A3188" w:rsidP="009A3188">
      <w:pPr>
        <w:pStyle w:val="Heading3"/>
        <w:rPr>
          <w:rFonts w:ascii="Arial" w:hAnsi="Arial" w:cs="Arial"/>
        </w:rPr>
      </w:pPr>
      <w:r>
        <w:rPr>
          <w:rFonts w:ascii="Arial" w:hAnsi="Arial" w:cs="Arial"/>
        </w:rPr>
        <w:t>Advanced Placement Exams and Scores</w:t>
      </w:r>
    </w:p>
    <w:p w14:paraId="5BD1270F" w14:textId="354EDCA0" w:rsidR="006246BC" w:rsidRPr="00E70EC1" w:rsidRDefault="009A3188" w:rsidP="006246BC">
      <w:pPr>
        <w:spacing w:after="0"/>
        <w:rPr>
          <w:rFonts w:ascii="Arial" w:hAnsi="Arial" w:cs="Arial"/>
          <w:sz w:val="24"/>
          <w:szCs w:val="24"/>
        </w:rPr>
      </w:pPr>
      <w:r>
        <w:rPr>
          <w:rFonts w:ascii="Arial" w:hAnsi="Arial" w:cs="Arial"/>
          <w:sz w:val="24"/>
          <w:szCs w:val="24"/>
        </w:rPr>
        <w:t>Please note that although an AP score of 3 or higher is acceptable toward a degree at P&amp;HCC, it may not be acceptable at some four-year colleges. It is the student’s responsibility to check the status of AP course requirements at their intended transfer institution.</w:t>
      </w:r>
    </w:p>
    <w:p w14:paraId="3A2EB708" w14:textId="77777777" w:rsidR="00575A6A" w:rsidRPr="00E70EC1" w:rsidRDefault="00575A6A" w:rsidP="006246BC">
      <w:pPr>
        <w:spacing w:after="0"/>
        <w:rPr>
          <w:rFonts w:ascii="Arial" w:hAnsi="Arial" w:cs="Arial"/>
          <w:sz w:val="24"/>
          <w:szCs w:val="24"/>
        </w:rPr>
      </w:pPr>
    </w:p>
    <w:tbl>
      <w:tblPr>
        <w:tblStyle w:val="TableGridLight"/>
        <w:tblW w:w="9491" w:type="dxa"/>
        <w:tblLook w:val="04A0" w:firstRow="1" w:lastRow="0" w:firstColumn="1" w:lastColumn="0" w:noHBand="0" w:noVBand="1"/>
        <w:tblCaption w:val="AP Exam to College Credit Equivalency Table"/>
        <w:tblDescription w:val="Table showing AP exams, the recommended college course equivalents, and the required score for credit. Each row lists an AP exam (e.g., Drawing, Biology, Calculus AB, English Language &amp; Composition), the equivalent course(s) with credit hours, and the minimum score needed to earn credit. Some AP exams are no longer offered, indicated in the Score column. Examples include ART121 for Drawing (3 credits, score of 3), BIO101 + BIO102 for Biology (8 credits, score of 4), and MTH263 + MTH264 for Calculus BC (8 credits, score of 3)."/>
      </w:tblPr>
      <w:tblGrid>
        <w:gridCol w:w="4258"/>
        <w:gridCol w:w="3518"/>
        <w:gridCol w:w="1715"/>
      </w:tblGrid>
      <w:tr w:rsidR="00575A6A" w:rsidRPr="00E70EC1" w14:paraId="09EDF50E" w14:textId="77777777" w:rsidTr="00730121">
        <w:trPr>
          <w:trHeight w:val="440"/>
          <w:tblHeader/>
        </w:trPr>
        <w:tc>
          <w:tcPr>
            <w:tcW w:w="3896" w:type="dxa"/>
            <w:hideMark/>
          </w:tcPr>
          <w:p w14:paraId="06EB71FC" w14:textId="77777777" w:rsidR="00575A6A" w:rsidRPr="00E70EC1" w:rsidRDefault="00575A6A" w:rsidP="007864A3">
            <w:pPr>
              <w:spacing w:after="0" w:line="240" w:lineRule="auto"/>
              <w:rPr>
                <w:rFonts w:ascii="Arial" w:hAnsi="Arial" w:cs="Arial"/>
                <w:b/>
                <w:bCs/>
                <w:sz w:val="24"/>
                <w:szCs w:val="24"/>
              </w:rPr>
            </w:pPr>
            <w:r>
              <w:rPr>
                <w:rFonts w:ascii="Arial" w:hAnsi="Arial" w:cs="Arial"/>
                <w:b/>
                <w:bCs/>
                <w:sz w:val="24"/>
                <w:szCs w:val="24"/>
              </w:rPr>
              <w:t>AP Exam Name</w:t>
            </w:r>
          </w:p>
        </w:tc>
        <w:tc>
          <w:tcPr>
            <w:tcW w:w="3217" w:type="dxa"/>
            <w:hideMark/>
          </w:tcPr>
          <w:p w14:paraId="11808048" w14:textId="77777777" w:rsidR="00575A6A" w:rsidRPr="00E70EC1" w:rsidRDefault="00575A6A" w:rsidP="007864A3">
            <w:pPr>
              <w:spacing w:after="0" w:line="240" w:lineRule="auto"/>
              <w:rPr>
                <w:rFonts w:ascii="Arial" w:hAnsi="Arial" w:cs="Arial"/>
                <w:b/>
                <w:bCs/>
                <w:sz w:val="24"/>
                <w:szCs w:val="24"/>
              </w:rPr>
            </w:pPr>
            <w:r>
              <w:rPr>
                <w:rFonts w:ascii="Arial" w:hAnsi="Arial" w:cs="Arial"/>
                <w:b/>
                <w:bCs/>
                <w:sz w:val="24"/>
                <w:szCs w:val="24"/>
              </w:rPr>
              <w:t>Recommended Course Equivalent</w:t>
            </w:r>
          </w:p>
        </w:tc>
        <w:tc>
          <w:tcPr>
            <w:tcW w:w="0" w:type="auto"/>
            <w:hideMark/>
          </w:tcPr>
          <w:p w14:paraId="09C5F252" w14:textId="77777777" w:rsidR="00575A6A" w:rsidRPr="00E70EC1" w:rsidRDefault="00575A6A" w:rsidP="007864A3">
            <w:pPr>
              <w:spacing w:after="0" w:line="240" w:lineRule="auto"/>
              <w:rPr>
                <w:rFonts w:ascii="Arial" w:hAnsi="Arial" w:cs="Arial"/>
                <w:b/>
                <w:bCs/>
                <w:sz w:val="24"/>
                <w:szCs w:val="24"/>
              </w:rPr>
            </w:pPr>
            <w:r>
              <w:rPr>
                <w:rFonts w:ascii="Arial" w:hAnsi="Arial" w:cs="Arial"/>
                <w:b/>
                <w:bCs/>
                <w:sz w:val="24"/>
                <w:szCs w:val="24"/>
              </w:rPr>
              <w:t>Score Required for Credit</w:t>
            </w:r>
          </w:p>
        </w:tc>
      </w:tr>
      <w:tr w:rsidR="00575A6A" w:rsidRPr="00E70EC1" w14:paraId="21B5451C" w14:textId="77777777" w:rsidTr="00575A6A">
        <w:tc>
          <w:tcPr>
            <w:tcW w:w="0" w:type="auto"/>
            <w:hideMark/>
          </w:tcPr>
          <w:p w14:paraId="08DED595" w14:textId="77777777" w:rsidR="00575A6A" w:rsidRPr="00E70EC1" w:rsidRDefault="00575A6A" w:rsidP="007864A3">
            <w:pPr>
              <w:spacing w:after="0"/>
              <w:rPr>
                <w:rFonts w:ascii="Arial" w:hAnsi="Arial" w:cs="Arial"/>
                <w:sz w:val="24"/>
                <w:szCs w:val="24"/>
              </w:rPr>
            </w:pPr>
            <w:r>
              <w:rPr>
                <w:rFonts w:ascii="Arial" w:hAnsi="Arial" w:cs="Arial"/>
                <w:sz w:val="24"/>
                <w:szCs w:val="24"/>
              </w:rPr>
              <w:t>Drawing</w:t>
            </w:r>
          </w:p>
        </w:tc>
        <w:tc>
          <w:tcPr>
            <w:tcW w:w="0" w:type="auto"/>
            <w:hideMark/>
          </w:tcPr>
          <w:p w14:paraId="67B47125" w14:textId="77777777" w:rsidR="00575A6A" w:rsidRPr="00E70EC1" w:rsidRDefault="00575A6A" w:rsidP="007864A3">
            <w:pPr>
              <w:spacing w:after="0"/>
              <w:rPr>
                <w:rFonts w:ascii="Arial" w:hAnsi="Arial" w:cs="Arial"/>
                <w:sz w:val="24"/>
                <w:szCs w:val="24"/>
              </w:rPr>
            </w:pPr>
            <w:r>
              <w:rPr>
                <w:rFonts w:ascii="Arial" w:hAnsi="Arial" w:cs="Arial"/>
                <w:sz w:val="24"/>
                <w:szCs w:val="24"/>
              </w:rPr>
              <w:t>ART121 (3 credits)</w:t>
            </w:r>
          </w:p>
        </w:tc>
        <w:tc>
          <w:tcPr>
            <w:tcW w:w="0" w:type="auto"/>
            <w:hideMark/>
          </w:tcPr>
          <w:p w14:paraId="1065853E"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0D33C0FE" w14:textId="77777777" w:rsidTr="00575A6A">
        <w:tc>
          <w:tcPr>
            <w:tcW w:w="0" w:type="auto"/>
            <w:hideMark/>
          </w:tcPr>
          <w:p w14:paraId="422915BE" w14:textId="77777777" w:rsidR="00575A6A" w:rsidRPr="00E70EC1" w:rsidRDefault="00575A6A" w:rsidP="007864A3">
            <w:pPr>
              <w:spacing w:after="0"/>
              <w:rPr>
                <w:rFonts w:ascii="Arial" w:hAnsi="Arial" w:cs="Arial"/>
                <w:sz w:val="24"/>
                <w:szCs w:val="24"/>
              </w:rPr>
            </w:pPr>
            <w:r>
              <w:rPr>
                <w:rFonts w:ascii="Arial" w:hAnsi="Arial" w:cs="Arial"/>
                <w:sz w:val="24"/>
                <w:szCs w:val="24"/>
              </w:rPr>
              <w:t>2 D Art and Design</w:t>
            </w:r>
          </w:p>
        </w:tc>
        <w:tc>
          <w:tcPr>
            <w:tcW w:w="0" w:type="auto"/>
            <w:hideMark/>
          </w:tcPr>
          <w:p w14:paraId="3D33FA4F" w14:textId="77777777" w:rsidR="00575A6A" w:rsidRPr="00E70EC1" w:rsidRDefault="00575A6A" w:rsidP="007864A3">
            <w:pPr>
              <w:spacing w:after="0"/>
              <w:rPr>
                <w:rFonts w:ascii="Arial" w:hAnsi="Arial" w:cs="Arial"/>
                <w:sz w:val="24"/>
                <w:szCs w:val="24"/>
              </w:rPr>
            </w:pPr>
            <w:r>
              <w:rPr>
                <w:rFonts w:ascii="Arial" w:hAnsi="Arial" w:cs="Arial"/>
                <w:sz w:val="24"/>
                <w:szCs w:val="24"/>
              </w:rPr>
              <w:t>ART131 (3 credits)</w:t>
            </w:r>
          </w:p>
        </w:tc>
        <w:tc>
          <w:tcPr>
            <w:tcW w:w="0" w:type="auto"/>
            <w:hideMark/>
          </w:tcPr>
          <w:p w14:paraId="0E166BD7"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02D2F61D" w14:textId="77777777" w:rsidTr="00575A6A">
        <w:tc>
          <w:tcPr>
            <w:tcW w:w="0" w:type="auto"/>
            <w:hideMark/>
          </w:tcPr>
          <w:p w14:paraId="157F985B" w14:textId="77777777" w:rsidR="00575A6A" w:rsidRPr="00E70EC1" w:rsidRDefault="00575A6A" w:rsidP="007864A3">
            <w:pPr>
              <w:spacing w:after="0"/>
              <w:rPr>
                <w:rFonts w:ascii="Arial" w:hAnsi="Arial" w:cs="Arial"/>
                <w:sz w:val="24"/>
                <w:szCs w:val="24"/>
              </w:rPr>
            </w:pPr>
            <w:r>
              <w:rPr>
                <w:rFonts w:ascii="Arial" w:hAnsi="Arial" w:cs="Arial"/>
                <w:sz w:val="24"/>
                <w:szCs w:val="24"/>
              </w:rPr>
              <w:t>3 D Art and Design</w:t>
            </w:r>
          </w:p>
        </w:tc>
        <w:tc>
          <w:tcPr>
            <w:tcW w:w="0" w:type="auto"/>
            <w:hideMark/>
          </w:tcPr>
          <w:p w14:paraId="5B04AADB" w14:textId="77777777" w:rsidR="00575A6A" w:rsidRPr="00E70EC1" w:rsidRDefault="00575A6A" w:rsidP="007864A3">
            <w:pPr>
              <w:spacing w:after="0"/>
              <w:rPr>
                <w:rFonts w:ascii="Arial" w:hAnsi="Arial" w:cs="Arial"/>
                <w:sz w:val="24"/>
                <w:szCs w:val="24"/>
              </w:rPr>
            </w:pPr>
            <w:r>
              <w:rPr>
                <w:rFonts w:ascii="Arial" w:hAnsi="Arial" w:cs="Arial"/>
                <w:sz w:val="24"/>
                <w:szCs w:val="24"/>
              </w:rPr>
              <w:t>ART132 (3 credits)</w:t>
            </w:r>
          </w:p>
        </w:tc>
        <w:tc>
          <w:tcPr>
            <w:tcW w:w="0" w:type="auto"/>
            <w:hideMark/>
          </w:tcPr>
          <w:p w14:paraId="5D1B7E8E"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3C577662" w14:textId="77777777" w:rsidTr="00575A6A">
        <w:tc>
          <w:tcPr>
            <w:tcW w:w="0" w:type="auto"/>
            <w:hideMark/>
          </w:tcPr>
          <w:p w14:paraId="723878EB" w14:textId="77777777" w:rsidR="00575A6A" w:rsidRPr="00E70EC1" w:rsidRDefault="00575A6A" w:rsidP="007864A3">
            <w:pPr>
              <w:spacing w:after="0"/>
              <w:rPr>
                <w:rFonts w:ascii="Arial" w:hAnsi="Arial" w:cs="Arial"/>
                <w:sz w:val="24"/>
                <w:szCs w:val="24"/>
              </w:rPr>
            </w:pPr>
            <w:r>
              <w:rPr>
                <w:rFonts w:ascii="Arial" w:hAnsi="Arial" w:cs="Arial"/>
                <w:sz w:val="24"/>
                <w:szCs w:val="24"/>
              </w:rPr>
              <w:t>Art History</w:t>
            </w:r>
          </w:p>
        </w:tc>
        <w:tc>
          <w:tcPr>
            <w:tcW w:w="0" w:type="auto"/>
            <w:hideMark/>
          </w:tcPr>
          <w:p w14:paraId="7B83CD06" w14:textId="77777777" w:rsidR="00575A6A" w:rsidRPr="00E70EC1" w:rsidRDefault="00575A6A" w:rsidP="007864A3">
            <w:pPr>
              <w:spacing w:after="0"/>
              <w:rPr>
                <w:rFonts w:ascii="Arial" w:hAnsi="Arial" w:cs="Arial"/>
                <w:sz w:val="24"/>
                <w:szCs w:val="24"/>
              </w:rPr>
            </w:pPr>
            <w:r>
              <w:rPr>
                <w:rFonts w:ascii="Arial" w:hAnsi="Arial" w:cs="Arial"/>
                <w:sz w:val="24"/>
                <w:szCs w:val="24"/>
              </w:rPr>
              <w:t>ART101 + ART102 (6 credits)</w:t>
            </w:r>
          </w:p>
        </w:tc>
        <w:tc>
          <w:tcPr>
            <w:tcW w:w="0" w:type="auto"/>
            <w:hideMark/>
          </w:tcPr>
          <w:p w14:paraId="0A5D677A"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503A62FD" w14:textId="77777777" w:rsidTr="00575A6A">
        <w:tc>
          <w:tcPr>
            <w:tcW w:w="0" w:type="auto"/>
            <w:hideMark/>
          </w:tcPr>
          <w:p w14:paraId="026556E3" w14:textId="77777777" w:rsidR="00575A6A" w:rsidRPr="00E70EC1" w:rsidRDefault="00575A6A" w:rsidP="007864A3">
            <w:pPr>
              <w:spacing w:after="0"/>
              <w:rPr>
                <w:rFonts w:ascii="Arial" w:hAnsi="Arial" w:cs="Arial"/>
                <w:sz w:val="24"/>
                <w:szCs w:val="24"/>
              </w:rPr>
            </w:pPr>
            <w:r>
              <w:rPr>
                <w:rFonts w:ascii="Arial" w:hAnsi="Arial" w:cs="Arial"/>
                <w:sz w:val="24"/>
                <w:szCs w:val="24"/>
              </w:rPr>
              <w:t>Biology</w:t>
            </w:r>
          </w:p>
        </w:tc>
        <w:tc>
          <w:tcPr>
            <w:tcW w:w="0" w:type="auto"/>
            <w:hideMark/>
          </w:tcPr>
          <w:p w14:paraId="04C2E84F" w14:textId="77777777" w:rsidR="00575A6A" w:rsidRPr="00E70EC1" w:rsidRDefault="00575A6A" w:rsidP="007864A3">
            <w:pPr>
              <w:spacing w:after="0"/>
              <w:rPr>
                <w:rFonts w:ascii="Arial" w:hAnsi="Arial" w:cs="Arial"/>
                <w:sz w:val="24"/>
                <w:szCs w:val="24"/>
              </w:rPr>
            </w:pPr>
            <w:r>
              <w:rPr>
                <w:rFonts w:ascii="Arial" w:hAnsi="Arial" w:cs="Arial"/>
                <w:sz w:val="24"/>
                <w:szCs w:val="24"/>
              </w:rPr>
              <w:t>BIO101 (4 credits)</w:t>
            </w:r>
          </w:p>
        </w:tc>
        <w:tc>
          <w:tcPr>
            <w:tcW w:w="0" w:type="auto"/>
            <w:hideMark/>
          </w:tcPr>
          <w:p w14:paraId="4456C7C3"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7CF6CDF3" w14:textId="77777777" w:rsidTr="00575A6A">
        <w:tc>
          <w:tcPr>
            <w:tcW w:w="0" w:type="auto"/>
            <w:hideMark/>
          </w:tcPr>
          <w:p w14:paraId="6AF468B0" w14:textId="77777777" w:rsidR="00575A6A" w:rsidRPr="00E70EC1" w:rsidRDefault="00575A6A" w:rsidP="007864A3">
            <w:pPr>
              <w:spacing w:after="0"/>
              <w:rPr>
                <w:rFonts w:ascii="Arial" w:hAnsi="Arial" w:cs="Arial"/>
                <w:sz w:val="24"/>
                <w:szCs w:val="24"/>
              </w:rPr>
            </w:pPr>
            <w:r>
              <w:rPr>
                <w:rFonts w:ascii="Arial" w:hAnsi="Arial" w:cs="Arial"/>
                <w:sz w:val="24"/>
                <w:szCs w:val="24"/>
              </w:rPr>
              <w:t>Biology</w:t>
            </w:r>
          </w:p>
        </w:tc>
        <w:tc>
          <w:tcPr>
            <w:tcW w:w="0" w:type="auto"/>
            <w:hideMark/>
          </w:tcPr>
          <w:p w14:paraId="3D610D8A" w14:textId="77777777" w:rsidR="00575A6A" w:rsidRPr="00E70EC1" w:rsidRDefault="00575A6A" w:rsidP="007864A3">
            <w:pPr>
              <w:spacing w:after="0"/>
              <w:rPr>
                <w:rFonts w:ascii="Arial" w:hAnsi="Arial" w:cs="Arial"/>
                <w:sz w:val="24"/>
                <w:szCs w:val="24"/>
              </w:rPr>
            </w:pPr>
            <w:r>
              <w:rPr>
                <w:rFonts w:ascii="Arial" w:hAnsi="Arial" w:cs="Arial"/>
                <w:sz w:val="24"/>
                <w:szCs w:val="24"/>
              </w:rPr>
              <w:t>BIO101 + BIO102 (8 credits)</w:t>
            </w:r>
          </w:p>
        </w:tc>
        <w:tc>
          <w:tcPr>
            <w:tcW w:w="0" w:type="auto"/>
            <w:hideMark/>
          </w:tcPr>
          <w:p w14:paraId="4F514CA9" w14:textId="77777777" w:rsidR="00575A6A" w:rsidRPr="00E70EC1" w:rsidRDefault="00575A6A" w:rsidP="007864A3">
            <w:pPr>
              <w:spacing w:after="0"/>
              <w:rPr>
                <w:rFonts w:ascii="Arial" w:hAnsi="Arial" w:cs="Arial"/>
                <w:sz w:val="24"/>
                <w:szCs w:val="24"/>
              </w:rPr>
            </w:pPr>
            <w:r>
              <w:rPr>
                <w:rFonts w:ascii="Arial" w:hAnsi="Arial" w:cs="Arial"/>
                <w:sz w:val="24"/>
                <w:szCs w:val="24"/>
              </w:rPr>
              <w:t>Score of 4</w:t>
            </w:r>
          </w:p>
        </w:tc>
      </w:tr>
      <w:tr w:rsidR="00575A6A" w:rsidRPr="00E70EC1" w14:paraId="662126D1" w14:textId="77777777" w:rsidTr="00575A6A">
        <w:tc>
          <w:tcPr>
            <w:tcW w:w="0" w:type="auto"/>
            <w:hideMark/>
          </w:tcPr>
          <w:p w14:paraId="2347EC53" w14:textId="77777777" w:rsidR="00575A6A" w:rsidRPr="00E70EC1" w:rsidRDefault="00575A6A" w:rsidP="007864A3">
            <w:pPr>
              <w:spacing w:after="0"/>
              <w:rPr>
                <w:rFonts w:ascii="Arial" w:hAnsi="Arial" w:cs="Arial"/>
                <w:sz w:val="24"/>
                <w:szCs w:val="24"/>
              </w:rPr>
            </w:pPr>
            <w:r>
              <w:rPr>
                <w:rFonts w:ascii="Arial" w:hAnsi="Arial" w:cs="Arial"/>
                <w:sz w:val="24"/>
                <w:szCs w:val="24"/>
              </w:rPr>
              <w:t>Calculus AB</w:t>
            </w:r>
          </w:p>
        </w:tc>
        <w:tc>
          <w:tcPr>
            <w:tcW w:w="0" w:type="auto"/>
            <w:hideMark/>
          </w:tcPr>
          <w:p w14:paraId="1941E82C" w14:textId="77777777" w:rsidR="00575A6A" w:rsidRPr="00E70EC1" w:rsidRDefault="00575A6A" w:rsidP="007864A3">
            <w:pPr>
              <w:spacing w:after="0"/>
              <w:rPr>
                <w:rFonts w:ascii="Arial" w:hAnsi="Arial" w:cs="Arial"/>
                <w:sz w:val="24"/>
                <w:szCs w:val="24"/>
              </w:rPr>
            </w:pPr>
            <w:r>
              <w:rPr>
                <w:rFonts w:ascii="Arial" w:hAnsi="Arial" w:cs="Arial"/>
                <w:sz w:val="24"/>
                <w:szCs w:val="24"/>
              </w:rPr>
              <w:t>MTH263 (4 credits)</w:t>
            </w:r>
          </w:p>
        </w:tc>
        <w:tc>
          <w:tcPr>
            <w:tcW w:w="0" w:type="auto"/>
            <w:hideMark/>
          </w:tcPr>
          <w:p w14:paraId="1074A66C"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72D74093" w14:textId="77777777" w:rsidTr="00575A6A">
        <w:tc>
          <w:tcPr>
            <w:tcW w:w="0" w:type="auto"/>
            <w:hideMark/>
          </w:tcPr>
          <w:p w14:paraId="20DB18DD" w14:textId="77777777" w:rsidR="00575A6A" w:rsidRPr="00E70EC1" w:rsidRDefault="00575A6A" w:rsidP="007864A3">
            <w:pPr>
              <w:spacing w:after="0"/>
              <w:rPr>
                <w:rFonts w:ascii="Arial" w:hAnsi="Arial" w:cs="Arial"/>
                <w:sz w:val="24"/>
                <w:szCs w:val="24"/>
              </w:rPr>
            </w:pPr>
            <w:r>
              <w:rPr>
                <w:rFonts w:ascii="Arial" w:hAnsi="Arial" w:cs="Arial"/>
                <w:sz w:val="24"/>
                <w:szCs w:val="24"/>
              </w:rPr>
              <w:t>Calculus BC</w:t>
            </w:r>
          </w:p>
        </w:tc>
        <w:tc>
          <w:tcPr>
            <w:tcW w:w="0" w:type="auto"/>
            <w:hideMark/>
          </w:tcPr>
          <w:p w14:paraId="10559035" w14:textId="77777777" w:rsidR="00575A6A" w:rsidRPr="00E70EC1" w:rsidRDefault="00575A6A" w:rsidP="007864A3">
            <w:pPr>
              <w:spacing w:after="0"/>
              <w:rPr>
                <w:rFonts w:ascii="Arial" w:hAnsi="Arial" w:cs="Arial"/>
                <w:sz w:val="24"/>
                <w:szCs w:val="24"/>
              </w:rPr>
            </w:pPr>
            <w:r>
              <w:rPr>
                <w:rFonts w:ascii="Arial" w:hAnsi="Arial" w:cs="Arial"/>
                <w:sz w:val="24"/>
                <w:szCs w:val="24"/>
              </w:rPr>
              <w:t>MTH263 + MTH264 (8 credits)</w:t>
            </w:r>
          </w:p>
        </w:tc>
        <w:tc>
          <w:tcPr>
            <w:tcW w:w="0" w:type="auto"/>
            <w:hideMark/>
          </w:tcPr>
          <w:p w14:paraId="3D8A0464"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6FF04D80" w14:textId="77777777" w:rsidTr="00575A6A">
        <w:tc>
          <w:tcPr>
            <w:tcW w:w="0" w:type="auto"/>
            <w:hideMark/>
          </w:tcPr>
          <w:p w14:paraId="46D535D9" w14:textId="77777777" w:rsidR="00575A6A" w:rsidRPr="00E70EC1" w:rsidRDefault="00575A6A" w:rsidP="007864A3">
            <w:pPr>
              <w:spacing w:after="0"/>
              <w:rPr>
                <w:rFonts w:ascii="Arial" w:hAnsi="Arial" w:cs="Arial"/>
                <w:sz w:val="24"/>
                <w:szCs w:val="24"/>
              </w:rPr>
            </w:pPr>
            <w:r>
              <w:rPr>
                <w:rFonts w:ascii="Arial" w:hAnsi="Arial" w:cs="Arial"/>
                <w:sz w:val="24"/>
                <w:szCs w:val="24"/>
              </w:rPr>
              <w:t>Chemistry</w:t>
            </w:r>
          </w:p>
        </w:tc>
        <w:tc>
          <w:tcPr>
            <w:tcW w:w="0" w:type="auto"/>
            <w:hideMark/>
          </w:tcPr>
          <w:p w14:paraId="7C7F95C7" w14:textId="77777777" w:rsidR="00575A6A" w:rsidRPr="00E70EC1" w:rsidRDefault="00575A6A" w:rsidP="007864A3">
            <w:pPr>
              <w:spacing w:after="0"/>
              <w:rPr>
                <w:rFonts w:ascii="Arial" w:hAnsi="Arial" w:cs="Arial"/>
                <w:sz w:val="24"/>
                <w:szCs w:val="24"/>
              </w:rPr>
            </w:pPr>
            <w:r>
              <w:rPr>
                <w:rFonts w:ascii="Arial" w:hAnsi="Arial" w:cs="Arial"/>
                <w:sz w:val="24"/>
                <w:szCs w:val="24"/>
              </w:rPr>
              <w:t>CHM111 (4 credits)</w:t>
            </w:r>
          </w:p>
        </w:tc>
        <w:tc>
          <w:tcPr>
            <w:tcW w:w="0" w:type="auto"/>
            <w:hideMark/>
          </w:tcPr>
          <w:p w14:paraId="45A1EC3A"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7D7FAE1E" w14:textId="77777777" w:rsidTr="00575A6A">
        <w:tc>
          <w:tcPr>
            <w:tcW w:w="0" w:type="auto"/>
            <w:hideMark/>
          </w:tcPr>
          <w:p w14:paraId="70DA1EEF" w14:textId="77777777" w:rsidR="00575A6A" w:rsidRPr="00E70EC1" w:rsidRDefault="00575A6A" w:rsidP="007864A3">
            <w:pPr>
              <w:spacing w:after="0"/>
              <w:rPr>
                <w:rFonts w:ascii="Arial" w:hAnsi="Arial" w:cs="Arial"/>
                <w:sz w:val="24"/>
                <w:szCs w:val="24"/>
              </w:rPr>
            </w:pPr>
            <w:r>
              <w:rPr>
                <w:rFonts w:ascii="Arial" w:hAnsi="Arial" w:cs="Arial"/>
                <w:sz w:val="24"/>
                <w:szCs w:val="24"/>
              </w:rPr>
              <w:t>Chemistry</w:t>
            </w:r>
          </w:p>
        </w:tc>
        <w:tc>
          <w:tcPr>
            <w:tcW w:w="0" w:type="auto"/>
            <w:hideMark/>
          </w:tcPr>
          <w:p w14:paraId="7AE1A557" w14:textId="77777777" w:rsidR="00575A6A" w:rsidRPr="00E70EC1" w:rsidRDefault="00575A6A" w:rsidP="007864A3">
            <w:pPr>
              <w:spacing w:after="0"/>
              <w:rPr>
                <w:rFonts w:ascii="Arial" w:hAnsi="Arial" w:cs="Arial"/>
                <w:sz w:val="24"/>
                <w:szCs w:val="24"/>
              </w:rPr>
            </w:pPr>
            <w:r>
              <w:rPr>
                <w:rFonts w:ascii="Arial" w:hAnsi="Arial" w:cs="Arial"/>
                <w:sz w:val="24"/>
                <w:szCs w:val="24"/>
              </w:rPr>
              <w:t>CHM111 + CHM112 (8 credits)</w:t>
            </w:r>
          </w:p>
        </w:tc>
        <w:tc>
          <w:tcPr>
            <w:tcW w:w="0" w:type="auto"/>
            <w:hideMark/>
          </w:tcPr>
          <w:p w14:paraId="3D90F7D0" w14:textId="77777777" w:rsidR="00575A6A" w:rsidRPr="00E70EC1" w:rsidRDefault="00575A6A" w:rsidP="007864A3">
            <w:pPr>
              <w:spacing w:after="0"/>
              <w:rPr>
                <w:rFonts w:ascii="Arial" w:hAnsi="Arial" w:cs="Arial"/>
                <w:sz w:val="24"/>
                <w:szCs w:val="24"/>
              </w:rPr>
            </w:pPr>
            <w:r>
              <w:rPr>
                <w:rFonts w:ascii="Arial" w:hAnsi="Arial" w:cs="Arial"/>
                <w:sz w:val="24"/>
                <w:szCs w:val="24"/>
              </w:rPr>
              <w:t>Score of 4</w:t>
            </w:r>
          </w:p>
        </w:tc>
      </w:tr>
      <w:tr w:rsidR="00575A6A" w:rsidRPr="00E70EC1" w14:paraId="6FA96188" w14:textId="77777777" w:rsidTr="00575A6A">
        <w:tc>
          <w:tcPr>
            <w:tcW w:w="0" w:type="auto"/>
            <w:hideMark/>
          </w:tcPr>
          <w:p w14:paraId="2647A0A6" w14:textId="77777777" w:rsidR="00575A6A" w:rsidRPr="00E70EC1" w:rsidRDefault="00575A6A" w:rsidP="007864A3">
            <w:pPr>
              <w:spacing w:after="0"/>
              <w:rPr>
                <w:rFonts w:ascii="Arial" w:hAnsi="Arial" w:cs="Arial"/>
                <w:sz w:val="24"/>
                <w:szCs w:val="24"/>
              </w:rPr>
            </w:pPr>
            <w:r>
              <w:rPr>
                <w:rFonts w:ascii="Arial" w:hAnsi="Arial" w:cs="Arial"/>
                <w:sz w:val="24"/>
                <w:szCs w:val="24"/>
              </w:rPr>
              <w:t>Chinese Language &amp; Culture</w:t>
            </w:r>
          </w:p>
        </w:tc>
        <w:tc>
          <w:tcPr>
            <w:tcW w:w="0" w:type="auto"/>
            <w:hideMark/>
          </w:tcPr>
          <w:p w14:paraId="24EABB93" w14:textId="77777777" w:rsidR="00575A6A" w:rsidRPr="00E70EC1" w:rsidRDefault="00575A6A" w:rsidP="007864A3">
            <w:pPr>
              <w:spacing w:after="0"/>
              <w:rPr>
                <w:rFonts w:ascii="Arial" w:hAnsi="Arial" w:cs="Arial"/>
                <w:sz w:val="24"/>
                <w:szCs w:val="24"/>
              </w:rPr>
            </w:pPr>
            <w:r>
              <w:rPr>
                <w:rFonts w:ascii="Arial" w:hAnsi="Arial" w:cs="Arial"/>
                <w:sz w:val="24"/>
                <w:szCs w:val="24"/>
              </w:rPr>
              <w:t>CHN201 (4 credits)</w:t>
            </w:r>
          </w:p>
        </w:tc>
        <w:tc>
          <w:tcPr>
            <w:tcW w:w="0" w:type="auto"/>
            <w:hideMark/>
          </w:tcPr>
          <w:p w14:paraId="5C2AC3E0"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402726D8" w14:textId="77777777" w:rsidTr="00575A6A">
        <w:tc>
          <w:tcPr>
            <w:tcW w:w="0" w:type="auto"/>
            <w:hideMark/>
          </w:tcPr>
          <w:p w14:paraId="500F9398" w14:textId="77777777" w:rsidR="00575A6A" w:rsidRPr="00E70EC1" w:rsidRDefault="00575A6A" w:rsidP="007864A3">
            <w:pPr>
              <w:spacing w:after="0"/>
              <w:rPr>
                <w:rFonts w:ascii="Arial" w:hAnsi="Arial" w:cs="Arial"/>
                <w:sz w:val="24"/>
                <w:szCs w:val="24"/>
              </w:rPr>
            </w:pPr>
            <w:r>
              <w:rPr>
                <w:rFonts w:ascii="Arial" w:hAnsi="Arial" w:cs="Arial"/>
                <w:sz w:val="24"/>
                <w:szCs w:val="24"/>
              </w:rPr>
              <w:t>Chinese Language &amp; Culture</w:t>
            </w:r>
          </w:p>
        </w:tc>
        <w:tc>
          <w:tcPr>
            <w:tcW w:w="0" w:type="auto"/>
            <w:hideMark/>
          </w:tcPr>
          <w:p w14:paraId="009E0B5C" w14:textId="77777777" w:rsidR="00575A6A" w:rsidRPr="00E70EC1" w:rsidRDefault="00575A6A" w:rsidP="007864A3">
            <w:pPr>
              <w:spacing w:after="0"/>
              <w:rPr>
                <w:rFonts w:ascii="Arial" w:hAnsi="Arial" w:cs="Arial"/>
                <w:sz w:val="24"/>
                <w:szCs w:val="24"/>
              </w:rPr>
            </w:pPr>
            <w:r>
              <w:rPr>
                <w:rFonts w:ascii="Arial" w:hAnsi="Arial" w:cs="Arial"/>
                <w:sz w:val="24"/>
                <w:szCs w:val="24"/>
              </w:rPr>
              <w:t>CHN202 (4 credits)</w:t>
            </w:r>
          </w:p>
        </w:tc>
        <w:tc>
          <w:tcPr>
            <w:tcW w:w="0" w:type="auto"/>
            <w:hideMark/>
          </w:tcPr>
          <w:p w14:paraId="4A26736E" w14:textId="77777777" w:rsidR="00575A6A" w:rsidRPr="00E70EC1" w:rsidRDefault="00575A6A" w:rsidP="007864A3">
            <w:pPr>
              <w:spacing w:after="0"/>
              <w:rPr>
                <w:rFonts w:ascii="Arial" w:hAnsi="Arial" w:cs="Arial"/>
                <w:sz w:val="24"/>
                <w:szCs w:val="24"/>
              </w:rPr>
            </w:pPr>
            <w:r>
              <w:rPr>
                <w:rFonts w:ascii="Arial" w:hAnsi="Arial" w:cs="Arial"/>
                <w:sz w:val="24"/>
                <w:szCs w:val="24"/>
              </w:rPr>
              <w:t>Score of 4</w:t>
            </w:r>
          </w:p>
        </w:tc>
      </w:tr>
      <w:tr w:rsidR="00575A6A" w:rsidRPr="00E70EC1" w14:paraId="65C5F787" w14:textId="77777777" w:rsidTr="00575A6A">
        <w:tc>
          <w:tcPr>
            <w:tcW w:w="0" w:type="auto"/>
            <w:hideMark/>
          </w:tcPr>
          <w:p w14:paraId="3909F048" w14:textId="77777777" w:rsidR="00575A6A" w:rsidRPr="00E70EC1" w:rsidRDefault="00575A6A" w:rsidP="007864A3">
            <w:pPr>
              <w:spacing w:after="0"/>
              <w:rPr>
                <w:rFonts w:ascii="Arial" w:hAnsi="Arial" w:cs="Arial"/>
                <w:sz w:val="24"/>
                <w:szCs w:val="24"/>
              </w:rPr>
            </w:pPr>
            <w:r>
              <w:rPr>
                <w:rFonts w:ascii="Arial" w:hAnsi="Arial" w:cs="Arial"/>
                <w:sz w:val="24"/>
                <w:szCs w:val="24"/>
              </w:rPr>
              <w:t>Comparative Government and Politics</w:t>
            </w:r>
          </w:p>
        </w:tc>
        <w:tc>
          <w:tcPr>
            <w:tcW w:w="0" w:type="auto"/>
            <w:hideMark/>
          </w:tcPr>
          <w:p w14:paraId="4D53BC64" w14:textId="77777777" w:rsidR="00575A6A" w:rsidRPr="00E70EC1" w:rsidRDefault="00575A6A" w:rsidP="007864A3">
            <w:pPr>
              <w:spacing w:after="0"/>
              <w:rPr>
                <w:rFonts w:ascii="Arial" w:hAnsi="Arial" w:cs="Arial"/>
                <w:sz w:val="24"/>
                <w:szCs w:val="24"/>
              </w:rPr>
            </w:pPr>
            <w:r>
              <w:rPr>
                <w:rFonts w:ascii="Arial" w:hAnsi="Arial" w:cs="Arial"/>
                <w:sz w:val="24"/>
                <w:szCs w:val="24"/>
              </w:rPr>
              <w:t>PLS140 (3 credits)</w:t>
            </w:r>
          </w:p>
        </w:tc>
        <w:tc>
          <w:tcPr>
            <w:tcW w:w="0" w:type="auto"/>
            <w:hideMark/>
          </w:tcPr>
          <w:p w14:paraId="206F380C"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3A347B7F" w14:textId="77777777" w:rsidTr="00575A6A">
        <w:tc>
          <w:tcPr>
            <w:tcW w:w="0" w:type="auto"/>
            <w:hideMark/>
          </w:tcPr>
          <w:p w14:paraId="76B5E7B5" w14:textId="77777777" w:rsidR="00575A6A" w:rsidRPr="00E70EC1" w:rsidRDefault="00575A6A" w:rsidP="007864A3">
            <w:pPr>
              <w:spacing w:after="0"/>
              <w:rPr>
                <w:rFonts w:ascii="Arial" w:hAnsi="Arial" w:cs="Arial"/>
                <w:sz w:val="24"/>
                <w:szCs w:val="24"/>
              </w:rPr>
            </w:pPr>
            <w:r>
              <w:rPr>
                <w:rFonts w:ascii="Arial" w:hAnsi="Arial" w:cs="Arial"/>
                <w:sz w:val="24"/>
                <w:szCs w:val="24"/>
              </w:rPr>
              <w:t>Computer Science A</w:t>
            </w:r>
          </w:p>
        </w:tc>
        <w:tc>
          <w:tcPr>
            <w:tcW w:w="0" w:type="auto"/>
            <w:hideMark/>
          </w:tcPr>
          <w:p w14:paraId="3B86F9A6" w14:textId="77777777" w:rsidR="00575A6A" w:rsidRPr="00E70EC1" w:rsidRDefault="00575A6A" w:rsidP="007864A3">
            <w:pPr>
              <w:spacing w:after="0"/>
              <w:rPr>
                <w:rFonts w:ascii="Arial" w:hAnsi="Arial" w:cs="Arial"/>
                <w:sz w:val="24"/>
                <w:szCs w:val="24"/>
              </w:rPr>
            </w:pPr>
            <w:r>
              <w:rPr>
                <w:rFonts w:ascii="Arial" w:hAnsi="Arial" w:cs="Arial"/>
                <w:sz w:val="24"/>
                <w:szCs w:val="24"/>
              </w:rPr>
              <w:t>CSC221 (3 credits)</w:t>
            </w:r>
          </w:p>
        </w:tc>
        <w:tc>
          <w:tcPr>
            <w:tcW w:w="0" w:type="auto"/>
            <w:hideMark/>
          </w:tcPr>
          <w:p w14:paraId="4424288D"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1279C67F" w14:textId="77777777" w:rsidTr="00575A6A">
        <w:tc>
          <w:tcPr>
            <w:tcW w:w="0" w:type="auto"/>
            <w:hideMark/>
          </w:tcPr>
          <w:p w14:paraId="0A727B8D" w14:textId="77777777" w:rsidR="00575A6A" w:rsidRPr="00E70EC1" w:rsidRDefault="00575A6A" w:rsidP="007864A3">
            <w:pPr>
              <w:spacing w:after="0"/>
              <w:rPr>
                <w:rFonts w:ascii="Arial" w:hAnsi="Arial" w:cs="Arial"/>
                <w:sz w:val="24"/>
                <w:szCs w:val="24"/>
              </w:rPr>
            </w:pPr>
            <w:r>
              <w:rPr>
                <w:rFonts w:ascii="Arial" w:hAnsi="Arial" w:cs="Arial"/>
                <w:sz w:val="24"/>
                <w:szCs w:val="24"/>
              </w:rPr>
              <w:t>Computer Science AB</w:t>
            </w:r>
          </w:p>
        </w:tc>
        <w:tc>
          <w:tcPr>
            <w:tcW w:w="0" w:type="auto"/>
            <w:hideMark/>
          </w:tcPr>
          <w:p w14:paraId="64FA7D7A" w14:textId="77777777" w:rsidR="00575A6A" w:rsidRPr="00E70EC1" w:rsidRDefault="00575A6A" w:rsidP="007864A3">
            <w:pPr>
              <w:spacing w:after="0"/>
              <w:rPr>
                <w:rFonts w:ascii="Arial" w:hAnsi="Arial" w:cs="Arial"/>
                <w:sz w:val="24"/>
                <w:szCs w:val="24"/>
              </w:rPr>
            </w:pPr>
            <w:r>
              <w:rPr>
                <w:rFonts w:ascii="Arial" w:hAnsi="Arial" w:cs="Arial"/>
                <w:sz w:val="24"/>
                <w:szCs w:val="24"/>
              </w:rPr>
              <w:t>—</w:t>
            </w:r>
          </w:p>
        </w:tc>
        <w:tc>
          <w:tcPr>
            <w:tcW w:w="0" w:type="auto"/>
            <w:hideMark/>
          </w:tcPr>
          <w:p w14:paraId="78ACA66E" w14:textId="77777777" w:rsidR="00575A6A" w:rsidRPr="00E70EC1" w:rsidRDefault="00575A6A" w:rsidP="007864A3">
            <w:pPr>
              <w:spacing w:after="0"/>
              <w:rPr>
                <w:rFonts w:ascii="Arial" w:hAnsi="Arial" w:cs="Arial"/>
                <w:sz w:val="24"/>
                <w:szCs w:val="24"/>
              </w:rPr>
            </w:pPr>
            <w:r>
              <w:rPr>
                <w:rFonts w:ascii="Arial" w:hAnsi="Arial" w:cs="Arial"/>
                <w:sz w:val="24"/>
                <w:szCs w:val="24"/>
              </w:rPr>
              <w:t>AP test no longer offered</w:t>
            </w:r>
          </w:p>
        </w:tc>
      </w:tr>
      <w:tr w:rsidR="00575A6A" w:rsidRPr="00E70EC1" w14:paraId="4228A850" w14:textId="77777777" w:rsidTr="00575A6A">
        <w:tc>
          <w:tcPr>
            <w:tcW w:w="0" w:type="auto"/>
            <w:hideMark/>
          </w:tcPr>
          <w:p w14:paraId="64C0A56A" w14:textId="77777777" w:rsidR="00575A6A" w:rsidRPr="00E70EC1" w:rsidRDefault="00575A6A" w:rsidP="007864A3">
            <w:pPr>
              <w:spacing w:after="0"/>
              <w:rPr>
                <w:rFonts w:ascii="Arial" w:hAnsi="Arial" w:cs="Arial"/>
                <w:sz w:val="24"/>
                <w:szCs w:val="24"/>
              </w:rPr>
            </w:pPr>
            <w:r>
              <w:rPr>
                <w:rFonts w:ascii="Arial" w:hAnsi="Arial" w:cs="Arial"/>
                <w:sz w:val="24"/>
                <w:szCs w:val="24"/>
              </w:rPr>
              <w:t>Computer Science Principles</w:t>
            </w:r>
          </w:p>
        </w:tc>
        <w:tc>
          <w:tcPr>
            <w:tcW w:w="0" w:type="auto"/>
            <w:hideMark/>
          </w:tcPr>
          <w:p w14:paraId="4D96C4F3" w14:textId="77777777" w:rsidR="00575A6A" w:rsidRPr="00E70EC1" w:rsidRDefault="00575A6A" w:rsidP="007864A3">
            <w:pPr>
              <w:spacing w:after="0"/>
              <w:rPr>
                <w:rFonts w:ascii="Arial" w:hAnsi="Arial" w:cs="Arial"/>
                <w:sz w:val="24"/>
                <w:szCs w:val="24"/>
              </w:rPr>
            </w:pPr>
            <w:r>
              <w:rPr>
                <w:rFonts w:ascii="Arial" w:hAnsi="Arial" w:cs="Arial"/>
                <w:sz w:val="24"/>
                <w:szCs w:val="24"/>
              </w:rPr>
              <w:t>CSC110 (3 credits)</w:t>
            </w:r>
          </w:p>
        </w:tc>
        <w:tc>
          <w:tcPr>
            <w:tcW w:w="0" w:type="auto"/>
            <w:hideMark/>
          </w:tcPr>
          <w:p w14:paraId="2C0E7845"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1A27B6AB" w14:textId="77777777" w:rsidTr="00575A6A">
        <w:tc>
          <w:tcPr>
            <w:tcW w:w="0" w:type="auto"/>
            <w:hideMark/>
          </w:tcPr>
          <w:p w14:paraId="2CCDD636" w14:textId="77777777" w:rsidR="00575A6A" w:rsidRPr="00E70EC1" w:rsidRDefault="00575A6A" w:rsidP="007864A3">
            <w:pPr>
              <w:spacing w:after="0"/>
              <w:rPr>
                <w:rFonts w:ascii="Arial" w:hAnsi="Arial" w:cs="Arial"/>
                <w:sz w:val="24"/>
                <w:szCs w:val="24"/>
              </w:rPr>
            </w:pPr>
            <w:r>
              <w:rPr>
                <w:rFonts w:ascii="Arial" w:hAnsi="Arial" w:cs="Arial"/>
                <w:sz w:val="24"/>
                <w:szCs w:val="24"/>
              </w:rPr>
              <w:t>English Language &amp; Composition</w:t>
            </w:r>
          </w:p>
        </w:tc>
        <w:tc>
          <w:tcPr>
            <w:tcW w:w="0" w:type="auto"/>
            <w:hideMark/>
          </w:tcPr>
          <w:p w14:paraId="6F9FA497" w14:textId="77777777" w:rsidR="00575A6A" w:rsidRPr="00E70EC1" w:rsidRDefault="00575A6A" w:rsidP="007864A3">
            <w:pPr>
              <w:spacing w:after="0"/>
              <w:rPr>
                <w:rFonts w:ascii="Arial" w:hAnsi="Arial" w:cs="Arial"/>
                <w:sz w:val="24"/>
                <w:szCs w:val="24"/>
              </w:rPr>
            </w:pPr>
            <w:r>
              <w:rPr>
                <w:rFonts w:ascii="Arial" w:hAnsi="Arial" w:cs="Arial"/>
                <w:sz w:val="24"/>
                <w:szCs w:val="24"/>
              </w:rPr>
              <w:t>ENG111 (3 credits)</w:t>
            </w:r>
          </w:p>
        </w:tc>
        <w:tc>
          <w:tcPr>
            <w:tcW w:w="0" w:type="auto"/>
            <w:hideMark/>
          </w:tcPr>
          <w:p w14:paraId="5A7A1FED"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04A3471D" w14:textId="77777777" w:rsidTr="00575A6A">
        <w:tc>
          <w:tcPr>
            <w:tcW w:w="0" w:type="auto"/>
            <w:hideMark/>
          </w:tcPr>
          <w:p w14:paraId="0097835C" w14:textId="77777777" w:rsidR="00575A6A" w:rsidRPr="00E70EC1" w:rsidRDefault="00575A6A" w:rsidP="007864A3">
            <w:pPr>
              <w:spacing w:after="0"/>
              <w:rPr>
                <w:rFonts w:ascii="Arial" w:hAnsi="Arial" w:cs="Arial"/>
                <w:sz w:val="24"/>
                <w:szCs w:val="24"/>
              </w:rPr>
            </w:pPr>
            <w:r>
              <w:rPr>
                <w:rFonts w:ascii="Arial" w:hAnsi="Arial" w:cs="Arial"/>
                <w:sz w:val="24"/>
                <w:szCs w:val="24"/>
              </w:rPr>
              <w:t>English Language &amp; Composition</w:t>
            </w:r>
          </w:p>
        </w:tc>
        <w:tc>
          <w:tcPr>
            <w:tcW w:w="0" w:type="auto"/>
            <w:hideMark/>
          </w:tcPr>
          <w:p w14:paraId="4F970D9A" w14:textId="77777777" w:rsidR="00575A6A" w:rsidRPr="00E70EC1" w:rsidRDefault="00575A6A" w:rsidP="007864A3">
            <w:pPr>
              <w:spacing w:after="0"/>
              <w:rPr>
                <w:rFonts w:ascii="Arial" w:hAnsi="Arial" w:cs="Arial"/>
                <w:sz w:val="24"/>
                <w:szCs w:val="24"/>
              </w:rPr>
            </w:pPr>
            <w:r>
              <w:rPr>
                <w:rFonts w:ascii="Arial" w:hAnsi="Arial" w:cs="Arial"/>
                <w:sz w:val="24"/>
                <w:szCs w:val="24"/>
              </w:rPr>
              <w:t>ENG111 + ENG112 (6 credits)</w:t>
            </w:r>
          </w:p>
        </w:tc>
        <w:tc>
          <w:tcPr>
            <w:tcW w:w="0" w:type="auto"/>
            <w:hideMark/>
          </w:tcPr>
          <w:p w14:paraId="70F1BB17" w14:textId="77777777" w:rsidR="00575A6A" w:rsidRPr="00E70EC1" w:rsidRDefault="00575A6A" w:rsidP="007864A3">
            <w:pPr>
              <w:spacing w:after="0"/>
              <w:rPr>
                <w:rFonts w:ascii="Arial" w:hAnsi="Arial" w:cs="Arial"/>
                <w:sz w:val="24"/>
                <w:szCs w:val="24"/>
              </w:rPr>
            </w:pPr>
            <w:r>
              <w:rPr>
                <w:rFonts w:ascii="Arial" w:hAnsi="Arial" w:cs="Arial"/>
                <w:sz w:val="24"/>
                <w:szCs w:val="24"/>
              </w:rPr>
              <w:t>Score of 4</w:t>
            </w:r>
          </w:p>
        </w:tc>
      </w:tr>
      <w:tr w:rsidR="00575A6A" w:rsidRPr="00E70EC1" w14:paraId="6A272497" w14:textId="77777777" w:rsidTr="00575A6A">
        <w:tc>
          <w:tcPr>
            <w:tcW w:w="0" w:type="auto"/>
            <w:hideMark/>
          </w:tcPr>
          <w:p w14:paraId="06EBCA6D" w14:textId="77777777" w:rsidR="00575A6A" w:rsidRPr="00E70EC1" w:rsidRDefault="00575A6A" w:rsidP="007864A3">
            <w:pPr>
              <w:spacing w:after="0"/>
              <w:rPr>
                <w:rFonts w:ascii="Arial" w:hAnsi="Arial" w:cs="Arial"/>
                <w:sz w:val="24"/>
                <w:szCs w:val="24"/>
              </w:rPr>
            </w:pPr>
            <w:r>
              <w:rPr>
                <w:rFonts w:ascii="Arial" w:hAnsi="Arial" w:cs="Arial"/>
                <w:sz w:val="24"/>
                <w:szCs w:val="24"/>
              </w:rPr>
              <w:t>English Literature &amp; Composition</w:t>
            </w:r>
          </w:p>
        </w:tc>
        <w:tc>
          <w:tcPr>
            <w:tcW w:w="0" w:type="auto"/>
            <w:hideMark/>
          </w:tcPr>
          <w:p w14:paraId="1EC1757E" w14:textId="77777777" w:rsidR="00575A6A" w:rsidRPr="00E70EC1" w:rsidRDefault="00575A6A" w:rsidP="007864A3">
            <w:pPr>
              <w:spacing w:after="0"/>
              <w:rPr>
                <w:rFonts w:ascii="Arial" w:hAnsi="Arial" w:cs="Arial"/>
                <w:sz w:val="24"/>
                <w:szCs w:val="24"/>
              </w:rPr>
            </w:pPr>
            <w:r>
              <w:rPr>
                <w:rFonts w:ascii="Arial" w:hAnsi="Arial" w:cs="Arial"/>
                <w:sz w:val="24"/>
                <w:szCs w:val="24"/>
              </w:rPr>
              <w:t>ENG225</w:t>
            </w:r>
          </w:p>
        </w:tc>
        <w:tc>
          <w:tcPr>
            <w:tcW w:w="0" w:type="auto"/>
            <w:hideMark/>
          </w:tcPr>
          <w:p w14:paraId="7EC51798"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6CDF024F" w14:textId="77777777" w:rsidTr="00575A6A">
        <w:tc>
          <w:tcPr>
            <w:tcW w:w="0" w:type="auto"/>
            <w:hideMark/>
          </w:tcPr>
          <w:p w14:paraId="7AB3B727" w14:textId="77777777" w:rsidR="00575A6A" w:rsidRPr="00E70EC1" w:rsidRDefault="00575A6A" w:rsidP="007864A3">
            <w:pPr>
              <w:spacing w:after="0"/>
              <w:rPr>
                <w:rFonts w:ascii="Arial" w:hAnsi="Arial" w:cs="Arial"/>
                <w:sz w:val="24"/>
                <w:szCs w:val="24"/>
              </w:rPr>
            </w:pPr>
            <w:r>
              <w:rPr>
                <w:rFonts w:ascii="Arial" w:hAnsi="Arial" w:cs="Arial"/>
                <w:sz w:val="24"/>
                <w:szCs w:val="24"/>
              </w:rPr>
              <w:t>Environmental Science</w:t>
            </w:r>
          </w:p>
        </w:tc>
        <w:tc>
          <w:tcPr>
            <w:tcW w:w="0" w:type="auto"/>
            <w:hideMark/>
          </w:tcPr>
          <w:p w14:paraId="5B864E80" w14:textId="77777777" w:rsidR="00575A6A" w:rsidRPr="00E70EC1" w:rsidRDefault="00575A6A" w:rsidP="007864A3">
            <w:pPr>
              <w:spacing w:after="0"/>
              <w:rPr>
                <w:rFonts w:ascii="Arial" w:hAnsi="Arial" w:cs="Arial"/>
                <w:sz w:val="24"/>
                <w:szCs w:val="24"/>
              </w:rPr>
            </w:pPr>
            <w:r>
              <w:rPr>
                <w:rFonts w:ascii="Arial" w:hAnsi="Arial" w:cs="Arial"/>
                <w:sz w:val="24"/>
                <w:szCs w:val="24"/>
              </w:rPr>
              <w:t>ENV121 (4 credits)</w:t>
            </w:r>
          </w:p>
        </w:tc>
        <w:tc>
          <w:tcPr>
            <w:tcW w:w="0" w:type="auto"/>
            <w:hideMark/>
          </w:tcPr>
          <w:p w14:paraId="4A7E5DBD"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02D78231" w14:textId="77777777" w:rsidTr="00575A6A">
        <w:tc>
          <w:tcPr>
            <w:tcW w:w="0" w:type="auto"/>
            <w:hideMark/>
          </w:tcPr>
          <w:p w14:paraId="42688B0F" w14:textId="77777777" w:rsidR="00575A6A" w:rsidRPr="00E70EC1" w:rsidRDefault="00575A6A" w:rsidP="007864A3">
            <w:pPr>
              <w:spacing w:after="0"/>
              <w:rPr>
                <w:rFonts w:ascii="Arial" w:hAnsi="Arial" w:cs="Arial"/>
                <w:sz w:val="24"/>
                <w:szCs w:val="24"/>
              </w:rPr>
            </w:pPr>
            <w:r>
              <w:rPr>
                <w:rFonts w:ascii="Arial" w:hAnsi="Arial" w:cs="Arial"/>
                <w:sz w:val="24"/>
                <w:szCs w:val="24"/>
              </w:rPr>
              <w:t>European History</w:t>
            </w:r>
          </w:p>
        </w:tc>
        <w:tc>
          <w:tcPr>
            <w:tcW w:w="0" w:type="auto"/>
            <w:hideMark/>
          </w:tcPr>
          <w:p w14:paraId="3FAB89C1" w14:textId="77777777" w:rsidR="00575A6A" w:rsidRPr="00E70EC1" w:rsidRDefault="00575A6A" w:rsidP="007864A3">
            <w:pPr>
              <w:spacing w:after="0"/>
              <w:rPr>
                <w:rFonts w:ascii="Arial" w:hAnsi="Arial" w:cs="Arial"/>
                <w:sz w:val="24"/>
                <w:szCs w:val="24"/>
              </w:rPr>
            </w:pPr>
            <w:r>
              <w:rPr>
                <w:rFonts w:ascii="Arial" w:hAnsi="Arial" w:cs="Arial"/>
                <w:sz w:val="24"/>
                <w:szCs w:val="24"/>
              </w:rPr>
              <w:t>HIS102 (3 credits)</w:t>
            </w:r>
          </w:p>
        </w:tc>
        <w:tc>
          <w:tcPr>
            <w:tcW w:w="0" w:type="auto"/>
            <w:hideMark/>
          </w:tcPr>
          <w:p w14:paraId="32D079A5"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237BE1CE" w14:textId="77777777" w:rsidTr="00575A6A">
        <w:tc>
          <w:tcPr>
            <w:tcW w:w="0" w:type="auto"/>
            <w:hideMark/>
          </w:tcPr>
          <w:p w14:paraId="20AA3DB6" w14:textId="77777777" w:rsidR="00575A6A" w:rsidRPr="00E70EC1" w:rsidRDefault="00575A6A" w:rsidP="007864A3">
            <w:pPr>
              <w:spacing w:after="0"/>
              <w:rPr>
                <w:rFonts w:ascii="Arial" w:hAnsi="Arial" w:cs="Arial"/>
                <w:sz w:val="24"/>
                <w:szCs w:val="24"/>
              </w:rPr>
            </w:pPr>
            <w:r>
              <w:rPr>
                <w:rFonts w:ascii="Arial" w:hAnsi="Arial" w:cs="Arial"/>
                <w:sz w:val="24"/>
                <w:szCs w:val="24"/>
              </w:rPr>
              <w:t>French Language &amp; Culture</w:t>
            </w:r>
          </w:p>
        </w:tc>
        <w:tc>
          <w:tcPr>
            <w:tcW w:w="0" w:type="auto"/>
            <w:hideMark/>
          </w:tcPr>
          <w:p w14:paraId="3E0E3388" w14:textId="77777777" w:rsidR="00575A6A" w:rsidRPr="00E70EC1" w:rsidRDefault="00575A6A" w:rsidP="007864A3">
            <w:pPr>
              <w:spacing w:after="0"/>
              <w:rPr>
                <w:rFonts w:ascii="Arial" w:hAnsi="Arial" w:cs="Arial"/>
                <w:sz w:val="24"/>
                <w:szCs w:val="24"/>
              </w:rPr>
            </w:pPr>
            <w:r>
              <w:rPr>
                <w:rFonts w:ascii="Arial" w:hAnsi="Arial" w:cs="Arial"/>
                <w:sz w:val="24"/>
                <w:szCs w:val="24"/>
              </w:rPr>
              <w:t>FRE201 (3 credits)</w:t>
            </w:r>
          </w:p>
        </w:tc>
        <w:tc>
          <w:tcPr>
            <w:tcW w:w="0" w:type="auto"/>
            <w:hideMark/>
          </w:tcPr>
          <w:p w14:paraId="41DBACAB"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4B3BC846" w14:textId="77777777" w:rsidTr="00575A6A">
        <w:tc>
          <w:tcPr>
            <w:tcW w:w="0" w:type="auto"/>
            <w:hideMark/>
          </w:tcPr>
          <w:p w14:paraId="629272D3" w14:textId="77777777" w:rsidR="00575A6A" w:rsidRPr="00E70EC1" w:rsidRDefault="00575A6A" w:rsidP="007864A3">
            <w:pPr>
              <w:spacing w:after="0"/>
              <w:rPr>
                <w:rFonts w:ascii="Arial" w:hAnsi="Arial" w:cs="Arial"/>
                <w:sz w:val="24"/>
                <w:szCs w:val="24"/>
              </w:rPr>
            </w:pPr>
            <w:r>
              <w:rPr>
                <w:rFonts w:ascii="Arial" w:hAnsi="Arial" w:cs="Arial"/>
                <w:sz w:val="24"/>
                <w:szCs w:val="24"/>
              </w:rPr>
              <w:t>French Language &amp; Culture</w:t>
            </w:r>
          </w:p>
        </w:tc>
        <w:tc>
          <w:tcPr>
            <w:tcW w:w="0" w:type="auto"/>
            <w:hideMark/>
          </w:tcPr>
          <w:p w14:paraId="274C0470" w14:textId="77777777" w:rsidR="00575A6A" w:rsidRPr="00E70EC1" w:rsidRDefault="00575A6A" w:rsidP="007864A3">
            <w:pPr>
              <w:spacing w:after="0"/>
              <w:rPr>
                <w:rFonts w:ascii="Arial" w:hAnsi="Arial" w:cs="Arial"/>
                <w:sz w:val="24"/>
                <w:szCs w:val="24"/>
              </w:rPr>
            </w:pPr>
            <w:r>
              <w:rPr>
                <w:rFonts w:ascii="Arial" w:hAnsi="Arial" w:cs="Arial"/>
                <w:sz w:val="24"/>
                <w:szCs w:val="24"/>
              </w:rPr>
              <w:t>FRE202 (3 credits)</w:t>
            </w:r>
          </w:p>
        </w:tc>
        <w:tc>
          <w:tcPr>
            <w:tcW w:w="0" w:type="auto"/>
            <w:hideMark/>
          </w:tcPr>
          <w:p w14:paraId="2A52F2DD" w14:textId="77777777" w:rsidR="00575A6A" w:rsidRPr="00E70EC1" w:rsidRDefault="00575A6A" w:rsidP="007864A3">
            <w:pPr>
              <w:spacing w:after="0"/>
              <w:rPr>
                <w:rFonts w:ascii="Arial" w:hAnsi="Arial" w:cs="Arial"/>
                <w:sz w:val="24"/>
                <w:szCs w:val="24"/>
              </w:rPr>
            </w:pPr>
            <w:r>
              <w:rPr>
                <w:rFonts w:ascii="Arial" w:hAnsi="Arial" w:cs="Arial"/>
                <w:sz w:val="24"/>
                <w:szCs w:val="24"/>
              </w:rPr>
              <w:t>Score of 4</w:t>
            </w:r>
          </w:p>
        </w:tc>
      </w:tr>
      <w:tr w:rsidR="00575A6A" w:rsidRPr="00E70EC1" w14:paraId="09708C86" w14:textId="77777777" w:rsidTr="00575A6A">
        <w:tc>
          <w:tcPr>
            <w:tcW w:w="0" w:type="auto"/>
            <w:hideMark/>
          </w:tcPr>
          <w:p w14:paraId="4F7F03EA" w14:textId="77777777" w:rsidR="00575A6A" w:rsidRPr="00E70EC1" w:rsidRDefault="00575A6A" w:rsidP="007864A3">
            <w:pPr>
              <w:spacing w:after="0"/>
              <w:rPr>
                <w:rFonts w:ascii="Arial" w:hAnsi="Arial" w:cs="Arial"/>
                <w:sz w:val="24"/>
                <w:szCs w:val="24"/>
              </w:rPr>
            </w:pPr>
            <w:r>
              <w:rPr>
                <w:rFonts w:ascii="Arial" w:hAnsi="Arial" w:cs="Arial"/>
                <w:sz w:val="24"/>
                <w:szCs w:val="24"/>
              </w:rPr>
              <w:t>French Literature</w:t>
            </w:r>
          </w:p>
        </w:tc>
        <w:tc>
          <w:tcPr>
            <w:tcW w:w="0" w:type="auto"/>
            <w:hideMark/>
          </w:tcPr>
          <w:p w14:paraId="56C603B8" w14:textId="77777777" w:rsidR="00575A6A" w:rsidRPr="00E70EC1" w:rsidRDefault="00575A6A" w:rsidP="007864A3">
            <w:pPr>
              <w:spacing w:after="0"/>
              <w:rPr>
                <w:rFonts w:ascii="Arial" w:hAnsi="Arial" w:cs="Arial"/>
                <w:sz w:val="24"/>
                <w:szCs w:val="24"/>
              </w:rPr>
            </w:pPr>
            <w:r>
              <w:rPr>
                <w:rFonts w:ascii="Arial" w:hAnsi="Arial" w:cs="Arial"/>
                <w:sz w:val="24"/>
                <w:szCs w:val="24"/>
              </w:rPr>
              <w:t>FRE225 (3 credits)</w:t>
            </w:r>
          </w:p>
        </w:tc>
        <w:tc>
          <w:tcPr>
            <w:tcW w:w="0" w:type="auto"/>
            <w:hideMark/>
          </w:tcPr>
          <w:p w14:paraId="05899046"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 — AP test no longer offered</w:t>
            </w:r>
          </w:p>
        </w:tc>
      </w:tr>
      <w:tr w:rsidR="00575A6A" w:rsidRPr="00E70EC1" w14:paraId="6D6D4A4C" w14:textId="77777777" w:rsidTr="00575A6A">
        <w:tc>
          <w:tcPr>
            <w:tcW w:w="0" w:type="auto"/>
            <w:hideMark/>
          </w:tcPr>
          <w:p w14:paraId="3DCBA1E8" w14:textId="77777777" w:rsidR="00575A6A" w:rsidRPr="00E70EC1" w:rsidRDefault="00575A6A" w:rsidP="007864A3">
            <w:pPr>
              <w:spacing w:after="0"/>
              <w:rPr>
                <w:rFonts w:ascii="Arial" w:hAnsi="Arial" w:cs="Arial"/>
                <w:sz w:val="24"/>
                <w:szCs w:val="24"/>
              </w:rPr>
            </w:pPr>
            <w:r>
              <w:rPr>
                <w:rFonts w:ascii="Arial" w:hAnsi="Arial" w:cs="Arial"/>
                <w:sz w:val="24"/>
                <w:szCs w:val="24"/>
              </w:rPr>
              <w:t>German Language &amp; Culture</w:t>
            </w:r>
          </w:p>
        </w:tc>
        <w:tc>
          <w:tcPr>
            <w:tcW w:w="0" w:type="auto"/>
            <w:hideMark/>
          </w:tcPr>
          <w:p w14:paraId="480F2815" w14:textId="77777777" w:rsidR="00575A6A" w:rsidRPr="00E70EC1" w:rsidRDefault="00575A6A" w:rsidP="007864A3">
            <w:pPr>
              <w:spacing w:after="0"/>
              <w:rPr>
                <w:rFonts w:ascii="Arial" w:hAnsi="Arial" w:cs="Arial"/>
                <w:sz w:val="24"/>
                <w:szCs w:val="24"/>
              </w:rPr>
            </w:pPr>
            <w:r>
              <w:rPr>
                <w:rFonts w:ascii="Arial" w:hAnsi="Arial" w:cs="Arial"/>
                <w:sz w:val="24"/>
                <w:szCs w:val="24"/>
              </w:rPr>
              <w:t>GER201 (3 credits)</w:t>
            </w:r>
          </w:p>
        </w:tc>
        <w:tc>
          <w:tcPr>
            <w:tcW w:w="0" w:type="auto"/>
            <w:hideMark/>
          </w:tcPr>
          <w:p w14:paraId="08818F90"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61BD22E2" w14:textId="77777777" w:rsidTr="00575A6A">
        <w:tc>
          <w:tcPr>
            <w:tcW w:w="0" w:type="auto"/>
            <w:hideMark/>
          </w:tcPr>
          <w:p w14:paraId="14C82E4A" w14:textId="77777777" w:rsidR="00575A6A" w:rsidRPr="00E70EC1" w:rsidRDefault="00575A6A" w:rsidP="007864A3">
            <w:pPr>
              <w:spacing w:after="0"/>
              <w:rPr>
                <w:rFonts w:ascii="Arial" w:hAnsi="Arial" w:cs="Arial"/>
                <w:sz w:val="24"/>
                <w:szCs w:val="24"/>
              </w:rPr>
            </w:pPr>
            <w:r>
              <w:rPr>
                <w:rFonts w:ascii="Arial" w:hAnsi="Arial" w:cs="Arial"/>
                <w:sz w:val="24"/>
                <w:szCs w:val="24"/>
              </w:rPr>
              <w:lastRenderedPageBreak/>
              <w:t>German Language &amp; Culture</w:t>
            </w:r>
          </w:p>
        </w:tc>
        <w:tc>
          <w:tcPr>
            <w:tcW w:w="0" w:type="auto"/>
            <w:hideMark/>
          </w:tcPr>
          <w:p w14:paraId="5EA476EB" w14:textId="77777777" w:rsidR="00575A6A" w:rsidRPr="00E70EC1" w:rsidRDefault="00575A6A" w:rsidP="007864A3">
            <w:pPr>
              <w:spacing w:after="0"/>
              <w:rPr>
                <w:rFonts w:ascii="Arial" w:hAnsi="Arial" w:cs="Arial"/>
                <w:sz w:val="24"/>
                <w:szCs w:val="24"/>
              </w:rPr>
            </w:pPr>
            <w:r>
              <w:rPr>
                <w:rFonts w:ascii="Arial" w:hAnsi="Arial" w:cs="Arial"/>
                <w:sz w:val="24"/>
                <w:szCs w:val="24"/>
              </w:rPr>
              <w:t>GER202 (3 credits)</w:t>
            </w:r>
          </w:p>
        </w:tc>
        <w:tc>
          <w:tcPr>
            <w:tcW w:w="0" w:type="auto"/>
            <w:hideMark/>
          </w:tcPr>
          <w:p w14:paraId="6672EB63" w14:textId="77777777" w:rsidR="00575A6A" w:rsidRPr="00E70EC1" w:rsidRDefault="00575A6A" w:rsidP="007864A3">
            <w:pPr>
              <w:spacing w:after="0"/>
              <w:rPr>
                <w:rFonts w:ascii="Arial" w:hAnsi="Arial" w:cs="Arial"/>
                <w:sz w:val="24"/>
                <w:szCs w:val="24"/>
              </w:rPr>
            </w:pPr>
            <w:r>
              <w:rPr>
                <w:rFonts w:ascii="Arial" w:hAnsi="Arial" w:cs="Arial"/>
                <w:sz w:val="24"/>
                <w:szCs w:val="24"/>
              </w:rPr>
              <w:t>Score of 4</w:t>
            </w:r>
          </w:p>
        </w:tc>
      </w:tr>
      <w:tr w:rsidR="00575A6A" w:rsidRPr="00E70EC1" w14:paraId="7DC3BDC4" w14:textId="77777777" w:rsidTr="00575A6A">
        <w:tc>
          <w:tcPr>
            <w:tcW w:w="0" w:type="auto"/>
            <w:hideMark/>
          </w:tcPr>
          <w:p w14:paraId="2FF023DA" w14:textId="77777777" w:rsidR="00575A6A" w:rsidRPr="00E70EC1" w:rsidRDefault="00575A6A" w:rsidP="007864A3">
            <w:pPr>
              <w:spacing w:after="0"/>
              <w:rPr>
                <w:rFonts w:ascii="Arial" w:hAnsi="Arial" w:cs="Arial"/>
                <w:sz w:val="24"/>
                <w:szCs w:val="24"/>
              </w:rPr>
            </w:pPr>
            <w:r>
              <w:rPr>
                <w:rFonts w:ascii="Arial" w:hAnsi="Arial" w:cs="Arial"/>
                <w:sz w:val="24"/>
                <w:szCs w:val="24"/>
              </w:rPr>
              <w:t>German Literature</w:t>
            </w:r>
          </w:p>
        </w:tc>
        <w:tc>
          <w:tcPr>
            <w:tcW w:w="0" w:type="auto"/>
            <w:hideMark/>
          </w:tcPr>
          <w:p w14:paraId="2A9C1D51" w14:textId="77777777" w:rsidR="00575A6A" w:rsidRPr="00E70EC1" w:rsidRDefault="00575A6A" w:rsidP="007864A3">
            <w:pPr>
              <w:spacing w:after="0"/>
              <w:rPr>
                <w:rFonts w:ascii="Arial" w:hAnsi="Arial" w:cs="Arial"/>
                <w:sz w:val="24"/>
                <w:szCs w:val="24"/>
              </w:rPr>
            </w:pPr>
            <w:r>
              <w:rPr>
                <w:rFonts w:ascii="Arial" w:hAnsi="Arial" w:cs="Arial"/>
                <w:sz w:val="24"/>
                <w:szCs w:val="24"/>
              </w:rPr>
              <w:t>GER225 (3 credits)</w:t>
            </w:r>
          </w:p>
        </w:tc>
        <w:tc>
          <w:tcPr>
            <w:tcW w:w="0" w:type="auto"/>
            <w:hideMark/>
          </w:tcPr>
          <w:p w14:paraId="421D6BF7"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 — AP test no longer offered</w:t>
            </w:r>
          </w:p>
        </w:tc>
      </w:tr>
      <w:tr w:rsidR="00575A6A" w:rsidRPr="00E70EC1" w14:paraId="5FDA4994" w14:textId="77777777" w:rsidTr="00575A6A">
        <w:tc>
          <w:tcPr>
            <w:tcW w:w="0" w:type="auto"/>
            <w:hideMark/>
          </w:tcPr>
          <w:p w14:paraId="5953FCA4" w14:textId="77777777" w:rsidR="00575A6A" w:rsidRPr="00E70EC1" w:rsidRDefault="00575A6A" w:rsidP="007864A3">
            <w:pPr>
              <w:spacing w:after="0"/>
              <w:rPr>
                <w:rFonts w:ascii="Arial" w:hAnsi="Arial" w:cs="Arial"/>
                <w:sz w:val="24"/>
                <w:szCs w:val="24"/>
              </w:rPr>
            </w:pPr>
            <w:r>
              <w:rPr>
                <w:rFonts w:ascii="Arial" w:hAnsi="Arial" w:cs="Arial"/>
                <w:sz w:val="24"/>
                <w:szCs w:val="24"/>
              </w:rPr>
              <w:t>United States Government &amp; Politics</w:t>
            </w:r>
          </w:p>
        </w:tc>
        <w:tc>
          <w:tcPr>
            <w:tcW w:w="0" w:type="auto"/>
            <w:hideMark/>
          </w:tcPr>
          <w:p w14:paraId="061003E9" w14:textId="77777777" w:rsidR="00575A6A" w:rsidRPr="00E70EC1" w:rsidRDefault="00575A6A" w:rsidP="007864A3">
            <w:pPr>
              <w:spacing w:after="0"/>
              <w:rPr>
                <w:rFonts w:ascii="Arial" w:hAnsi="Arial" w:cs="Arial"/>
                <w:sz w:val="24"/>
                <w:szCs w:val="24"/>
              </w:rPr>
            </w:pPr>
            <w:r>
              <w:rPr>
                <w:rFonts w:ascii="Arial" w:hAnsi="Arial" w:cs="Arial"/>
                <w:sz w:val="24"/>
                <w:szCs w:val="24"/>
              </w:rPr>
              <w:t>PLS135 (3 credits)</w:t>
            </w:r>
          </w:p>
        </w:tc>
        <w:tc>
          <w:tcPr>
            <w:tcW w:w="0" w:type="auto"/>
            <w:hideMark/>
          </w:tcPr>
          <w:p w14:paraId="2F72BD70"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65F96951" w14:textId="77777777" w:rsidTr="00575A6A">
        <w:tc>
          <w:tcPr>
            <w:tcW w:w="0" w:type="auto"/>
            <w:hideMark/>
          </w:tcPr>
          <w:p w14:paraId="54458F14" w14:textId="77777777" w:rsidR="00575A6A" w:rsidRPr="00E70EC1" w:rsidRDefault="00575A6A" w:rsidP="007864A3">
            <w:pPr>
              <w:spacing w:after="0"/>
              <w:rPr>
                <w:rFonts w:ascii="Arial" w:hAnsi="Arial" w:cs="Arial"/>
                <w:sz w:val="24"/>
                <w:szCs w:val="24"/>
              </w:rPr>
            </w:pPr>
            <w:r>
              <w:rPr>
                <w:rFonts w:ascii="Arial" w:hAnsi="Arial" w:cs="Arial"/>
                <w:sz w:val="24"/>
                <w:szCs w:val="24"/>
              </w:rPr>
              <w:t>Human Geography</w:t>
            </w:r>
          </w:p>
        </w:tc>
        <w:tc>
          <w:tcPr>
            <w:tcW w:w="0" w:type="auto"/>
            <w:hideMark/>
          </w:tcPr>
          <w:p w14:paraId="0B8EC3B7" w14:textId="77777777" w:rsidR="00575A6A" w:rsidRPr="00E70EC1" w:rsidRDefault="00575A6A" w:rsidP="007864A3">
            <w:pPr>
              <w:spacing w:after="0"/>
              <w:rPr>
                <w:rFonts w:ascii="Arial" w:hAnsi="Arial" w:cs="Arial"/>
                <w:sz w:val="24"/>
                <w:szCs w:val="24"/>
              </w:rPr>
            </w:pPr>
            <w:r>
              <w:rPr>
                <w:rFonts w:ascii="Arial" w:hAnsi="Arial" w:cs="Arial"/>
                <w:sz w:val="24"/>
                <w:szCs w:val="24"/>
              </w:rPr>
              <w:t>GEO210 (3 credits)</w:t>
            </w:r>
          </w:p>
        </w:tc>
        <w:tc>
          <w:tcPr>
            <w:tcW w:w="0" w:type="auto"/>
            <w:hideMark/>
          </w:tcPr>
          <w:p w14:paraId="7EF707F6"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0ADA25CA" w14:textId="77777777" w:rsidTr="00575A6A">
        <w:tc>
          <w:tcPr>
            <w:tcW w:w="0" w:type="auto"/>
            <w:hideMark/>
          </w:tcPr>
          <w:p w14:paraId="2C4A397E" w14:textId="77777777" w:rsidR="00575A6A" w:rsidRPr="00E70EC1" w:rsidRDefault="00575A6A" w:rsidP="007864A3">
            <w:pPr>
              <w:spacing w:after="0"/>
              <w:rPr>
                <w:rFonts w:ascii="Arial" w:hAnsi="Arial" w:cs="Arial"/>
                <w:sz w:val="24"/>
                <w:szCs w:val="24"/>
              </w:rPr>
            </w:pPr>
            <w:r>
              <w:rPr>
                <w:rFonts w:ascii="Arial" w:hAnsi="Arial" w:cs="Arial"/>
                <w:sz w:val="24"/>
                <w:szCs w:val="24"/>
              </w:rPr>
              <w:t>Italian Language &amp; Culture</w:t>
            </w:r>
          </w:p>
        </w:tc>
        <w:tc>
          <w:tcPr>
            <w:tcW w:w="0" w:type="auto"/>
            <w:hideMark/>
          </w:tcPr>
          <w:p w14:paraId="368C7449" w14:textId="77777777" w:rsidR="00575A6A" w:rsidRPr="00E70EC1" w:rsidRDefault="00575A6A" w:rsidP="007864A3">
            <w:pPr>
              <w:spacing w:after="0"/>
              <w:rPr>
                <w:rFonts w:ascii="Arial" w:hAnsi="Arial" w:cs="Arial"/>
                <w:sz w:val="24"/>
                <w:szCs w:val="24"/>
              </w:rPr>
            </w:pPr>
            <w:r>
              <w:rPr>
                <w:rFonts w:ascii="Arial" w:hAnsi="Arial" w:cs="Arial"/>
                <w:sz w:val="24"/>
                <w:szCs w:val="24"/>
              </w:rPr>
              <w:t>ITA201 (3 credits)</w:t>
            </w:r>
          </w:p>
        </w:tc>
        <w:tc>
          <w:tcPr>
            <w:tcW w:w="0" w:type="auto"/>
            <w:hideMark/>
          </w:tcPr>
          <w:p w14:paraId="4555E25F"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47935F25" w14:textId="77777777" w:rsidTr="00575A6A">
        <w:tc>
          <w:tcPr>
            <w:tcW w:w="0" w:type="auto"/>
            <w:hideMark/>
          </w:tcPr>
          <w:p w14:paraId="6DE8709A" w14:textId="77777777" w:rsidR="00575A6A" w:rsidRPr="00E70EC1" w:rsidRDefault="00575A6A" w:rsidP="007864A3">
            <w:pPr>
              <w:spacing w:after="0"/>
              <w:rPr>
                <w:rFonts w:ascii="Arial" w:hAnsi="Arial" w:cs="Arial"/>
                <w:sz w:val="24"/>
                <w:szCs w:val="24"/>
              </w:rPr>
            </w:pPr>
            <w:r>
              <w:rPr>
                <w:rFonts w:ascii="Arial" w:hAnsi="Arial" w:cs="Arial"/>
                <w:sz w:val="24"/>
                <w:szCs w:val="24"/>
              </w:rPr>
              <w:t>Italian Language &amp; Culture</w:t>
            </w:r>
          </w:p>
        </w:tc>
        <w:tc>
          <w:tcPr>
            <w:tcW w:w="0" w:type="auto"/>
            <w:hideMark/>
          </w:tcPr>
          <w:p w14:paraId="0934A2F5" w14:textId="77777777" w:rsidR="00575A6A" w:rsidRPr="00E70EC1" w:rsidRDefault="00575A6A" w:rsidP="007864A3">
            <w:pPr>
              <w:spacing w:after="0"/>
              <w:rPr>
                <w:rFonts w:ascii="Arial" w:hAnsi="Arial" w:cs="Arial"/>
                <w:sz w:val="24"/>
                <w:szCs w:val="24"/>
              </w:rPr>
            </w:pPr>
            <w:r>
              <w:rPr>
                <w:rFonts w:ascii="Arial" w:hAnsi="Arial" w:cs="Arial"/>
                <w:sz w:val="24"/>
                <w:szCs w:val="24"/>
              </w:rPr>
              <w:t>ITA202 (3 credits)</w:t>
            </w:r>
          </w:p>
        </w:tc>
        <w:tc>
          <w:tcPr>
            <w:tcW w:w="0" w:type="auto"/>
            <w:hideMark/>
          </w:tcPr>
          <w:p w14:paraId="435C50C5" w14:textId="77777777" w:rsidR="00575A6A" w:rsidRPr="00E70EC1" w:rsidRDefault="00575A6A" w:rsidP="007864A3">
            <w:pPr>
              <w:spacing w:after="0"/>
              <w:rPr>
                <w:rFonts w:ascii="Arial" w:hAnsi="Arial" w:cs="Arial"/>
                <w:sz w:val="24"/>
                <w:szCs w:val="24"/>
              </w:rPr>
            </w:pPr>
            <w:r>
              <w:rPr>
                <w:rFonts w:ascii="Arial" w:hAnsi="Arial" w:cs="Arial"/>
                <w:sz w:val="24"/>
                <w:szCs w:val="24"/>
              </w:rPr>
              <w:t>Score of 4</w:t>
            </w:r>
          </w:p>
        </w:tc>
      </w:tr>
      <w:tr w:rsidR="00575A6A" w:rsidRPr="00E70EC1" w14:paraId="242E8B89" w14:textId="77777777" w:rsidTr="00575A6A">
        <w:tc>
          <w:tcPr>
            <w:tcW w:w="0" w:type="auto"/>
            <w:hideMark/>
          </w:tcPr>
          <w:p w14:paraId="7BB5F683" w14:textId="77777777" w:rsidR="00575A6A" w:rsidRPr="00E70EC1" w:rsidRDefault="00575A6A" w:rsidP="007864A3">
            <w:pPr>
              <w:spacing w:after="0"/>
              <w:rPr>
                <w:rFonts w:ascii="Arial" w:hAnsi="Arial" w:cs="Arial"/>
                <w:sz w:val="24"/>
                <w:szCs w:val="24"/>
              </w:rPr>
            </w:pPr>
            <w:r>
              <w:rPr>
                <w:rFonts w:ascii="Arial" w:hAnsi="Arial" w:cs="Arial"/>
                <w:sz w:val="24"/>
                <w:szCs w:val="24"/>
              </w:rPr>
              <w:t>Japanese Language &amp; Culture</w:t>
            </w:r>
          </w:p>
        </w:tc>
        <w:tc>
          <w:tcPr>
            <w:tcW w:w="0" w:type="auto"/>
            <w:hideMark/>
          </w:tcPr>
          <w:p w14:paraId="0EBF0B42" w14:textId="77777777" w:rsidR="00575A6A" w:rsidRPr="00E70EC1" w:rsidRDefault="00575A6A" w:rsidP="007864A3">
            <w:pPr>
              <w:spacing w:after="0"/>
              <w:rPr>
                <w:rFonts w:ascii="Arial" w:hAnsi="Arial" w:cs="Arial"/>
                <w:sz w:val="24"/>
                <w:szCs w:val="24"/>
              </w:rPr>
            </w:pPr>
            <w:r>
              <w:rPr>
                <w:rFonts w:ascii="Arial" w:hAnsi="Arial" w:cs="Arial"/>
                <w:sz w:val="24"/>
                <w:szCs w:val="24"/>
              </w:rPr>
              <w:t>JPN201 (4 credits)</w:t>
            </w:r>
          </w:p>
        </w:tc>
        <w:tc>
          <w:tcPr>
            <w:tcW w:w="0" w:type="auto"/>
            <w:hideMark/>
          </w:tcPr>
          <w:p w14:paraId="521FACA1"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042CCAB5" w14:textId="77777777" w:rsidTr="00575A6A">
        <w:tc>
          <w:tcPr>
            <w:tcW w:w="0" w:type="auto"/>
            <w:hideMark/>
          </w:tcPr>
          <w:p w14:paraId="28ABC197" w14:textId="77777777" w:rsidR="00575A6A" w:rsidRPr="00E70EC1" w:rsidRDefault="00575A6A" w:rsidP="007864A3">
            <w:pPr>
              <w:spacing w:after="0"/>
              <w:rPr>
                <w:rFonts w:ascii="Arial" w:hAnsi="Arial" w:cs="Arial"/>
                <w:sz w:val="24"/>
                <w:szCs w:val="24"/>
              </w:rPr>
            </w:pPr>
            <w:r>
              <w:rPr>
                <w:rFonts w:ascii="Arial" w:hAnsi="Arial" w:cs="Arial"/>
                <w:sz w:val="24"/>
                <w:szCs w:val="24"/>
              </w:rPr>
              <w:t>Japanese Language &amp; Culture</w:t>
            </w:r>
          </w:p>
        </w:tc>
        <w:tc>
          <w:tcPr>
            <w:tcW w:w="0" w:type="auto"/>
            <w:hideMark/>
          </w:tcPr>
          <w:p w14:paraId="602E87E2" w14:textId="77777777" w:rsidR="00575A6A" w:rsidRPr="00E70EC1" w:rsidRDefault="00575A6A" w:rsidP="007864A3">
            <w:pPr>
              <w:spacing w:after="0"/>
              <w:rPr>
                <w:rFonts w:ascii="Arial" w:hAnsi="Arial" w:cs="Arial"/>
                <w:sz w:val="24"/>
                <w:szCs w:val="24"/>
              </w:rPr>
            </w:pPr>
            <w:r>
              <w:rPr>
                <w:rFonts w:ascii="Arial" w:hAnsi="Arial" w:cs="Arial"/>
                <w:sz w:val="24"/>
                <w:szCs w:val="24"/>
              </w:rPr>
              <w:t>JPN202 (4 credits)</w:t>
            </w:r>
          </w:p>
        </w:tc>
        <w:tc>
          <w:tcPr>
            <w:tcW w:w="0" w:type="auto"/>
            <w:hideMark/>
          </w:tcPr>
          <w:p w14:paraId="741FD49F" w14:textId="77777777" w:rsidR="00575A6A" w:rsidRPr="00E70EC1" w:rsidRDefault="00575A6A" w:rsidP="007864A3">
            <w:pPr>
              <w:spacing w:after="0"/>
              <w:rPr>
                <w:rFonts w:ascii="Arial" w:hAnsi="Arial" w:cs="Arial"/>
                <w:sz w:val="24"/>
                <w:szCs w:val="24"/>
              </w:rPr>
            </w:pPr>
            <w:r>
              <w:rPr>
                <w:rFonts w:ascii="Arial" w:hAnsi="Arial" w:cs="Arial"/>
                <w:sz w:val="24"/>
                <w:szCs w:val="24"/>
              </w:rPr>
              <w:t>Score of 4</w:t>
            </w:r>
          </w:p>
        </w:tc>
      </w:tr>
      <w:tr w:rsidR="00575A6A" w:rsidRPr="00E70EC1" w14:paraId="2798B885" w14:textId="77777777" w:rsidTr="00575A6A">
        <w:tc>
          <w:tcPr>
            <w:tcW w:w="0" w:type="auto"/>
            <w:hideMark/>
          </w:tcPr>
          <w:p w14:paraId="45692771" w14:textId="77777777" w:rsidR="00575A6A" w:rsidRPr="00E70EC1" w:rsidRDefault="00575A6A" w:rsidP="007864A3">
            <w:pPr>
              <w:spacing w:after="0"/>
              <w:rPr>
                <w:rFonts w:ascii="Arial" w:hAnsi="Arial" w:cs="Arial"/>
                <w:sz w:val="24"/>
                <w:szCs w:val="24"/>
              </w:rPr>
            </w:pPr>
            <w:r>
              <w:rPr>
                <w:rFonts w:ascii="Arial" w:hAnsi="Arial" w:cs="Arial"/>
                <w:sz w:val="24"/>
                <w:szCs w:val="24"/>
              </w:rPr>
              <w:t>Latin</w:t>
            </w:r>
          </w:p>
        </w:tc>
        <w:tc>
          <w:tcPr>
            <w:tcW w:w="0" w:type="auto"/>
            <w:hideMark/>
          </w:tcPr>
          <w:p w14:paraId="6E1B01E6" w14:textId="77777777" w:rsidR="00575A6A" w:rsidRPr="00E70EC1" w:rsidRDefault="00575A6A" w:rsidP="007864A3">
            <w:pPr>
              <w:spacing w:after="0"/>
              <w:rPr>
                <w:rFonts w:ascii="Arial" w:hAnsi="Arial" w:cs="Arial"/>
                <w:sz w:val="24"/>
                <w:szCs w:val="24"/>
              </w:rPr>
            </w:pPr>
            <w:r>
              <w:rPr>
                <w:rFonts w:ascii="Arial" w:hAnsi="Arial" w:cs="Arial"/>
                <w:sz w:val="24"/>
                <w:szCs w:val="24"/>
              </w:rPr>
              <w:t>LAT201 (3 credits)</w:t>
            </w:r>
          </w:p>
        </w:tc>
        <w:tc>
          <w:tcPr>
            <w:tcW w:w="0" w:type="auto"/>
            <w:hideMark/>
          </w:tcPr>
          <w:p w14:paraId="1D24CB52"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26DB4DEA" w14:textId="77777777" w:rsidTr="00575A6A">
        <w:tc>
          <w:tcPr>
            <w:tcW w:w="0" w:type="auto"/>
            <w:hideMark/>
          </w:tcPr>
          <w:p w14:paraId="28EB94D8" w14:textId="77777777" w:rsidR="00575A6A" w:rsidRPr="00E70EC1" w:rsidRDefault="00575A6A" w:rsidP="007864A3">
            <w:pPr>
              <w:spacing w:after="0"/>
              <w:rPr>
                <w:rFonts w:ascii="Arial" w:hAnsi="Arial" w:cs="Arial"/>
                <w:sz w:val="24"/>
                <w:szCs w:val="24"/>
              </w:rPr>
            </w:pPr>
            <w:r>
              <w:rPr>
                <w:rFonts w:ascii="Arial" w:hAnsi="Arial" w:cs="Arial"/>
                <w:sz w:val="24"/>
                <w:szCs w:val="24"/>
              </w:rPr>
              <w:t>Latin</w:t>
            </w:r>
          </w:p>
        </w:tc>
        <w:tc>
          <w:tcPr>
            <w:tcW w:w="0" w:type="auto"/>
            <w:hideMark/>
          </w:tcPr>
          <w:p w14:paraId="70B9E3BB" w14:textId="77777777" w:rsidR="00575A6A" w:rsidRPr="00E70EC1" w:rsidRDefault="00575A6A" w:rsidP="007864A3">
            <w:pPr>
              <w:spacing w:after="0"/>
              <w:rPr>
                <w:rFonts w:ascii="Arial" w:hAnsi="Arial" w:cs="Arial"/>
                <w:sz w:val="24"/>
                <w:szCs w:val="24"/>
              </w:rPr>
            </w:pPr>
            <w:r>
              <w:rPr>
                <w:rFonts w:ascii="Arial" w:hAnsi="Arial" w:cs="Arial"/>
                <w:sz w:val="24"/>
                <w:szCs w:val="24"/>
              </w:rPr>
              <w:t>LAT202 (3 credits)</w:t>
            </w:r>
          </w:p>
        </w:tc>
        <w:tc>
          <w:tcPr>
            <w:tcW w:w="0" w:type="auto"/>
            <w:hideMark/>
          </w:tcPr>
          <w:p w14:paraId="26625ECB" w14:textId="77777777" w:rsidR="00575A6A" w:rsidRPr="00E70EC1" w:rsidRDefault="00575A6A" w:rsidP="007864A3">
            <w:pPr>
              <w:spacing w:after="0"/>
              <w:rPr>
                <w:rFonts w:ascii="Arial" w:hAnsi="Arial" w:cs="Arial"/>
                <w:sz w:val="24"/>
                <w:szCs w:val="24"/>
              </w:rPr>
            </w:pPr>
            <w:r>
              <w:rPr>
                <w:rFonts w:ascii="Arial" w:hAnsi="Arial" w:cs="Arial"/>
                <w:sz w:val="24"/>
                <w:szCs w:val="24"/>
              </w:rPr>
              <w:t>Score of 4</w:t>
            </w:r>
          </w:p>
        </w:tc>
      </w:tr>
      <w:tr w:rsidR="00575A6A" w:rsidRPr="00E70EC1" w14:paraId="2EB3580A" w14:textId="77777777" w:rsidTr="00575A6A">
        <w:tc>
          <w:tcPr>
            <w:tcW w:w="0" w:type="auto"/>
            <w:hideMark/>
          </w:tcPr>
          <w:p w14:paraId="4648DE61" w14:textId="77777777" w:rsidR="00575A6A" w:rsidRPr="00E70EC1" w:rsidRDefault="00575A6A" w:rsidP="007864A3">
            <w:pPr>
              <w:spacing w:after="0"/>
              <w:rPr>
                <w:rFonts w:ascii="Arial" w:hAnsi="Arial" w:cs="Arial"/>
                <w:sz w:val="24"/>
                <w:szCs w:val="24"/>
              </w:rPr>
            </w:pPr>
            <w:r>
              <w:rPr>
                <w:rFonts w:ascii="Arial" w:hAnsi="Arial" w:cs="Arial"/>
                <w:sz w:val="24"/>
                <w:szCs w:val="24"/>
              </w:rPr>
              <w:t>Macroeconomics</w:t>
            </w:r>
          </w:p>
        </w:tc>
        <w:tc>
          <w:tcPr>
            <w:tcW w:w="0" w:type="auto"/>
            <w:hideMark/>
          </w:tcPr>
          <w:p w14:paraId="7487F6F1" w14:textId="77777777" w:rsidR="00575A6A" w:rsidRPr="00E70EC1" w:rsidRDefault="00575A6A" w:rsidP="007864A3">
            <w:pPr>
              <w:spacing w:after="0"/>
              <w:rPr>
                <w:rFonts w:ascii="Arial" w:hAnsi="Arial" w:cs="Arial"/>
                <w:sz w:val="24"/>
                <w:szCs w:val="24"/>
              </w:rPr>
            </w:pPr>
            <w:r>
              <w:rPr>
                <w:rFonts w:ascii="Arial" w:hAnsi="Arial" w:cs="Arial"/>
                <w:sz w:val="24"/>
                <w:szCs w:val="24"/>
              </w:rPr>
              <w:t>ECO201 (3 credits)</w:t>
            </w:r>
          </w:p>
        </w:tc>
        <w:tc>
          <w:tcPr>
            <w:tcW w:w="0" w:type="auto"/>
            <w:hideMark/>
          </w:tcPr>
          <w:p w14:paraId="1F19753D"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624285D1" w14:textId="77777777" w:rsidTr="00575A6A">
        <w:tc>
          <w:tcPr>
            <w:tcW w:w="0" w:type="auto"/>
            <w:hideMark/>
          </w:tcPr>
          <w:p w14:paraId="314537EC" w14:textId="77777777" w:rsidR="00575A6A" w:rsidRPr="00E70EC1" w:rsidRDefault="00575A6A" w:rsidP="007864A3">
            <w:pPr>
              <w:spacing w:after="0"/>
              <w:rPr>
                <w:rFonts w:ascii="Arial" w:hAnsi="Arial" w:cs="Arial"/>
                <w:sz w:val="24"/>
                <w:szCs w:val="24"/>
              </w:rPr>
            </w:pPr>
            <w:r>
              <w:rPr>
                <w:rFonts w:ascii="Arial" w:hAnsi="Arial" w:cs="Arial"/>
                <w:sz w:val="24"/>
                <w:szCs w:val="24"/>
              </w:rPr>
              <w:t>Microeconomics</w:t>
            </w:r>
          </w:p>
        </w:tc>
        <w:tc>
          <w:tcPr>
            <w:tcW w:w="0" w:type="auto"/>
            <w:hideMark/>
          </w:tcPr>
          <w:p w14:paraId="477F2CBB" w14:textId="77777777" w:rsidR="00575A6A" w:rsidRPr="00E70EC1" w:rsidRDefault="00575A6A" w:rsidP="007864A3">
            <w:pPr>
              <w:spacing w:after="0"/>
              <w:rPr>
                <w:rFonts w:ascii="Arial" w:hAnsi="Arial" w:cs="Arial"/>
                <w:sz w:val="24"/>
                <w:szCs w:val="24"/>
              </w:rPr>
            </w:pPr>
            <w:r>
              <w:rPr>
                <w:rFonts w:ascii="Arial" w:hAnsi="Arial" w:cs="Arial"/>
                <w:sz w:val="24"/>
                <w:szCs w:val="24"/>
              </w:rPr>
              <w:t>ECO202 (3 credits)</w:t>
            </w:r>
          </w:p>
        </w:tc>
        <w:tc>
          <w:tcPr>
            <w:tcW w:w="0" w:type="auto"/>
            <w:hideMark/>
          </w:tcPr>
          <w:p w14:paraId="74E3CD29"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6DAF2CC1" w14:textId="77777777" w:rsidTr="00575A6A">
        <w:tc>
          <w:tcPr>
            <w:tcW w:w="0" w:type="auto"/>
            <w:hideMark/>
          </w:tcPr>
          <w:p w14:paraId="2D14A0BB" w14:textId="77777777" w:rsidR="00575A6A" w:rsidRPr="00E70EC1" w:rsidRDefault="00575A6A" w:rsidP="007864A3">
            <w:pPr>
              <w:spacing w:after="0"/>
              <w:rPr>
                <w:rFonts w:ascii="Arial" w:hAnsi="Arial" w:cs="Arial"/>
                <w:sz w:val="24"/>
                <w:szCs w:val="24"/>
              </w:rPr>
            </w:pPr>
            <w:r>
              <w:rPr>
                <w:rFonts w:ascii="Arial" w:hAnsi="Arial" w:cs="Arial"/>
                <w:sz w:val="24"/>
                <w:szCs w:val="24"/>
              </w:rPr>
              <w:t>Music Theory</w:t>
            </w:r>
          </w:p>
        </w:tc>
        <w:tc>
          <w:tcPr>
            <w:tcW w:w="0" w:type="auto"/>
            <w:hideMark/>
          </w:tcPr>
          <w:p w14:paraId="0B66FECD" w14:textId="77777777" w:rsidR="00575A6A" w:rsidRPr="00E70EC1" w:rsidRDefault="00575A6A" w:rsidP="007864A3">
            <w:pPr>
              <w:spacing w:after="0"/>
              <w:rPr>
                <w:rFonts w:ascii="Arial" w:hAnsi="Arial" w:cs="Arial"/>
                <w:sz w:val="24"/>
                <w:szCs w:val="24"/>
              </w:rPr>
            </w:pPr>
            <w:r>
              <w:rPr>
                <w:rFonts w:ascii="Arial" w:hAnsi="Arial" w:cs="Arial"/>
                <w:sz w:val="24"/>
                <w:szCs w:val="24"/>
              </w:rPr>
              <w:t>MUS111 (4 credits)</w:t>
            </w:r>
          </w:p>
        </w:tc>
        <w:tc>
          <w:tcPr>
            <w:tcW w:w="0" w:type="auto"/>
            <w:hideMark/>
          </w:tcPr>
          <w:p w14:paraId="0949C249"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50CC6A69" w14:textId="77777777" w:rsidTr="00575A6A">
        <w:tc>
          <w:tcPr>
            <w:tcW w:w="0" w:type="auto"/>
            <w:hideMark/>
          </w:tcPr>
          <w:p w14:paraId="7454D7D4" w14:textId="77777777" w:rsidR="00575A6A" w:rsidRPr="00E70EC1" w:rsidRDefault="00575A6A" w:rsidP="007864A3">
            <w:pPr>
              <w:spacing w:after="0"/>
              <w:rPr>
                <w:rFonts w:ascii="Arial" w:hAnsi="Arial" w:cs="Arial"/>
                <w:sz w:val="24"/>
                <w:szCs w:val="24"/>
              </w:rPr>
            </w:pPr>
            <w:r>
              <w:rPr>
                <w:rFonts w:ascii="Arial" w:hAnsi="Arial" w:cs="Arial"/>
                <w:sz w:val="24"/>
                <w:szCs w:val="24"/>
              </w:rPr>
              <w:t>Physics 1</w:t>
            </w:r>
          </w:p>
        </w:tc>
        <w:tc>
          <w:tcPr>
            <w:tcW w:w="0" w:type="auto"/>
            <w:hideMark/>
          </w:tcPr>
          <w:p w14:paraId="75E8D99F" w14:textId="77777777" w:rsidR="00575A6A" w:rsidRPr="00E70EC1" w:rsidRDefault="00575A6A" w:rsidP="007864A3">
            <w:pPr>
              <w:spacing w:after="0"/>
              <w:rPr>
                <w:rFonts w:ascii="Arial" w:hAnsi="Arial" w:cs="Arial"/>
                <w:sz w:val="24"/>
                <w:szCs w:val="24"/>
              </w:rPr>
            </w:pPr>
            <w:r>
              <w:rPr>
                <w:rFonts w:ascii="Arial" w:hAnsi="Arial" w:cs="Arial"/>
                <w:sz w:val="24"/>
                <w:szCs w:val="24"/>
              </w:rPr>
              <w:t>PHY201 (4 credits)</w:t>
            </w:r>
          </w:p>
        </w:tc>
        <w:tc>
          <w:tcPr>
            <w:tcW w:w="0" w:type="auto"/>
            <w:hideMark/>
          </w:tcPr>
          <w:p w14:paraId="00F1A17A"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6AD0C3AB" w14:textId="77777777" w:rsidTr="00575A6A">
        <w:tc>
          <w:tcPr>
            <w:tcW w:w="0" w:type="auto"/>
            <w:hideMark/>
          </w:tcPr>
          <w:p w14:paraId="4D1B149D" w14:textId="77777777" w:rsidR="00575A6A" w:rsidRPr="00E70EC1" w:rsidRDefault="00575A6A" w:rsidP="007864A3">
            <w:pPr>
              <w:spacing w:after="0"/>
              <w:rPr>
                <w:rFonts w:ascii="Arial" w:hAnsi="Arial" w:cs="Arial"/>
                <w:sz w:val="24"/>
                <w:szCs w:val="24"/>
              </w:rPr>
            </w:pPr>
            <w:r>
              <w:rPr>
                <w:rFonts w:ascii="Arial" w:hAnsi="Arial" w:cs="Arial"/>
                <w:sz w:val="24"/>
                <w:szCs w:val="24"/>
              </w:rPr>
              <w:t>Physics 1: Algebra Based</w:t>
            </w:r>
          </w:p>
        </w:tc>
        <w:tc>
          <w:tcPr>
            <w:tcW w:w="0" w:type="auto"/>
            <w:hideMark/>
          </w:tcPr>
          <w:p w14:paraId="22F2A181" w14:textId="77777777" w:rsidR="00575A6A" w:rsidRPr="00E70EC1" w:rsidRDefault="00575A6A" w:rsidP="007864A3">
            <w:pPr>
              <w:spacing w:after="0"/>
              <w:rPr>
                <w:rFonts w:ascii="Arial" w:hAnsi="Arial" w:cs="Arial"/>
                <w:sz w:val="24"/>
                <w:szCs w:val="24"/>
              </w:rPr>
            </w:pPr>
            <w:r>
              <w:rPr>
                <w:rFonts w:ascii="Arial" w:hAnsi="Arial" w:cs="Arial"/>
                <w:sz w:val="24"/>
                <w:szCs w:val="24"/>
              </w:rPr>
              <w:t>—</w:t>
            </w:r>
          </w:p>
        </w:tc>
        <w:tc>
          <w:tcPr>
            <w:tcW w:w="0" w:type="auto"/>
            <w:hideMark/>
          </w:tcPr>
          <w:p w14:paraId="512A9CDE" w14:textId="77777777" w:rsidR="00575A6A" w:rsidRPr="00E70EC1" w:rsidRDefault="00575A6A" w:rsidP="007864A3">
            <w:pPr>
              <w:spacing w:after="0"/>
              <w:rPr>
                <w:rFonts w:ascii="Arial" w:hAnsi="Arial" w:cs="Arial"/>
                <w:sz w:val="24"/>
                <w:szCs w:val="24"/>
              </w:rPr>
            </w:pPr>
            <w:r>
              <w:rPr>
                <w:rFonts w:ascii="Arial" w:hAnsi="Arial" w:cs="Arial"/>
                <w:sz w:val="24"/>
                <w:szCs w:val="24"/>
              </w:rPr>
              <w:t>AP test no longer offered</w:t>
            </w:r>
          </w:p>
        </w:tc>
      </w:tr>
      <w:tr w:rsidR="00575A6A" w:rsidRPr="00E70EC1" w14:paraId="2F7BC510" w14:textId="77777777" w:rsidTr="00575A6A">
        <w:tc>
          <w:tcPr>
            <w:tcW w:w="0" w:type="auto"/>
            <w:hideMark/>
          </w:tcPr>
          <w:p w14:paraId="65EF5AD9" w14:textId="77777777" w:rsidR="00575A6A" w:rsidRPr="00E70EC1" w:rsidRDefault="00575A6A" w:rsidP="007864A3">
            <w:pPr>
              <w:spacing w:after="0"/>
              <w:rPr>
                <w:rFonts w:ascii="Arial" w:hAnsi="Arial" w:cs="Arial"/>
                <w:sz w:val="24"/>
                <w:szCs w:val="24"/>
              </w:rPr>
            </w:pPr>
            <w:r>
              <w:rPr>
                <w:rFonts w:ascii="Arial" w:hAnsi="Arial" w:cs="Arial"/>
                <w:sz w:val="24"/>
                <w:szCs w:val="24"/>
              </w:rPr>
              <w:t>Physics 2</w:t>
            </w:r>
          </w:p>
        </w:tc>
        <w:tc>
          <w:tcPr>
            <w:tcW w:w="0" w:type="auto"/>
            <w:hideMark/>
          </w:tcPr>
          <w:p w14:paraId="2A7D2E0B" w14:textId="77777777" w:rsidR="00575A6A" w:rsidRPr="00E70EC1" w:rsidRDefault="00575A6A" w:rsidP="007864A3">
            <w:pPr>
              <w:spacing w:after="0"/>
              <w:rPr>
                <w:rFonts w:ascii="Arial" w:hAnsi="Arial" w:cs="Arial"/>
                <w:sz w:val="24"/>
                <w:szCs w:val="24"/>
              </w:rPr>
            </w:pPr>
            <w:r>
              <w:rPr>
                <w:rFonts w:ascii="Arial" w:hAnsi="Arial" w:cs="Arial"/>
                <w:sz w:val="24"/>
                <w:szCs w:val="24"/>
              </w:rPr>
              <w:t>PHY202 (4 credits)</w:t>
            </w:r>
          </w:p>
        </w:tc>
        <w:tc>
          <w:tcPr>
            <w:tcW w:w="0" w:type="auto"/>
            <w:hideMark/>
          </w:tcPr>
          <w:p w14:paraId="1F5C3576"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20B7A598" w14:textId="77777777" w:rsidTr="00575A6A">
        <w:tc>
          <w:tcPr>
            <w:tcW w:w="0" w:type="auto"/>
            <w:hideMark/>
          </w:tcPr>
          <w:p w14:paraId="3A43BE72" w14:textId="77777777" w:rsidR="00575A6A" w:rsidRPr="00E70EC1" w:rsidRDefault="00575A6A" w:rsidP="007864A3">
            <w:pPr>
              <w:spacing w:after="0"/>
              <w:rPr>
                <w:rFonts w:ascii="Arial" w:hAnsi="Arial" w:cs="Arial"/>
                <w:sz w:val="24"/>
                <w:szCs w:val="24"/>
              </w:rPr>
            </w:pPr>
            <w:r>
              <w:rPr>
                <w:rFonts w:ascii="Arial" w:hAnsi="Arial" w:cs="Arial"/>
                <w:sz w:val="24"/>
                <w:szCs w:val="24"/>
              </w:rPr>
              <w:t>Physics B</w:t>
            </w:r>
          </w:p>
        </w:tc>
        <w:tc>
          <w:tcPr>
            <w:tcW w:w="0" w:type="auto"/>
            <w:hideMark/>
          </w:tcPr>
          <w:p w14:paraId="53EDE7C4" w14:textId="77777777" w:rsidR="00575A6A" w:rsidRPr="00E70EC1" w:rsidRDefault="00575A6A" w:rsidP="007864A3">
            <w:pPr>
              <w:spacing w:after="0"/>
              <w:rPr>
                <w:rFonts w:ascii="Arial" w:hAnsi="Arial" w:cs="Arial"/>
                <w:sz w:val="24"/>
                <w:szCs w:val="24"/>
              </w:rPr>
            </w:pPr>
            <w:r>
              <w:rPr>
                <w:rFonts w:ascii="Arial" w:hAnsi="Arial" w:cs="Arial"/>
                <w:sz w:val="24"/>
                <w:szCs w:val="24"/>
              </w:rPr>
              <w:t>—</w:t>
            </w:r>
          </w:p>
        </w:tc>
        <w:tc>
          <w:tcPr>
            <w:tcW w:w="0" w:type="auto"/>
            <w:hideMark/>
          </w:tcPr>
          <w:p w14:paraId="68E12790" w14:textId="77777777" w:rsidR="00575A6A" w:rsidRPr="00E70EC1" w:rsidRDefault="00575A6A" w:rsidP="007864A3">
            <w:pPr>
              <w:spacing w:after="0"/>
              <w:rPr>
                <w:rFonts w:ascii="Arial" w:hAnsi="Arial" w:cs="Arial"/>
                <w:sz w:val="24"/>
                <w:szCs w:val="24"/>
              </w:rPr>
            </w:pPr>
            <w:r>
              <w:rPr>
                <w:rFonts w:ascii="Arial" w:hAnsi="Arial" w:cs="Arial"/>
                <w:sz w:val="24"/>
                <w:szCs w:val="24"/>
              </w:rPr>
              <w:t>AP test no longer offered</w:t>
            </w:r>
          </w:p>
        </w:tc>
      </w:tr>
      <w:tr w:rsidR="00575A6A" w:rsidRPr="00E70EC1" w14:paraId="6182AFCA" w14:textId="77777777" w:rsidTr="00575A6A">
        <w:tc>
          <w:tcPr>
            <w:tcW w:w="0" w:type="auto"/>
            <w:hideMark/>
          </w:tcPr>
          <w:p w14:paraId="4058695F" w14:textId="77777777" w:rsidR="00575A6A" w:rsidRPr="00E70EC1" w:rsidRDefault="00575A6A" w:rsidP="007864A3">
            <w:pPr>
              <w:spacing w:after="0"/>
              <w:rPr>
                <w:rFonts w:ascii="Arial" w:hAnsi="Arial" w:cs="Arial"/>
                <w:sz w:val="24"/>
                <w:szCs w:val="24"/>
              </w:rPr>
            </w:pPr>
            <w:r>
              <w:rPr>
                <w:rFonts w:ascii="Arial" w:hAnsi="Arial" w:cs="Arial"/>
                <w:sz w:val="24"/>
                <w:szCs w:val="24"/>
              </w:rPr>
              <w:t>Physics C: Electricity &amp; Magnetism</w:t>
            </w:r>
          </w:p>
        </w:tc>
        <w:tc>
          <w:tcPr>
            <w:tcW w:w="0" w:type="auto"/>
            <w:hideMark/>
          </w:tcPr>
          <w:p w14:paraId="1ACF4159" w14:textId="77777777" w:rsidR="00575A6A" w:rsidRPr="00E70EC1" w:rsidRDefault="00575A6A" w:rsidP="007864A3">
            <w:pPr>
              <w:spacing w:after="0"/>
              <w:rPr>
                <w:rFonts w:ascii="Arial" w:hAnsi="Arial" w:cs="Arial"/>
                <w:sz w:val="24"/>
                <w:szCs w:val="24"/>
              </w:rPr>
            </w:pPr>
            <w:r>
              <w:rPr>
                <w:rFonts w:ascii="Arial" w:hAnsi="Arial" w:cs="Arial"/>
                <w:sz w:val="24"/>
                <w:szCs w:val="24"/>
              </w:rPr>
              <w:t>PHY202 (4 credits)</w:t>
            </w:r>
          </w:p>
        </w:tc>
        <w:tc>
          <w:tcPr>
            <w:tcW w:w="0" w:type="auto"/>
            <w:hideMark/>
          </w:tcPr>
          <w:p w14:paraId="1C0AB306"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2E89E057" w14:textId="77777777" w:rsidTr="00575A6A">
        <w:tc>
          <w:tcPr>
            <w:tcW w:w="0" w:type="auto"/>
            <w:hideMark/>
          </w:tcPr>
          <w:p w14:paraId="6D9EC494" w14:textId="77777777" w:rsidR="00575A6A" w:rsidRPr="00E70EC1" w:rsidRDefault="00575A6A" w:rsidP="007864A3">
            <w:pPr>
              <w:spacing w:after="0"/>
              <w:rPr>
                <w:rFonts w:ascii="Arial" w:hAnsi="Arial" w:cs="Arial"/>
                <w:sz w:val="24"/>
                <w:szCs w:val="24"/>
              </w:rPr>
            </w:pPr>
            <w:r>
              <w:rPr>
                <w:rFonts w:ascii="Arial" w:hAnsi="Arial" w:cs="Arial"/>
                <w:sz w:val="24"/>
                <w:szCs w:val="24"/>
              </w:rPr>
              <w:t>Physics C: Mechanics</w:t>
            </w:r>
          </w:p>
        </w:tc>
        <w:tc>
          <w:tcPr>
            <w:tcW w:w="0" w:type="auto"/>
            <w:hideMark/>
          </w:tcPr>
          <w:p w14:paraId="7EE846B1" w14:textId="77777777" w:rsidR="00575A6A" w:rsidRPr="00E70EC1" w:rsidRDefault="00575A6A" w:rsidP="007864A3">
            <w:pPr>
              <w:spacing w:after="0"/>
              <w:rPr>
                <w:rFonts w:ascii="Arial" w:hAnsi="Arial" w:cs="Arial"/>
                <w:sz w:val="24"/>
                <w:szCs w:val="24"/>
              </w:rPr>
            </w:pPr>
            <w:r>
              <w:rPr>
                <w:rFonts w:ascii="Arial" w:hAnsi="Arial" w:cs="Arial"/>
                <w:sz w:val="24"/>
                <w:szCs w:val="24"/>
              </w:rPr>
              <w:t>PHY201 (4 credits)</w:t>
            </w:r>
          </w:p>
        </w:tc>
        <w:tc>
          <w:tcPr>
            <w:tcW w:w="0" w:type="auto"/>
            <w:hideMark/>
          </w:tcPr>
          <w:p w14:paraId="2FECE7EB"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337EDB64" w14:textId="77777777" w:rsidTr="00575A6A">
        <w:tc>
          <w:tcPr>
            <w:tcW w:w="0" w:type="auto"/>
            <w:hideMark/>
          </w:tcPr>
          <w:p w14:paraId="7A702565" w14:textId="77777777" w:rsidR="00575A6A" w:rsidRPr="00E70EC1" w:rsidRDefault="00575A6A" w:rsidP="007864A3">
            <w:pPr>
              <w:spacing w:after="0"/>
              <w:rPr>
                <w:rFonts w:ascii="Arial" w:hAnsi="Arial" w:cs="Arial"/>
                <w:sz w:val="24"/>
                <w:szCs w:val="24"/>
              </w:rPr>
            </w:pPr>
            <w:r>
              <w:rPr>
                <w:rFonts w:ascii="Arial" w:hAnsi="Arial" w:cs="Arial"/>
                <w:sz w:val="24"/>
                <w:szCs w:val="24"/>
              </w:rPr>
              <w:t>Precalculus</w:t>
            </w:r>
          </w:p>
        </w:tc>
        <w:tc>
          <w:tcPr>
            <w:tcW w:w="0" w:type="auto"/>
            <w:hideMark/>
          </w:tcPr>
          <w:p w14:paraId="3B5791F2" w14:textId="77777777" w:rsidR="00575A6A" w:rsidRPr="00E70EC1" w:rsidRDefault="00575A6A" w:rsidP="007864A3">
            <w:pPr>
              <w:spacing w:after="0"/>
              <w:rPr>
                <w:rFonts w:ascii="Arial" w:hAnsi="Arial" w:cs="Arial"/>
                <w:sz w:val="24"/>
                <w:szCs w:val="24"/>
              </w:rPr>
            </w:pPr>
            <w:r>
              <w:rPr>
                <w:rFonts w:ascii="Arial" w:hAnsi="Arial" w:cs="Arial"/>
                <w:sz w:val="24"/>
                <w:szCs w:val="24"/>
              </w:rPr>
              <w:t>MATH162 (3 credits)</w:t>
            </w:r>
          </w:p>
        </w:tc>
        <w:tc>
          <w:tcPr>
            <w:tcW w:w="0" w:type="auto"/>
            <w:hideMark/>
          </w:tcPr>
          <w:p w14:paraId="2986CD4D"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39CE4880" w14:textId="77777777" w:rsidTr="00575A6A">
        <w:tc>
          <w:tcPr>
            <w:tcW w:w="0" w:type="auto"/>
            <w:hideMark/>
          </w:tcPr>
          <w:p w14:paraId="24B34BB2" w14:textId="77777777" w:rsidR="00575A6A" w:rsidRPr="00E70EC1" w:rsidRDefault="00575A6A" w:rsidP="007864A3">
            <w:pPr>
              <w:spacing w:after="0"/>
              <w:rPr>
                <w:rFonts w:ascii="Arial" w:hAnsi="Arial" w:cs="Arial"/>
                <w:sz w:val="24"/>
                <w:szCs w:val="24"/>
              </w:rPr>
            </w:pPr>
            <w:r>
              <w:rPr>
                <w:rFonts w:ascii="Arial" w:hAnsi="Arial" w:cs="Arial"/>
                <w:sz w:val="24"/>
                <w:szCs w:val="24"/>
              </w:rPr>
              <w:t>Psychology</w:t>
            </w:r>
          </w:p>
        </w:tc>
        <w:tc>
          <w:tcPr>
            <w:tcW w:w="0" w:type="auto"/>
            <w:hideMark/>
          </w:tcPr>
          <w:p w14:paraId="0D6BA044" w14:textId="77777777" w:rsidR="00575A6A" w:rsidRPr="00E70EC1" w:rsidRDefault="00575A6A" w:rsidP="007864A3">
            <w:pPr>
              <w:spacing w:after="0"/>
              <w:rPr>
                <w:rFonts w:ascii="Arial" w:hAnsi="Arial" w:cs="Arial"/>
                <w:sz w:val="24"/>
                <w:szCs w:val="24"/>
              </w:rPr>
            </w:pPr>
            <w:r>
              <w:rPr>
                <w:rFonts w:ascii="Arial" w:hAnsi="Arial" w:cs="Arial"/>
                <w:sz w:val="24"/>
                <w:szCs w:val="24"/>
              </w:rPr>
              <w:t>PSY200 (3 credits)</w:t>
            </w:r>
          </w:p>
        </w:tc>
        <w:tc>
          <w:tcPr>
            <w:tcW w:w="0" w:type="auto"/>
            <w:hideMark/>
          </w:tcPr>
          <w:p w14:paraId="74F017CF"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008E1515" w14:textId="77777777" w:rsidTr="00575A6A">
        <w:tc>
          <w:tcPr>
            <w:tcW w:w="0" w:type="auto"/>
            <w:hideMark/>
          </w:tcPr>
          <w:p w14:paraId="39C02A58" w14:textId="77777777" w:rsidR="00575A6A" w:rsidRPr="00E70EC1" w:rsidRDefault="00575A6A" w:rsidP="007864A3">
            <w:pPr>
              <w:spacing w:after="0"/>
              <w:rPr>
                <w:rFonts w:ascii="Arial" w:hAnsi="Arial" w:cs="Arial"/>
                <w:sz w:val="24"/>
                <w:szCs w:val="24"/>
              </w:rPr>
            </w:pPr>
            <w:r>
              <w:rPr>
                <w:rFonts w:ascii="Arial" w:hAnsi="Arial" w:cs="Arial"/>
                <w:sz w:val="24"/>
                <w:szCs w:val="24"/>
              </w:rPr>
              <w:t>Spanish Language &amp; Culture</w:t>
            </w:r>
          </w:p>
        </w:tc>
        <w:tc>
          <w:tcPr>
            <w:tcW w:w="0" w:type="auto"/>
            <w:hideMark/>
          </w:tcPr>
          <w:p w14:paraId="1C2555A0" w14:textId="77777777" w:rsidR="00575A6A" w:rsidRPr="00E70EC1" w:rsidRDefault="00575A6A" w:rsidP="007864A3">
            <w:pPr>
              <w:spacing w:after="0"/>
              <w:rPr>
                <w:rFonts w:ascii="Arial" w:hAnsi="Arial" w:cs="Arial"/>
                <w:sz w:val="24"/>
                <w:szCs w:val="24"/>
              </w:rPr>
            </w:pPr>
            <w:r>
              <w:rPr>
                <w:rFonts w:ascii="Arial" w:hAnsi="Arial" w:cs="Arial"/>
                <w:sz w:val="24"/>
                <w:szCs w:val="24"/>
              </w:rPr>
              <w:t>SPA201 (3 credits)</w:t>
            </w:r>
          </w:p>
        </w:tc>
        <w:tc>
          <w:tcPr>
            <w:tcW w:w="0" w:type="auto"/>
            <w:hideMark/>
          </w:tcPr>
          <w:p w14:paraId="5F52A4EE"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0CF0BFE9" w14:textId="77777777" w:rsidTr="00575A6A">
        <w:tc>
          <w:tcPr>
            <w:tcW w:w="0" w:type="auto"/>
            <w:hideMark/>
          </w:tcPr>
          <w:p w14:paraId="65CB7934" w14:textId="77777777" w:rsidR="00575A6A" w:rsidRPr="00E70EC1" w:rsidRDefault="00575A6A" w:rsidP="007864A3">
            <w:pPr>
              <w:spacing w:after="0"/>
              <w:rPr>
                <w:rFonts w:ascii="Arial" w:hAnsi="Arial" w:cs="Arial"/>
                <w:sz w:val="24"/>
                <w:szCs w:val="24"/>
              </w:rPr>
            </w:pPr>
            <w:r>
              <w:rPr>
                <w:rFonts w:ascii="Arial" w:hAnsi="Arial" w:cs="Arial"/>
                <w:sz w:val="24"/>
                <w:szCs w:val="24"/>
              </w:rPr>
              <w:t>Spanish Language &amp; Culture</w:t>
            </w:r>
          </w:p>
        </w:tc>
        <w:tc>
          <w:tcPr>
            <w:tcW w:w="0" w:type="auto"/>
            <w:hideMark/>
          </w:tcPr>
          <w:p w14:paraId="49F5B109" w14:textId="77777777" w:rsidR="00575A6A" w:rsidRPr="00E70EC1" w:rsidRDefault="00575A6A" w:rsidP="007864A3">
            <w:pPr>
              <w:spacing w:after="0"/>
              <w:rPr>
                <w:rFonts w:ascii="Arial" w:hAnsi="Arial" w:cs="Arial"/>
                <w:sz w:val="24"/>
                <w:szCs w:val="24"/>
              </w:rPr>
            </w:pPr>
            <w:r>
              <w:rPr>
                <w:rFonts w:ascii="Arial" w:hAnsi="Arial" w:cs="Arial"/>
                <w:sz w:val="24"/>
                <w:szCs w:val="24"/>
              </w:rPr>
              <w:t>SPA202 (3 credits)</w:t>
            </w:r>
          </w:p>
        </w:tc>
        <w:tc>
          <w:tcPr>
            <w:tcW w:w="0" w:type="auto"/>
            <w:hideMark/>
          </w:tcPr>
          <w:p w14:paraId="71956FD9" w14:textId="77777777" w:rsidR="00575A6A" w:rsidRPr="00E70EC1" w:rsidRDefault="00575A6A" w:rsidP="007864A3">
            <w:pPr>
              <w:spacing w:after="0"/>
              <w:rPr>
                <w:rFonts w:ascii="Arial" w:hAnsi="Arial" w:cs="Arial"/>
                <w:sz w:val="24"/>
                <w:szCs w:val="24"/>
              </w:rPr>
            </w:pPr>
            <w:r>
              <w:rPr>
                <w:rFonts w:ascii="Arial" w:hAnsi="Arial" w:cs="Arial"/>
                <w:sz w:val="24"/>
                <w:szCs w:val="24"/>
              </w:rPr>
              <w:t>Score of 4</w:t>
            </w:r>
          </w:p>
        </w:tc>
      </w:tr>
      <w:tr w:rsidR="00575A6A" w:rsidRPr="00E70EC1" w14:paraId="227DB882" w14:textId="77777777" w:rsidTr="00575A6A">
        <w:tc>
          <w:tcPr>
            <w:tcW w:w="0" w:type="auto"/>
            <w:hideMark/>
          </w:tcPr>
          <w:p w14:paraId="0AFF0CAA" w14:textId="77777777" w:rsidR="00575A6A" w:rsidRPr="00E70EC1" w:rsidRDefault="00575A6A" w:rsidP="007864A3">
            <w:pPr>
              <w:spacing w:after="0"/>
              <w:rPr>
                <w:rFonts w:ascii="Arial" w:hAnsi="Arial" w:cs="Arial"/>
                <w:sz w:val="24"/>
                <w:szCs w:val="24"/>
              </w:rPr>
            </w:pPr>
            <w:r>
              <w:rPr>
                <w:rFonts w:ascii="Arial" w:hAnsi="Arial" w:cs="Arial"/>
                <w:sz w:val="24"/>
                <w:szCs w:val="24"/>
              </w:rPr>
              <w:t>Spanish Literature &amp; Culture</w:t>
            </w:r>
          </w:p>
        </w:tc>
        <w:tc>
          <w:tcPr>
            <w:tcW w:w="0" w:type="auto"/>
            <w:hideMark/>
          </w:tcPr>
          <w:p w14:paraId="75958004" w14:textId="77777777" w:rsidR="00575A6A" w:rsidRPr="00E70EC1" w:rsidRDefault="00575A6A" w:rsidP="007864A3">
            <w:pPr>
              <w:spacing w:after="0"/>
              <w:rPr>
                <w:rFonts w:ascii="Arial" w:hAnsi="Arial" w:cs="Arial"/>
                <w:sz w:val="24"/>
                <w:szCs w:val="24"/>
              </w:rPr>
            </w:pPr>
            <w:r>
              <w:rPr>
                <w:rFonts w:ascii="Arial" w:hAnsi="Arial" w:cs="Arial"/>
                <w:sz w:val="24"/>
                <w:szCs w:val="24"/>
              </w:rPr>
              <w:t>SPA225 (3 credits)</w:t>
            </w:r>
          </w:p>
        </w:tc>
        <w:tc>
          <w:tcPr>
            <w:tcW w:w="0" w:type="auto"/>
            <w:hideMark/>
          </w:tcPr>
          <w:p w14:paraId="035D0461"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26C2B37A" w14:textId="77777777" w:rsidTr="00575A6A">
        <w:tc>
          <w:tcPr>
            <w:tcW w:w="0" w:type="auto"/>
            <w:hideMark/>
          </w:tcPr>
          <w:p w14:paraId="4C1C20B4" w14:textId="77777777" w:rsidR="00575A6A" w:rsidRPr="00E70EC1" w:rsidRDefault="00575A6A" w:rsidP="007864A3">
            <w:pPr>
              <w:spacing w:after="0"/>
              <w:rPr>
                <w:rFonts w:ascii="Arial" w:hAnsi="Arial" w:cs="Arial"/>
                <w:sz w:val="24"/>
                <w:szCs w:val="24"/>
              </w:rPr>
            </w:pPr>
            <w:r>
              <w:rPr>
                <w:rFonts w:ascii="Arial" w:hAnsi="Arial" w:cs="Arial"/>
                <w:sz w:val="24"/>
                <w:szCs w:val="24"/>
              </w:rPr>
              <w:t>Statistics</w:t>
            </w:r>
          </w:p>
        </w:tc>
        <w:tc>
          <w:tcPr>
            <w:tcW w:w="0" w:type="auto"/>
            <w:hideMark/>
          </w:tcPr>
          <w:p w14:paraId="6E1F6C2F" w14:textId="77777777" w:rsidR="00575A6A" w:rsidRPr="00E70EC1" w:rsidRDefault="00575A6A" w:rsidP="007864A3">
            <w:pPr>
              <w:spacing w:after="0"/>
              <w:rPr>
                <w:rFonts w:ascii="Arial" w:hAnsi="Arial" w:cs="Arial"/>
                <w:sz w:val="24"/>
                <w:szCs w:val="24"/>
              </w:rPr>
            </w:pPr>
            <w:r>
              <w:rPr>
                <w:rFonts w:ascii="Arial" w:hAnsi="Arial" w:cs="Arial"/>
                <w:sz w:val="24"/>
                <w:szCs w:val="24"/>
              </w:rPr>
              <w:t>MTH245 (3 credits)</w:t>
            </w:r>
          </w:p>
        </w:tc>
        <w:tc>
          <w:tcPr>
            <w:tcW w:w="0" w:type="auto"/>
            <w:hideMark/>
          </w:tcPr>
          <w:p w14:paraId="46863C43"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2A8DAA7D" w14:textId="77777777" w:rsidTr="00575A6A">
        <w:tc>
          <w:tcPr>
            <w:tcW w:w="0" w:type="auto"/>
            <w:hideMark/>
          </w:tcPr>
          <w:p w14:paraId="166C20B2" w14:textId="77777777" w:rsidR="00575A6A" w:rsidRPr="00E70EC1" w:rsidRDefault="00575A6A" w:rsidP="007864A3">
            <w:pPr>
              <w:spacing w:after="0"/>
              <w:rPr>
                <w:rFonts w:ascii="Arial" w:hAnsi="Arial" w:cs="Arial"/>
                <w:sz w:val="24"/>
                <w:szCs w:val="24"/>
              </w:rPr>
            </w:pPr>
            <w:r>
              <w:rPr>
                <w:rFonts w:ascii="Arial" w:hAnsi="Arial" w:cs="Arial"/>
                <w:sz w:val="24"/>
                <w:szCs w:val="24"/>
              </w:rPr>
              <w:t>United States History</w:t>
            </w:r>
          </w:p>
        </w:tc>
        <w:tc>
          <w:tcPr>
            <w:tcW w:w="0" w:type="auto"/>
            <w:hideMark/>
          </w:tcPr>
          <w:p w14:paraId="4D2F0A2E" w14:textId="77777777" w:rsidR="00575A6A" w:rsidRPr="00E70EC1" w:rsidRDefault="00575A6A" w:rsidP="007864A3">
            <w:pPr>
              <w:spacing w:after="0"/>
              <w:rPr>
                <w:rFonts w:ascii="Arial" w:hAnsi="Arial" w:cs="Arial"/>
                <w:sz w:val="24"/>
                <w:szCs w:val="24"/>
              </w:rPr>
            </w:pPr>
            <w:r>
              <w:rPr>
                <w:rFonts w:ascii="Arial" w:hAnsi="Arial" w:cs="Arial"/>
                <w:sz w:val="24"/>
                <w:szCs w:val="24"/>
              </w:rPr>
              <w:t>HIS121 + HIS122 (6 credits)</w:t>
            </w:r>
          </w:p>
        </w:tc>
        <w:tc>
          <w:tcPr>
            <w:tcW w:w="0" w:type="auto"/>
            <w:hideMark/>
          </w:tcPr>
          <w:p w14:paraId="20A6656C"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r w:rsidR="00575A6A" w:rsidRPr="00E70EC1" w14:paraId="1517E076" w14:textId="77777777" w:rsidTr="00575A6A">
        <w:tc>
          <w:tcPr>
            <w:tcW w:w="0" w:type="auto"/>
            <w:hideMark/>
          </w:tcPr>
          <w:p w14:paraId="17D2577A" w14:textId="77777777" w:rsidR="00575A6A" w:rsidRPr="00E70EC1" w:rsidRDefault="00575A6A" w:rsidP="007864A3">
            <w:pPr>
              <w:spacing w:after="0"/>
              <w:rPr>
                <w:rFonts w:ascii="Arial" w:hAnsi="Arial" w:cs="Arial"/>
                <w:sz w:val="24"/>
                <w:szCs w:val="24"/>
              </w:rPr>
            </w:pPr>
            <w:r>
              <w:rPr>
                <w:rFonts w:ascii="Arial" w:hAnsi="Arial" w:cs="Arial"/>
                <w:sz w:val="24"/>
                <w:szCs w:val="24"/>
              </w:rPr>
              <w:t>World History: Modern</w:t>
            </w:r>
          </w:p>
        </w:tc>
        <w:tc>
          <w:tcPr>
            <w:tcW w:w="0" w:type="auto"/>
            <w:hideMark/>
          </w:tcPr>
          <w:p w14:paraId="7B72A388" w14:textId="77777777" w:rsidR="00575A6A" w:rsidRPr="00E70EC1" w:rsidRDefault="00575A6A" w:rsidP="007864A3">
            <w:pPr>
              <w:spacing w:after="0"/>
              <w:rPr>
                <w:rFonts w:ascii="Arial" w:hAnsi="Arial" w:cs="Arial"/>
                <w:sz w:val="24"/>
                <w:szCs w:val="24"/>
              </w:rPr>
            </w:pPr>
            <w:r>
              <w:rPr>
                <w:rFonts w:ascii="Arial" w:hAnsi="Arial" w:cs="Arial"/>
                <w:sz w:val="24"/>
                <w:szCs w:val="24"/>
              </w:rPr>
              <w:t>HIS112 (3 credits)</w:t>
            </w:r>
          </w:p>
        </w:tc>
        <w:tc>
          <w:tcPr>
            <w:tcW w:w="0" w:type="auto"/>
            <w:hideMark/>
          </w:tcPr>
          <w:p w14:paraId="77F88BCB" w14:textId="77777777" w:rsidR="00575A6A" w:rsidRPr="00E70EC1" w:rsidRDefault="00575A6A" w:rsidP="007864A3">
            <w:pPr>
              <w:spacing w:after="0"/>
              <w:rPr>
                <w:rFonts w:ascii="Arial" w:hAnsi="Arial" w:cs="Arial"/>
                <w:sz w:val="24"/>
                <w:szCs w:val="24"/>
              </w:rPr>
            </w:pPr>
            <w:r>
              <w:rPr>
                <w:rFonts w:ascii="Arial" w:hAnsi="Arial" w:cs="Arial"/>
                <w:sz w:val="24"/>
                <w:szCs w:val="24"/>
              </w:rPr>
              <w:t>Score of 3</w:t>
            </w:r>
          </w:p>
        </w:tc>
      </w:tr>
    </w:tbl>
    <w:p w14:paraId="51711C67" w14:textId="77777777" w:rsidR="0085578F" w:rsidRPr="00E70EC1" w:rsidRDefault="0085578F" w:rsidP="009A3188">
      <w:pPr>
        <w:spacing w:after="0"/>
        <w:rPr>
          <w:rFonts w:ascii="Arial" w:hAnsi="Arial" w:cs="Arial"/>
          <w:sz w:val="24"/>
          <w:szCs w:val="24"/>
        </w:rPr>
        <w:sectPr w:rsidR="0085578F" w:rsidRPr="00E70EC1" w:rsidSect="00065DED">
          <w:pgSz w:w="12240" w:h="15840"/>
          <w:pgMar w:top="1440" w:right="1440" w:bottom="1440" w:left="1440" w:header="720" w:footer="720" w:gutter="0"/>
          <w:cols w:space="720" w:equalWidth="0">
            <w:col w:w="9501" w:space="0"/>
          </w:cols>
          <w:docGrid w:linePitch="360"/>
        </w:sectPr>
      </w:pPr>
    </w:p>
    <w:p w14:paraId="013D992B" w14:textId="77777777" w:rsidR="009A3188" w:rsidRPr="008C5E9E" w:rsidRDefault="009A3188" w:rsidP="009A3188">
      <w:pPr>
        <w:pStyle w:val="Heading2"/>
        <w:rPr>
          <w:rFonts w:ascii="Arial" w:hAnsi="Arial" w:cs="Arial"/>
        </w:rPr>
      </w:pPr>
      <w:r>
        <w:rPr>
          <w:rFonts w:ascii="Arial" w:hAnsi="Arial" w:cs="Arial"/>
        </w:rPr>
        <w:lastRenderedPageBreak/>
        <w:t>Credit by Exam</w:t>
      </w:r>
    </w:p>
    <w:p w14:paraId="3329A6EB" w14:textId="77777777" w:rsidR="009A3188" w:rsidRPr="008C5E9E" w:rsidRDefault="009A3188" w:rsidP="009A3188">
      <w:pPr>
        <w:pStyle w:val="Heading3"/>
        <w:rPr>
          <w:rFonts w:ascii="Arial" w:hAnsi="Arial" w:cs="Arial"/>
        </w:rPr>
      </w:pPr>
      <w:r>
        <w:rPr>
          <w:rFonts w:ascii="Arial" w:hAnsi="Arial" w:cs="Arial"/>
        </w:rPr>
        <w:t>College Level Examination Program (CLEP)</w:t>
      </w:r>
    </w:p>
    <w:p w14:paraId="40C7FE2C" w14:textId="590D5402" w:rsidR="009A3188" w:rsidRPr="00E70EC1" w:rsidRDefault="009A3188" w:rsidP="009A3188">
      <w:pPr>
        <w:spacing w:after="0"/>
        <w:rPr>
          <w:rFonts w:ascii="Arial" w:hAnsi="Arial" w:cs="Arial"/>
          <w:sz w:val="24"/>
          <w:szCs w:val="24"/>
        </w:rPr>
      </w:pPr>
      <w:r>
        <w:rPr>
          <w:rFonts w:ascii="Arial" w:hAnsi="Arial" w:cs="Arial"/>
          <w:sz w:val="24"/>
          <w:szCs w:val="24"/>
        </w:rPr>
        <w:t>CLEP is a national program of credit-by-examination that offers students the opportunity to obtain college credit for prior academic achievement. Patrick &amp; Henry Community College accepts most of the CLEP offered exams and uses the American Council on Education recommended minimum score of 50 for most tests when awarding CLEP credit. For higher level courses, the minimum score may be higher and will be noted. An official CLEP transcript is required for the award of credit.</w:t>
      </w:r>
    </w:p>
    <w:p w14:paraId="536EA863" w14:textId="77777777" w:rsidR="009A3188" w:rsidRPr="00E70EC1" w:rsidRDefault="009A3188" w:rsidP="009A3188">
      <w:pPr>
        <w:spacing w:after="0"/>
        <w:rPr>
          <w:rFonts w:ascii="Arial" w:hAnsi="Arial" w:cs="Arial"/>
          <w:sz w:val="24"/>
          <w:szCs w:val="24"/>
        </w:rPr>
      </w:pPr>
    </w:p>
    <w:p w14:paraId="573EC5F7" w14:textId="00DEA06F" w:rsidR="009A3188" w:rsidRPr="00E70EC1" w:rsidRDefault="009A3188" w:rsidP="009A3188">
      <w:pPr>
        <w:spacing w:after="0"/>
        <w:rPr>
          <w:rFonts w:ascii="Arial" w:hAnsi="Arial" w:cs="Arial"/>
          <w:sz w:val="24"/>
          <w:szCs w:val="24"/>
        </w:rPr>
      </w:pPr>
      <w:r>
        <w:rPr>
          <w:rFonts w:ascii="Arial" w:hAnsi="Arial" w:cs="Arial"/>
          <w:sz w:val="24"/>
          <w:szCs w:val="24"/>
        </w:rPr>
        <w:t xml:space="preserve">Want to learn more about CLEP and order an official transcript? Go to </w:t>
      </w:r>
      <w:hyperlink r:id="rId13" w:history="1">
        <w:r>
          <w:rPr>
            <w:rStyle w:val="Hyperlink"/>
            <w:rFonts w:ascii="Arial" w:hAnsi="Arial" w:cs="Arial"/>
            <w:sz w:val="24"/>
            <w:szCs w:val="24"/>
          </w:rPr>
          <w:t>College Board's CLEP website</w:t>
        </w:r>
      </w:hyperlink>
      <w:r>
        <w:rPr>
          <w:rFonts w:ascii="Arial" w:hAnsi="Arial" w:cs="Arial"/>
          <w:sz w:val="24"/>
          <w:szCs w:val="24"/>
        </w:rPr>
        <w:t xml:space="preserve"> (</w:t>
      </w:r>
      <w:hyperlink r:id="rId14" w:history="1">
        <w:r>
          <w:rPr>
            <w:rStyle w:val="Hyperlink"/>
            <w:rFonts w:ascii="Arial" w:hAnsi="Arial" w:cs="Arial"/>
            <w:sz w:val="24"/>
            <w:szCs w:val="24"/>
          </w:rPr>
          <w:t>https://clep.collegeboard.org/</w:t>
        </w:r>
      </w:hyperlink>
      <w:r>
        <w:rPr>
          <w:rFonts w:ascii="Arial" w:hAnsi="Arial" w:cs="Arial"/>
          <w:sz w:val="24"/>
          <w:szCs w:val="24"/>
        </w:rPr>
        <w:t xml:space="preserve">) and enter CLEP scores in search window. </w:t>
      </w:r>
    </w:p>
    <w:p w14:paraId="5A5B6E3A" w14:textId="77777777" w:rsidR="009A1F36" w:rsidRPr="00E70EC1" w:rsidRDefault="009A1F36" w:rsidP="009A3188">
      <w:pPr>
        <w:spacing w:after="0"/>
        <w:rPr>
          <w:rFonts w:ascii="Arial" w:hAnsi="Arial" w:cs="Arial"/>
          <w:sz w:val="24"/>
          <w:szCs w:val="24"/>
        </w:rPr>
      </w:pPr>
    </w:p>
    <w:p w14:paraId="367420F4" w14:textId="6503B59E" w:rsidR="009A3188" w:rsidRPr="00E70EC1" w:rsidRDefault="009A3188" w:rsidP="009A3188">
      <w:pPr>
        <w:spacing w:after="0"/>
        <w:rPr>
          <w:rFonts w:ascii="Arial" w:hAnsi="Arial" w:cs="Arial"/>
          <w:sz w:val="24"/>
          <w:szCs w:val="24"/>
        </w:rPr>
      </w:pPr>
      <w:r>
        <w:rPr>
          <w:rFonts w:ascii="Arial" w:hAnsi="Arial" w:cs="Arial"/>
          <w:sz w:val="24"/>
          <w:szCs w:val="24"/>
        </w:rPr>
        <w:t>CLEP Transcript Request Services</w:t>
      </w:r>
    </w:p>
    <w:p w14:paraId="2020F8F3" w14:textId="77777777" w:rsidR="009A3188" w:rsidRPr="00E70EC1" w:rsidRDefault="009A3188" w:rsidP="009A3188">
      <w:pPr>
        <w:spacing w:after="0"/>
        <w:rPr>
          <w:rFonts w:ascii="Arial" w:hAnsi="Arial" w:cs="Arial"/>
          <w:sz w:val="24"/>
          <w:szCs w:val="24"/>
        </w:rPr>
      </w:pPr>
      <w:r>
        <w:rPr>
          <w:rFonts w:ascii="Arial" w:hAnsi="Arial" w:cs="Arial"/>
          <w:sz w:val="24"/>
          <w:szCs w:val="24"/>
        </w:rPr>
        <w:t>P.O. Box 6600</w:t>
      </w:r>
    </w:p>
    <w:p w14:paraId="2BFB409F" w14:textId="77777777" w:rsidR="009A3188" w:rsidRPr="00E70EC1" w:rsidRDefault="009A3188" w:rsidP="009A3188">
      <w:pPr>
        <w:spacing w:after="0"/>
        <w:rPr>
          <w:rFonts w:ascii="Arial" w:hAnsi="Arial" w:cs="Arial"/>
          <w:sz w:val="24"/>
          <w:szCs w:val="24"/>
        </w:rPr>
      </w:pPr>
      <w:r>
        <w:rPr>
          <w:rFonts w:ascii="Arial" w:hAnsi="Arial" w:cs="Arial"/>
          <w:sz w:val="24"/>
          <w:szCs w:val="24"/>
        </w:rPr>
        <w:t>Princeton, NJ 08541-6600</w:t>
      </w:r>
    </w:p>
    <w:p w14:paraId="60EACC08" w14:textId="77777777" w:rsidR="009A3188" w:rsidRPr="00E70EC1" w:rsidRDefault="009A3188" w:rsidP="009A3188">
      <w:pPr>
        <w:spacing w:after="0"/>
        <w:rPr>
          <w:rFonts w:ascii="Arial" w:hAnsi="Arial" w:cs="Arial"/>
          <w:sz w:val="24"/>
          <w:szCs w:val="24"/>
        </w:rPr>
      </w:pPr>
      <w:r>
        <w:rPr>
          <w:rFonts w:ascii="Arial" w:hAnsi="Arial" w:cs="Arial"/>
          <w:sz w:val="24"/>
          <w:szCs w:val="24"/>
        </w:rPr>
        <w:t>Phone: 800-257-9558</w:t>
      </w:r>
    </w:p>
    <w:p w14:paraId="2AA2388F" w14:textId="77777777" w:rsidR="009A3188" w:rsidRPr="00E70EC1" w:rsidRDefault="009A3188" w:rsidP="009A3188">
      <w:pPr>
        <w:spacing w:after="0"/>
        <w:rPr>
          <w:rFonts w:ascii="Arial" w:hAnsi="Arial" w:cs="Arial"/>
          <w:sz w:val="24"/>
          <w:szCs w:val="24"/>
        </w:rPr>
      </w:pPr>
      <w:r>
        <w:rPr>
          <w:rFonts w:ascii="Arial" w:hAnsi="Arial" w:cs="Arial"/>
          <w:sz w:val="24"/>
          <w:szCs w:val="24"/>
        </w:rPr>
        <w:t>Fax: 610-628-3726</w:t>
      </w:r>
    </w:p>
    <w:p w14:paraId="2C607DC6" w14:textId="77777777" w:rsidR="009A3188" w:rsidRPr="00E70EC1" w:rsidRDefault="009A3188" w:rsidP="009A3188">
      <w:pPr>
        <w:spacing w:after="0"/>
        <w:rPr>
          <w:rFonts w:ascii="Arial" w:hAnsi="Arial" w:cs="Arial"/>
          <w:sz w:val="24"/>
          <w:szCs w:val="24"/>
        </w:rPr>
      </w:pPr>
      <w:r>
        <w:rPr>
          <w:rFonts w:ascii="Arial" w:hAnsi="Arial" w:cs="Arial"/>
          <w:sz w:val="24"/>
          <w:szCs w:val="24"/>
        </w:rPr>
        <w:t>email: clep@info.collegeboard.org</w:t>
      </w:r>
    </w:p>
    <w:p w14:paraId="0CC5D4C6" w14:textId="77777777" w:rsidR="009A3188" w:rsidRPr="00E70EC1" w:rsidRDefault="009A3188" w:rsidP="009A3188">
      <w:pPr>
        <w:spacing w:after="0"/>
        <w:rPr>
          <w:rFonts w:ascii="Arial" w:hAnsi="Arial" w:cs="Arial"/>
          <w:sz w:val="24"/>
          <w:szCs w:val="24"/>
        </w:rPr>
      </w:pPr>
    </w:p>
    <w:p w14:paraId="1C805A1E" w14:textId="2A591EDF" w:rsidR="009A3188" w:rsidRPr="00E70EC1" w:rsidRDefault="009A3188" w:rsidP="009A3188">
      <w:pPr>
        <w:spacing w:after="0"/>
        <w:rPr>
          <w:rFonts w:ascii="Arial" w:hAnsi="Arial" w:cs="Arial"/>
          <w:sz w:val="24"/>
          <w:szCs w:val="24"/>
        </w:rPr>
      </w:pPr>
      <w:r>
        <w:rPr>
          <w:rFonts w:ascii="Arial" w:hAnsi="Arial" w:cs="Arial"/>
          <w:sz w:val="24"/>
          <w:szCs w:val="24"/>
        </w:rPr>
        <w:t xml:space="preserve">Want to learn more about CLEP and to take a test locally? Go to </w:t>
      </w:r>
      <w:hyperlink r:id="rId15" w:history="1">
        <w:r>
          <w:rPr>
            <w:rStyle w:val="Hyperlink"/>
            <w:rFonts w:ascii="Arial" w:hAnsi="Arial" w:cs="Arial"/>
            <w:sz w:val="24"/>
            <w:szCs w:val="24"/>
          </w:rPr>
          <w:t>the Roanoke Higher Education Center website</w:t>
        </w:r>
      </w:hyperlink>
      <w:r>
        <w:rPr>
          <w:rFonts w:ascii="Arial" w:hAnsi="Arial" w:cs="Arial"/>
          <w:sz w:val="24"/>
          <w:szCs w:val="24"/>
        </w:rPr>
        <w:t xml:space="preserve"> (</w:t>
      </w:r>
      <w:hyperlink r:id="rId16" w:history="1">
        <w:r>
          <w:rPr>
            <w:rStyle w:val="Hyperlink"/>
            <w:rFonts w:ascii="Arial" w:hAnsi="Arial" w:cs="Arial"/>
            <w:sz w:val="24"/>
            <w:szCs w:val="24"/>
          </w:rPr>
          <w:t>https://www.education.edu/testing/</w:t>
        </w:r>
      </w:hyperlink>
      <w:r>
        <w:rPr>
          <w:rFonts w:ascii="Arial" w:hAnsi="Arial" w:cs="Arial"/>
          <w:sz w:val="24"/>
          <w:szCs w:val="24"/>
        </w:rPr>
        <w:t>).</w:t>
      </w:r>
    </w:p>
    <w:p w14:paraId="30CDDF7E" w14:textId="77777777" w:rsidR="009A1F36" w:rsidRPr="00E70EC1" w:rsidRDefault="009A1F36" w:rsidP="009A3188">
      <w:pPr>
        <w:spacing w:after="0"/>
        <w:rPr>
          <w:rFonts w:ascii="Arial" w:hAnsi="Arial" w:cs="Arial"/>
          <w:sz w:val="24"/>
          <w:szCs w:val="24"/>
        </w:rPr>
      </w:pPr>
    </w:p>
    <w:p w14:paraId="48831716" w14:textId="0D95398F" w:rsidR="009A3188" w:rsidRPr="00E70EC1" w:rsidRDefault="009A3188" w:rsidP="009A3188">
      <w:pPr>
        <w:spacing w:after="0"/>
        <w:rPr>
          <w:rFonts w:ascii="Arial" w:hAnsi="Arial" w:cs="Arial"/>
          <w:sz w:val="24"/>
          <w:szCs w:val="24"/>
        </w:rPr>
      </w:pPr>
      <w:r>
        <w:rPr>
          <w:rFonts w:ascii="Arial" w:hAnsi="Arial" w:cs="Arial"/>
          <w:sz w:val="24"/>
          <w:szCs w:val="24"/>
        </w:rPr>
        <w:t>Roanoke Higher Education Center</w:t>
      </w:r>
    </w:p>
    <w:p w14:paraId="6819937D" w14:textId="77777777" w:rsidR="009A3188" w:rsidRPr="00E70EC1" w:rsidRDefault="009A3188" w:rsidP="009A3188">
      <w:pPr>
        <w:spacing w:after="0"/>
        <w:rPr>
          <w:rFonts w:ascii="Arial" w:hAnsi="Arial" w:cs="Arial"/>
          <w:sz w:val="24"/>
          <w:szCs w:val="24"/>
        </w:rPr>
      </w:pPr>
      <w:r>
        <w:rPr>
          <w:rFonts w:ascii="Arial" w:hAnsi="Arial" w:cs="Arial"/>
          <w:sz w:val="24"/>
          <w:szCs w:val="24"/>
        </w:rPr>
        <w:t>108 N. Jefferson Street, Suite 216</w:t>
      </w:r>
    </w:p>
    <w:p w14:paraId="383C13DA" w14:textId="77777777" w:rsidR="009A3188" w:rsidRPr="00E70EC1" w:rsidRDefault="009A3188" w:rsidP="009A3188">
      <w:pPr>
        <w:spacing w:after="0"/>
        <w:rPr>
          <w:rFonts w:ascii="Arial" w:hAnsi="Arial" w:cs="Arial"/>
          <w:sz w:val="24"/>
          <w:szCs w:val="24"/>
        </w:rPr>
      </w:pPr>
      <w:r>
        <w:rPr>
          <w:rFonts w:ascii="Arial" w:hAnsi="Arial" w:cs="Arial"/>
          <w:sz w:val="24"/>
          <w:szCs w:val="24"/>
        </w:rPr>
        <w:t>Roanoke, VA 24016</w:t>
      </w:r>
    </w:p>
    <w:p w14:paraId="73D26C2E" w14:textId="77777777" w:rsidR="009A3188" w:rsidRPr="00E70EC1" w:rsidRDefault="009A3188" w:rsidP="009A3188">
      <w:pPr>
        <w:spacing w:after="0"/>
        <w:rPr>
          <w:rFonts w:ascii="Arial" w:hAnsi="Arial" w:cs="Arial"/>
          <w:sz w:val="24"/>
          <w:szCs w:val="24"/>
        </w:rPr>
      </w:pPr>
      <w:r>
        <w:rPr>
          <w:rFonts w:ascii="Arial" w:hAnsi="Arial" w:cs="Arial"/>
          <w:sz w:val="24"/>
          <w:szCs w:val="24"/>
        </w:rPr>
        <w:t>540-767-6010</w:t>
      </w:r>
    </w:p>
    <w:p w14:paraId="6A8D26AE" w14:textId="77777777" w:rsidR="009A3188" w:rsidRPr="00E70EC1" w:rsidRDefault="009A3188" w:rsidP="009A3188">
      <w:pPr>
        <w:spacing w:after="0"/>
        <w:rPr>
          <w:rFonts w:ascii="Arial" w:hAnsi="Arial" w:cs="Arial"/>
          <w:sz w:val="24"/>
          <w:szCs w:val="24"/>
        </w:rPr>
      </w:pPr>
    </w:p>
    <w:p w14:paraId="32E70797" w14:textId="118079D5" w:rsidR="009A3188" w:rsidRPr="00E70EC1" w:rsidRDefault="009A3188" w:rsidP="009A3188">
      <w:pPr>
        <w:spacing w:after="0"/>
        <w:rPr>
          <w:rFonts w:ascii="Arial" w:hAnsi="Arial" w:cs="Arial"/>
          <w:sz w:val="24"/>
          <w:szCs w:val="24"/>
        </w:rPr>
      </w:pPr>
      <w:r>
        <w:rPr>
          <w:rFonts w:ascii="Arial" w:hAnsi="Arial" w:cs="Arial"/>
          <w:sz w:val="24"/>
          <w:szCs w:val="24"/>
        </w:rPr>
        <w:t>Patrick &amp; Henry Community College currently recognizes the following CLEP exams and equivalent course credit:</w:t>
      </w:r>
    </w:p>
    <w:tbl>
      <w:tblPr>
        <w:tblStyle w:val="TableGridLight"/>
        <w:tblW w:w="0" w:type="auto"/>
        <w:tblLook w:val="04A0" w:firstRow="1" w:lastRow="0" w:firstColumn="1" w:lastColumn="0" w:noHBand="0" w:noVBand="1"/>
        <w:tblCaption w:val="CLEP Test College Credit Transfer Table"/>
        <w:tblDescription w:val="Table showing course categories, CLEP/exam subjects, recommended college course equivalents, and credit hours. Categories include Composition &amp; Literature, Science &amp; Mathematics, Foreign Languages, History &amp; Social Science, and Business. Courses include English, Biology, Calculus, Chemistry, French, German, Spanish, Government, Psychology, Sociology, Accounting, and Management. Credit hours range from 3 to 14 depending on course equivalency."/>
      </w:tblPr>
      <w:tblGrid>
        <w:gridCol w:w="2209"/>
        <w:gridCol w:w="3551"/>
        <w:gridCol w:w="2547"/>
        <w:gridCol w:w="1043"/>
      </w:tblGrid>
      <w:tr w:rsidR="00964F82" w:rsidRPr="00E70EC1" w14:paraId="052B146C" w14:textId="77777777" w:rsidTr="00CE7670">
        <w:trPr>
          <w:tblHeader/>
        </w:trPr>
        <w:tc>
          <w:tcPr>
            <w:tcW w:w="0" w:type="auto"/>
            <w:hideMark/>
          </w:tcPr>
          <w:p w14:paraId="37561A7A" w14:textId="77777777" w:rsidR="00964F82" w:rsidRPr="00E70EC1" w:rsidRDefault="00964F82" w:rsidP="00CE7670">
            <w:pPr>
              <w:spacing w:after="0"/>
              <w:rPr>
                <w:rFonts w:ascii="Arial" w:hAnsi="Arial" w:cs="Arial"/>
                <w:b/>
                <w:bCs/>
                <w:sz w:val="24"/>
                <w:szCs w:val="24"/>
              </w:rPr>
            </w:pPr>
            <w:r>
              <w:rPr>
                <w:rFonts w:ascii="Arial" w:hAnsi="Arial" w:cs="Arial"/>
                <w:b/>
                <w:bCs/>
                <w:sz w:val="24"/>
                <w:szCs w:val="24"/>
              </w:rPr>
              <w:lastRenderedPageBreak/>
              <w:t>Category</w:t>
            </w:r>
          </w:p>
        </w:tc>
        <w:tc>
          <w:tcPr>
            <w:tcW w:w="0" w:type="auto"/>
            <w:hideMark/>
          </w:tcPr>
          <w:p w14:paraId="7D427B0E" w14:textId="77777777" w:rsidR="00964F82" w:rsidRPr="00E70EC1" w:rsidRDefault="00964F82" w:rsidP="00CE7670">
            <w:pPr>
              <w:spacing w:after="0"/>
              <w:rPr>
                <w:rFonts w:ascii="Arial" w:hAnsi="Arial" w:cs="Arial"/>
                <w:b/>
                <w:bCs/>
                <w:sz w:val="24"/>
                <w:szCs w:val="24"/>
              </w:rPr>
            </w:pPr>
            <w:r>
              <w:rPr>
                <w:rFonts w:ascii="Arial" w:hAnsi="Arial" w:cs="Arial"/>
                <w:b/>
                <w:bCs/>
                <w:sz w:val="24"/>
                <w:szCs w:val="24"/>
              </w:rPr>
              <w:t>Exam / Subject</w:t>
            </w:r>
          </w:p>
        </w:tc>
        <w:tc>
          <w:tcPr>
            <w:tcW w:w="0" w:type="auto"/>
            <w:hideMark/>
          </w:tcPr>
          <w:p w14:paraId="7A77C5E3" w14:textId="77777777" w:rsidR="00964F82" w:rsidRPr="00E70EC1" w:rsidRDefault="00964F82" w:rsidP="00CE7670">
            <w:pPr>
              <w:spacing w:after="0"/>
              <w:rPr>
                <w:rFonts w:ascii="Arial" w:hAnsi="Arial" w:cs="Arial"/>
                <w:b/>
                <w:bCs/>
                <w:sz w:val="24"/>
                <w:szCs w:val="24"/>
              </w:rPr>
            </w:pPr>
            <w:r>
              <w:rPr>
                <w:rFonts w:ascii="Arial" w:hAnsi="Arial" w:cs="Arial"/>
                <w:b/>
                <w:bCs/>
                <w:sz w:val="24"/>
                <w:szCs w:val="24"/>
              </w:rPr>
              <w:t>Course Equivalent(s)</w:t>
            </w:r>
          </w:p>
        </w:tc>
        <w:tc>
          <w:tcPr>
            <w:tcW w:w="0" w:type="auto"/>
            <w:hideMark/>
          </w:tcPr>
          <w:p w14:paraId="5FEF94C4" w14:textId="77777777" w:rsidR="00964F82" w:rsidRPr="00E70EC1" w:rsidRDefault="00964F82" w:rsidP="00CE7670">
            <w:pPr>
              <w:spacing w:after="0"/>
              <w:rPr>
                <w:rFonts w:ascii="Arial" w:hAnsi="Arial" w:cs="Arial"/>
                <w:b/>
                <w:bCs/>
                <w:sz w:val="24"/>
                <w:szCs w:val="24"/>
              </w:rPr>
            </w:pPr>
            <w:r>
              <w:rPr>
                <w:rFonts w:ascii="Arial" w:hAnsi="Arial" w:cs="Arial"/>
                <w:b/>
                <w:bCs/>
                <w:sz w:val="24"/>
                <w:szCs w:val="24"/>
              </w:rPr>
              <w:t>Credits</w:t>
            </w:r>
          </w:p>
        </w:tc>
      </w:tr>
      <w:tr w:rsidR="00964F82" w:rsidRPr="00E70EC1" w14:paraId="3D17D700" w14:textId="77777777" w:rsidTr="00CE7670">
        <w:trPr>
          <w:tblHeader/>
        </w:trPr>
        <w:tc>
          <w:tcPr>
            <w:tcW w:w="0" w:type="auto"/>
            <w:hideMark/>
          </w:tcPr>
          <w:p w14:paraId="60BB3851" w14:textId="77777777" w:rsidR="00964F82" w:rsidRPr="00E70EC1" w:rsidRDefault="00964F82" w:rsidP="00CE7670">
            <w:pPr>
              <w:spacing w:after="0"/>
              <w:rPr>
                <w:rFonts w:ascii="Arial" w:hAnsi="Arial" w:cs="Arial"/>
                <w:sz w:val="24"/>
                <w:szCs w:val="24"/>
              </w:rPr>
            </w:pPr>
            <w:r>
              <w:rPr>
                <w:rFonts w:ascii="Arial" w:hAnsi="Arial" w:cs="Arial"/>
                <w:sz w:val="24"/>
                <w:szCs w:val="24"/>
              </w:rPr>
              <w:t>Composition &amp; Literature</w:t>
            </w:r>
          </w:p>
        </w:tc>
        <w:tc>
          <w:tcPr>
            <w:tcW w:w="0" w:type="auto"/>
            <w:hideMark/>
          </w:tcPr>
          <w:p w14:paraId="096C6767" w14:textId="77777777" w:rsidR="00964F82" w:rsidRPr="00E70EC1" w:rsidRDefault="00964F82" w:rsidP="00CE7670">
            <w:pPr>
              <w:spacing w:after="0"/>
              <w:rPr>
                <w:rFonts w:ascii="Arial" w:hAnsi="Arial" w:cs="Arial"/>
                <w:sz w:val="24"/>
                <w:szCs w:val="24"/>
              </w:rPr>
            </w:pPr>
            <w:r>
              <w:rPr>
                <w:rFonts w:ascii="Arial" w:hAnsi="Arial" w:cs="Arial"/>
                <w:sz w:val="24"/>
                <w:szCs w:val="24"/>
              </w:rPr>
              <w:t>American Literature</w:t>
            </w:r>
          </w:p>
        </w:tc>
        <w:tc>
          <w:tcPr>
            <w:tcW w:w="0" w:type="auto"/>
            <w:hideMark/>
          </w:tcPr>
          <w:p w14:paraId="1EC78415" w14:textId="77777777" w:rsidR="00964F82" w:rsidRPr="00E70EC1" w:rsidRDefault="00964F82" w:rsidP="00CE7670">
            <w:pPr>
              <w:spacing w:after="0"/>
              <w:rPr>
                <w:rFonts w:ascii="Arial" w:hAnsi="Arial" w:cs="Arial"/>
                <w:sz w:val="24"/>
                <w:szCs w:val="24"/>
              </w:rPr>
            </w:pPr>
            <w:r>
              <w:rPr>
                <w:rFonts w:ascii="Arial" w:hAnsi="Arial" w:cs="Arial"/>
                <w:sz w:val="24"/>
                <w:szCs w:val="24"/>
              </w:rPr>
              <w:t>ENG 241–242</w:t>
            </w:r>
          </w:p>
        </w:tc>
        <w:tc>
          <w:tcPr>
            <w:tcW w:w="0" w:type="auto"/>
            <w:hideMark/>
          </w:tcPr>
          <w:p w14:paraId="6722CCCE" w14:textId="77777777" w:rsidR="00964F82" w:rsidRPr="00E70EC1" w:rsidRDefault="00964F82" w:rsidP="00CE7670">
            <w:pPr>
              <w:spacing w:after="0"/>
              <w:rPr>
                <w:rFonts w:ascii="Arial" w:hAnsi="Arial" w:cs="Arial"/>
                <w:sz w:val="24"/>
                <w:szCs w:val="24"/>
              </w:rPr>
            </w:pPr>
            <w:r>
              <w:rPr>
                <w:rFonts w:ascii="Arial" w:hAnsi="Arial" w:cs="Arial"/>
                <w:sz w:val="24"/>
                <w:szCs w:val="24"/>
              </w:rPr>
              <w:t>6</w:t>
            </w:r>
          </w:p>
        </w:tc>
      </w:tr>
      <w:tr w:rsidR="00964F82" w:rsidRPr="00E70EC1" w14:paraId="2B92FF6A" w14:textId="77777777" w:rsidTr="00CE7670">
        <w:trPr>
          <w:tblHeader/>
        </w:trPr>
        <w:tc>
          <w:tcPr>
            <w:tcW w:w="0" w:type="auto"/>
            <w:hideMark/>
          </w:tcPr>
          <w:p w14:paraId="569FDE82" w14:textId="77777777" w:rsidR="00964F82" w:rsidRPr="00E70EC1" w:rsidRDefault="00964F82" w:rsidP="00CE7670">
            <w:pPr>
              <w:spacing w:after="0"/>
              <w:rPr>
                <w:rFonts w:ascii="Arial" w:hAnsi="Arial" w:cs="Arial"/>
                <w:sz w:val="24"/>
                <w:szCs w:val="24"/>
              </w:rPr>
            </w:pPr>
            <w:r>
              <w:rPr>
                <w:rFonts w:ascii="Arial" w:hAnsi="Arial" w:cs="Arial"/>
                <w:sz w:val="24"/>
                <w:szCs w:val="24"/>
              </w:rPr>
              <w:t>Composition &amp; Literature</w:t>
            </w:r>
          </w:p>
        </w:tc>
        <w:tc>
          <w:tcPr>
            <w:tcW w:w="0" w:type="auto"/>
            <w:hideMark/>
          </w:tcPr>
          <w:p w14:paraId="4E281451" w14:textId="77777777" w:rsidR="00964F82" w:rsidRPr="00E70EC1" w:rsidRDefault="00964F82" w:rsidP="00CE7670">
            <w:pPr>
              <w:spacing w:after="0"/>
              <w:rPr>
                <w:rFonts w:ascii="Arial" w:hAnsi="Arial" w:cs="Arial"/>
                <w:sz w:val="24"/>
                <w:szCs w:val="24"/>
              </w:rPr>
            </w:pPr>
            <w:r>
              <w:rPr>
                <w:rFonts w:ascii="Arial" w:hAnsi="Arial" w:cs="Arial"/>
                <w:sz w:val="24"/>
                <w:szCs w:val="24"/>
              </w:rPr>
              <w:t>College Composition</w:t>
            </w:r>
          </w:p>
        </w:tc>
        <w:tc>
          <w:tcPr>
            <w:tcW w:w="0" w:type="auto"/>
            <w:hideMark/>
          </w:tcPr>
          <w:p w14:paraId="72A04143" w14:textId="77777777" w:rsidR="00964F82" w:rsidRPr="00E70EC1" w:rsidRDefault="00964F82" w:rsidP="00CE7670">
            <w:pPr>
              <w:spacing w:after="0"/>
              <w:rPr>
                <w:rFonts w:ascii="Arial" w:hAnsi="Arial" w:cs="Arial"/>
                <w:sz w:val="24"/>
                <w:szCs w:val="24"/>
              </w:rPr>
            </w:pPr>
            <w:r>
              <w:rPr>
                <w:rFonts w:ascii="Arial" w:hAnsi="Arial" w:cs="Arial"/>
                <w:sz w:val="24"/>
                <w:szCs w:val="24"/>
              </w:rPr>
              <w:t>ENG 111–112</w:t>
            </w:r>
          </w:p>
        </w:tc>
        <w:tc>
          <w:tcPr>
            <w:tcW w:w="0" w:type="auto"/>
            <w:hideMark/>
          </w:tcPr>
          <w:p w14:paraId="08F49F61" w14:textId="77777777" w:rsidR="00964F82" w:rsidRPr="00E70EC1" w:rsidRDefault="00964F82" w:rsidP="00CE7670">
            <w:pPr>
              <w:spacing w:after="0"/>
              <w:rPr>
                <w:rFonts w:ascii="Arial" w:hAnsi="Arial" w:cs="Arial"/>
                <w:sz w:val="24"/>
                <w:szCs w:val="24"/>
              </w:rPr>
            </w:pPr>
            <w:r>
              <w:rPr>
                <w:rFonts w:ascii="Arial" w:hAnsi="Arial" w:cs="Arial"/>
                <w:sz w:val="24"/>
                <w:szCs w:val="24"/>
              </w:rPr>
              <w:t>6</w:t>
            </w:r>
          </w:p>
        </w:tc>
      </w:tr>
      <w:tr w:rsidR="00964F82" w:rsidRPr="00E70EC1" w14:paraId="4C0609CC" w14:textId="77777777" w:rsidTr="00CE7670">
        <w:trPr>
          <w:tblHeader/>
        </w:trPr>
        <w:tc>
          <w:tcPr>
            <w:tcW w:w="0" w:type="auto"/>
            <w:hideMark/>
          </w:tcPr>
          <w:p w14:paraId="415D61AB" w14:textId="77777777" w:rsidR="00964F82" w:rsidRPr="00E70EC1" w:rsidRDefault="00964F82" w:rsidP="00CE7670">
            <w:pPr>
              <w:spacing w:after="0"/>
              <w:rPr>
                <w:rFonts w:ascii="Arial" w:hAnsi="Arial" w:cs="Arial"/>
                <w:sz w:val="24"/>
                <w:szCs w:val="24"/>
              </w:rPr>
            </w:pPr>
            <w:r>
              <w:rPr>
                <w:rFonts w:ascii="Arial" w:hAnsi="Arial" w:cs="Arial"/>
                <w:sz w:val="24"/>
                <w:szCs w:val="24"/>
              </w:rPr>
              <w:t>Composition &amp; Literature</w:t>
            </w:r>
          </w:p>
        </w:tc>
        <w:tc>
          <w:tcPr>
            <w:tcW w:w="0" w:type="auto"/>
            <w:hideMark/>
          </w:tcPr>
          <w:p w14:paraId="3678C6FF" w14:textId="77777777" w:rsidR="00964F82" w:rsidRPr="00E70EC1" w:rsidRDefault="00964F82" w:rsidP="00CE7670">
            <w:pPr>
              <w:spacing w:after="0"/>
              <w:rPr>
                <w:rFonts w:ascii="Arial" w:hAnsi="Arial" w:cs="Arial"/>
                <w:sz w:val="24"/>
                <w:szCs w:val="24"/>
              </w:rPr>
            </w:pPr>
            <w:r>
              <w:rPr>
                <w:rFonts w:ascii="Arial" w:hAnsi="Arial" w:cs="Arial"/>
                <w:sz w:val="24"/>
                <w:szCs w:val="24"/>
              </w:rPr>
              <w:t>English Literature</w:t>
            </w:r>
          </w:p>
        </w:tc>
        <w:tc>
          <w:tcPr>
            <w:tcW w:w="0" w:type="auto"/>
            <w:hideMark/>
          </w:tcPr>
          <w:p w14:paraId="5276F15D" w14:textId="77777777" w:rsidR="00964F82" w:rsidRPr="00E70EC1" w:rsidRDefault="00964F82" w:rsidP="00CE7670">
            <w:pPr>
              <w:spacing w:after="0"/>
              <w:rPr>
                <w:rFonts w:ascii="Arial" w:hAnsi="Arial" w:cs="Arial"/>
                <w:sz w:val="24"/>
                <w:szCs w:val="24"/>
              </w:rPr>
            </w:pPr>
            <w:r>
              <w:rPr>
                <w:rFonts w:ascii="Arial" w:hAnsi="Arial" w:cs="Arial"/>
                <w:sz w:val="24"/>
                <w:szCs w:val="24"/>
              </w:rPr>
              <w:t>ENG 243–244</w:t>
            </w:r>
          </w:p>
        </w:tc>
        <w:tc>
          <w:tcPr>
            <w:tcW w:w="0" w:type="auto"/>
            <w:hideMark/>
          </w:tcPr>
          <w:p w14:paraId="381656A0" w14:textId="77777777" w:rsidR="00964F82" w:rsidRPr="00E70EC1" w:rsidRDefault="00964F82" w:rsidP="00CE7670">
            <w:pPr>
              <w:spacing w:after="0"/>
              <w:rPr>
                <w:rFonts w:ascii="Arial" w:hAnsi="Arial" w:cs="Arial"/>
                <w:sz w:val="24"/>
                <w:szCs w:val="24"/>
              </w:rPr>
            </w:pPr>
            <w:r>
              <w:rPr>
                <w:rFonts w:ascii="Arial" w:hAnsi="Arial" w:cs="Arial"/>
                <w:sz w:val="24"/>
                <w:szCs w:val="24"/>
              </w:rPr>
              <w:t>6</w:t>
            </w:r>
          </w:p>
        </w:tc>
      </w:tr>
      <w:tr w:rsidR="00964F82" w:rsidRPr="00E70EC1" w14:paraId="4D837DDF" w14:textId="77777777" w:rsidTr="00CE7670">
        <w:trPr>
          <w:tblHeader/>
        </w:trPr>
        <w:tc>
          <w:tcPr>
            <w:tcW w:w="0" w:type="auto"/>
            <w:hideMark/>
          </w:tcPr>
          <w:p w14:paraId="1EB2B080" w14:textId="77777777" w:rsidR="00964F82" w:rsidRPr="00E70EC1" w:rsidRDefault="00964F82" w:rsidP="00CE7670">
            <w:pPr>
              <w:spacing w:after="0"/>
              <w:rPr>
                <w:rFonts w:ascii="Arial" w:hAnsi="Arial" w:cs="Arial"/>
                <w:sz w:val="24"/>
                <w:szCs w:val="24"/>
              </w:rPr>
            </w:pPr>
            <w:r>
              <w:rPr>
                <w:rFonts w:ascii="Arial" w:hAnsi="Arial" w:cs="Arial"/>
                <w:sz w:val="24"/>
                <w:szCs w:val="24"/>
              </w:rPr>
              <w:t>Composition &amp; Literature</w:t>
            </w:r>
          </w:p>
        </w:tc>
        <w:tc>
          <w:tcPr>
            <w:tcW w:w="0" w:type="auto"/>
            <w:hideMark/>
          </w:tcPr>
          <w:p w14:paraId="4829ECBA" w14:textId="77777777" w:rsidR="00964F82" w:rsidRPr="00E70EC1" w:rsidRDefault="00964F82" w:rsidP="00CE7670">
            <w:pPr>
              <w:spacing w:after="0"/>
              <w:rPr>
                <w:rFonts w:ascii="Arial" w:hAnsi="Arial" w:cs="Arial"/>
                <w:sz w:val="24"/>
                <w:szCs w:val="24"/>
              </w:rPr>
            </w:pPr>
            <w:r>
              <w:rPr>
                <w:rFonts w:ascii="Arial" w:hAnsi="Arial" w:cs="Arial"/>
                <w:sz w:val="24"/>
                <w:szCs w:val="24"/>
              </w:rPr>
              <w:t>Humanities</w:t>
            </w:r>
          </w:p>
        </w:tc>
        <w:tc>
          <w:tcPr>
            <w:tcW w:w="0" w:type="auto"/>
            <w:hideMark/>
          </w:tcPr>
          <w:p w14:paraId="0B6B6754" w14:textId="77777777" w:rsidR="00964F82" w:rsidRPr="00E70EC1" w:rsidRDefault="00964F82" w:rsidP="00CE7670">
            <w:pPr>
              <w:spacing w:after="0"/>
              <w:rPr>
                <w:rFonts w:ascii="Arial" w:hAnsi="Arial" w:cs="Arial"/>
                <w:sz w:val="24"/>
                <w:szCs w:val="24"/>
              </w:rPr>
            </w:pPr>
            <w:r>
              <w:rPr>
                <w:rFonts w:ascii="Arial" w:hAnsi="Arial" w:cs="Arial"/>
                <w:sz w:val="24"/>
                <w:szCs w:val="24"/>
              </w:rPr>
              <w:t>HUM 201–202</w:t>
            </w:r>
          </w:p>
        </w:tc>
        <w:tc>
          <w:tcPr>
            <w:tcW w:w="0" w:type="auto"/>
            <w:hideMark/>
          </w:tcPr>
          <w:p w14:paraId="3267A721" w14:textId="77777777" w:rsidR="00964F82" w:rsidRPr="00E70EC1" w:rsidRDefault="00964F82" w:rsidP="00CE7670">
            <w:pPr>
              <w:spacing w:after="0"/>
              <w:rPr>
                <w:rFonts w:ascii="Arial" w:hAnsi="Arial" w:cs="Arial"/>
                <w:sz w:val="24"/>
                <w:szCs w:val="24"/>
              </w:rPr>
            </w:pPr>
            <w:r>
              <w:rPr>
                <w:rFonts w:ascii="Arial" w:hAnsi="Arial" w:cs="Arial"/>
                <w:sz w:val="24"/>
                <w:szCs w:val="24"/>
              </w:rPr>
              <w:t>6</w:t>
            </w:r>
          </w:p>
        </w:tc>
      </w:tr>
      <w:tr w:rsidR="00964F82" w:rsidRPr="00E70EC1" w14:paraId="58F93879" w14:textId="77777777" w:rsidTr="00CE7670">
        <w:trPr>
          <w:tblHeader/>
        </w:trPr>
        <w:tc>
          <w:tcPr>
            <w:tcW w:w="0" w:type="auto"/>
            <w:hideMark/>
          </w:tcPr>
          <w:p w14:paraId="4880A888" w14:textId="77777777" w:rsidR="00964F82" w:rsidRPr="00E70EC1" w:rsidRDefault="00964F82" w:rsidP="00CE7670">
            <w:pPr>
              <w:spacing w:after="0"/>
              <w:rPr>
                <w:rFonts w:ascii="Arial" w:hAnsi="Arial" w:cs="Arial"/>
                <w:sz w:val="24"/>
                <w:szCs w:val="24"/>
              </w:rPr>
            </w:pPr>
            <w:r>
              <w:rPr>
                <w:rFonts w:ascii="Arial" w:hAnsi="Arial" w:cs="Arial"/>
                <w:sz w:val="24"/>
                <w:szCs w:val="24"/>
              </w:rPr>
              <w:t>Science &amp; Mathematics</w:t>
            </w:r>
          </w:p>
        </w:tc>
        <w:tc>
          <w:tcPr>
            <w:tcW w:w="0" w:type="auto"/>
            <w:hideMark/>
          </w:tcPr>
          <w:p w14:paraId="0ACE3F0E" w14:textId="77777777" w:rsidR="00964F82" w:rsidRPr="00E70EC1" w:rsidRDefault="00964F82" w:rsidP="00CE7670">
            <w:pPr>
              <w:spacing w:after="0"/>
              <w:rPr>
                <w:rFonts w:ascii="Arial" w:hAnsi="Arial" w:cs="Arial"/>
                <w:sz w:val="24"/>
                <w:szCs w:val="24"/>
              </w:rPr>
            </w:pPr>
            <w:r>
              <w:rPr>
                <w:rFonts w:ascii="Arial" w:hAnsi="Arial" w:cs="Arial"/>
                <w:sz w:val="24"/>
                <w:szCs w:val="24"/>
              </w:rPr>
              <w:t>Biology</w:t>
            </w:r>
          </w:p>
        </w:tc>
        <w:tc>
          <w:tcPr>
            <w:tcW w:w="0" w:type="auto"/>
            <w:hideMark/>
          </w:tcPr>
          <w:p w14:paraId="2555A0CE" w14:textId="77777777" w:rsidR="00964F82" w:rsidRPr="00E70EC1" w:rsidRDefault="00964F82" w:rsidP="00CE7670">
            <w:pPr>
              <w:spacing w:after="0"/>
              <w:rPr>
                <w:rFonts w:ascii="Arial" w:hAnsi="Arial" w:cs="Arial"/>
                <w:sz w:val="24"/>
                <w:szCs w:val="24"/>
              </w:rPr>
            </w:pPr>
            <w:r>
              <w:rPr>
                <w:rFonts w:ascii="Arial" w:hAnsi="Arial" w:cs="Arial"/>
                <w:sz w:val="24"/>
                <w:szCs w:val="24"/>
              </w:rPr>
              <w:t>BIO 101–102</w:t>
            </w:r>
          </w:p>
        </w:tc>
        <w:tc>
          <w:tcPr>
            <w:tcW w:w="0" w:type="auto"/>
            <w:hideMark/>
          </w:tcPr>
          <w:p w14:paraId="6106B276" w14:textId="77777777" w:rsidR="00964F82" w:rsidRPr="00E70EC1" w:rsidRDefault="00964F82" w:rsidP="00CE7670">
            <w:pPr>
              <w:spacing w:after="0"/>
              <w:rPr>
                <w:rFonts w:ascii="Arial" w:hAnsi="Arial" w:cs="Arial"/>
                <w:sz w:val="24"/>
                <w:szCs w:val="24"/>
              </w:rPr>
            </w:pPr>
            <w:r>
              <w:rPr>
                <w:rFonts w:ascii="Arial" w:hAnsi="Arial" w:cs="Arial"/>
                <w:sz w:val="24"/>
                <w:szCs w:val="24"/>
              </w:rPr>
              <w:t>8</w:t>
            </w:r>
          </w:p>
        </w:tc>
      </w:tr>
      <w:tr w:rsidR="00964F82" w:rsidRPr="00E70EC1" w14:paraId="4CA1C626" w14:textId="77777777" w:rsidTr="00CE7670">
        <w:trPr>
          <w:tblHeader/>
        </w:trPr>
        <w:tc>
          <w:tcPr>
            <w:tcW w:w="0" w:type="auto"/>
            <w:hideMark/>
          </w:tcPr>
          <w:p w14:paraId="6BF87177" w14:textId="77777777" w:rsidR="00964F82" w:rsidRPr="00E70EC1" w:rsidRDefault="00964F82" w:rsidP="00CE7670">
            <w:pPr>
              <w:spacing w:after="0"/>
              <w:rPr>
                <w:rFonts w:ascii="Arial" w:hAnsi="Arial" w:cs="Arial"/>
                <w:sz w:val="24"/>
                <w:szCs w:val="24"/>
              </w:rPr>
            </w:pPr>
            <w:r>
              <w:rPr>
                <w:rFonts w:ascii="Arial" w:hAnsi="Arial" w:cs="Arial"/>
                <w:sz w:val="24"/>
                <w:szCs w:val="24"/>
              </w:rPr>
              <w:t>Science &amp; Mathematics</w:t>
            </w:r>
          </w:p>
        </w:tc>
        <w:tc>
          <w:tcPr>
            <w:tcW w:w="0" w:type="auto"/>
            <w:hideMark/>
          </w:tcPr>
          <w:p w14:paraId="3525D792" w14:textId="77777777" w:rsidR="00964F82" w:rsidRPr="00E70EC1" w:rsidRDefault="00964F82" w:rsidP="00CE7670">
            <w:pPr>
              <w:spacing w:after="0"/>
              <w:rPr>
                <w:rFonts w:ascii="Arial" w:hAnsi="Arial" w:cs="Arial"/>
                <w:sz w:val="24"/>
                <w:szCs w:val="24"/>
              </w:rPr>
            </w:pPr>
            <w:r>
              <w:rPr>
                <w:rFonts w:ascii="Arial" w:hAnsi="Arial" w:cs="Arial"/>
                <w:sz w:val="24"/>
                <w:szCs w:val="24"/>
              </w:rPr>
              <w:t>Calculus</w:t>
            </w:r>
          </w:p>
        </w:tc>
        <w:tc>
          <w:tcPr>
            <w:tcW w:w="0" w:type="auto"/>
            <w:hideMark/>
          </w:tcPr>
          <w:p w14:paraId="07CBC0E7" w14:textId="77777777" w:rsidR="00964F82" w:rsidRPr="00E70EC1" w:rsidRDefault="00964F82" w:rsidP="00CE7670">
            <w:pPr>
              <w:spacing w:after="0"/>
              <w:rPr>
                <w:rFonts w:ascii="Arial" w:hAnsi="Arial" w:cs="Arial"/>
                <w:sz w:val="24"/>
                <w:szCs w:val="24"/>
              </w:rPr>
            </w:pPr>
            <w:r>
              <w:rPr>
                <w:rFonts w:ascii="Arial" w:hAnsi="Arial" w:cs="Arial"/>
                <w:sz w:val="24"/>
                <w:szCs w:val="24"/>
              </w:rPr>
              <w:t>MTH 261–262</w:t>
            </w:r>
          </w:p>
        </w:tc>
        <w:tc>
          <w:tcPr>
            <w:tcW w:w="0" w:type="auto"/>
            <w:hideMark/>
          </w:tcPr>
          <w:p w14:paraId="2EB40E9F" w14:textId="77777777" w:rsidR="00964F82" w:rsidRPr="00E70EC1" w:rsidRDefault="00964F82" w:rsidP="00CE7670">
            <w:pPr>
              <w:spacing w:after="0"/>
              <w:rPr>
                <w:rFonts w:ascii="Arial" w:hAnsi="Arial" w:cs="Arial"/>
                <w:sz w:val="24"/>
                <w:szCs w:val="24"/>
              </w:rPr>
            </w:pPr>
            <w:r>
              <w:rPr>
                <w:rFonts w:ascii="Arial" w:hAnsi="Arial" w:cs="Arial"/>
                <w:sz w:val="24"/>
                <w:szCs w:val="24"/>
              </w:rPr>
              <w:t>6</w:t>
            </w:r>
          </w:p>
        </w:tc>
      </w:tr>
      <w:tr w:rsidR="00964F82" w:rsidRPr="00E70EC1" w14:paraId="334A6F49" w14:textId="77777777" w:rsidTr="00CE7670">
        <w:trPr>
          <w:tblHeader/>
        </w:trPr>
        <w:tc>
          <w:tcPr>
            <w:tcW w:w="0" w:type="auto"/>
            <w:hideMark/>
          </w:tcPr>
          <w:p w14:paraId="753B7838" w14:textId="77777777" w:rsidR="00964F82" w:rsidRPr="00E70EC1" w:rsidRDefault="00964F82" w:rsidP="00CE7670">
            <w:pPr>
              <w:spacing w:after="0"/>
              <w:rPr>
                <w:rFonts w:ascii="Arial" w:hAnsi="Arial" w:cs="Arial"/>
                <w:sz w:val="24"/>
                <w:szCs w:val="24"/>
              </w:rPr>
            </w:pPr>
            <w:r>
              <w:rPr>
                <w:rFonts w:ascii="Arial" w:hAnsi="Arial" w:cs="Arial"/>
                <w:sz w:val="24"/>
                <w:szCs w:val="24"/>
              </w:rPr>
              <w:t>Science &amp; Mathematics</w:t>
            </w:r>
          </w:p>
        </w:tc>
        <w:tc>
          <w:tcPr>
            <w:tcW w:w="0" w:type="auto"/>
            <w:hideMark/>
          </w:tcPr>
          <w:p w14:paraId="057FE313" w14:textId="77777777" w:rsidR="00964F82" w:rsidRPr="00E70EC1" w:rsidRDefault="00964F82" w:rsidP="00CE7670">
            <w:pPr>
              <w:spacing w:after="0"/>
              <w:rPr>
                <w:rFonts w:ascii="Arial" w:hAnsi="Arial" w:cs="Arial"/>
                <w:sz w:val="24"/>
                <w:szCs w:val="24"/>
              </w:rPr>
            </w:pPr>
            <w:r>
              <w:rPr>
                <w:rFonts w:ascii="Arial" w:hAnsi="Arial" w:cs="Arial"/>
                <w:sz w:val="24"/>
                <w:szCs w:val="24"/>
              </w:rPr>
              <w:t>Chemistry</w:t>
            </w:r>
          </w:p>
        </w:tc>
        <w:tc>
          <w:tcPr>
            <w:tcW w:w="0" w:type="auto"/>
            <w:hideMark/>
          </w:tcPr>
          <w:p w14:paraId="16370494" w14:textId="77777777" w:rsidR="00964F82" w:rsidRPr="00E70EC1" w:rsidRDefault="00964F82" w:rsidP="00CE7670">
            <w:pPr>
              <w:spacing w:after="0"/>
              <w:rPr>
                <w:rFonts w:ascii="Arial" w:hAnsi="Arial" w:cs="Arial"/>
                <w:sz w:val="24"/>
                <w:szCs w:val="24"/>
              </w:rPr>
            </w:pPr>
            <w:r>
              <w:rPr>
                <w:rFonts w:ascii="Arial" w:hAnsi="Arial" w:cs="Arial"/>
                <w:sz w:val="24"/>
                <w:szCs w:val="24"/>
              </w:rPr>
              <w:t>CHM 111–112</w:t>
            </w:r>
          </w:p>
        </w:tc>
        <w:tc>
          <w:tcPr>
            <w:tcW w:w="0" w:type="auto"/>
            <w:hideMark/>
          </w:tcPr>
          <w:p w14:paraId="57B76FD7" w14:textId="77777777" w:rsidR="00964F82" w:rsidRPr="00E70EC1" w:rsidRDefault="00964F82" w:rsidP="00CE7670">
            <w:pPr>
              <w:spacing w:after="0"/>
              <w:rPr>
                <w:rFonts w:ascii="Arial" w:hAnsi="Arial" w:cs="Arial"/>
                <w:sz w:val="24"/>
                <w:szCs w:val="24"/>
              </w:rPr>
            </w:pPr>
            <w:r>
              <w:rPr>
                <w:rFonts w:ascii="Arial" w:hAnsi="Arial" w:cs="Arial"/>
                <w:sz w:val="24"/>
                <w:szCs w:val="24"/>
              </w:rPr>
              <w:t>8</w:t>
            </w:r>
          </w:p>
        </w:tc>
      </w:tr>
      <w:tr w:rsidR="00964F82" w:rsidRPr="00E70EC1" w14:paraId="10F93223" w14:textId="77777777" w:rsidTr="00CE7670">
        <w:trPr>
          <w:tblHeader/>
        </w:trPr>
        <w:tc>
          <w:tcPr>
            <w:tcW w:w="0" w:type="auto"/>
            <w:hideMark/>
          </w:tcPr>
          <w:p w14:paraId="499C17BD" w14:textId="77777777" w:rsidR="00964F82" w:rsidRPr="00E70EC1" w:rsidRDefault="00964F82" w:rsidP="00CE7670">
            <w:pPr>
              <w:spacing w:after="0"/>
              <w:rPr>
                <w:rFonts w:ascii="Arial" w:hAnsi="Arial" w:cs="Arial"/>
                <w:sz w:val="24"/>
                <w:szCs w:val="24"/>
              </w:rPr>
            </w:pPr>
            <w:r>
              <w:rPr>
                <w:rFonts w:ascii="Arial" w:hAnsi="Arial" w:cs="Arial"/>
                <w:sz w:val="24"/>
                <w:szCs w:val="24"/>
              </w:rPr>
              <w:t>Science &amp; Mathematics</w:t>
            </w:r>
          </w:p>
        </w:tc>
        <w:tc>
          <w:tcPr>
            <w:tcW w:w="0" w:type="auto"/>
            <w:hideMark/>
          </w:tcPr>
          <w:p w14:paraId="04478DCC" w14:textId="77777777" w:rsidR="00964F82" w:rsidRPr="00E70EC1" w:rsidRDefault="00964F82" w:rsidP="00CE7670">
            <w:pPr>
              <w:spacing w:after="0"/>
              <w:rPr>
                <w:rFonts w:ascii="Arial" w:hAnsi="Arial" w:cs="Arial"/>
                <w:sz w:val="24"/>
                <w:szCs w:val="24"/>
              </w:rPr>
            </w:pPr>
            <w:r>
              <w:rPr>
                <w:rFonts w:ascii="Arial" w:hAnsi="Arial" w:cs="Arial"/>
                <w:sz w:val="24"/>
                <w:szCs w:val="24"/>
              </w:rPr>
              <w:t>Pre-Calculus with Trigonometry</w:t>
            </w:r>
          </w:p>
        </w:tc>
        <w:tc>
          <w:tcPr>
            <w:tcW w:w="0" w:type="auto"/>
            <w:hideMark/>
          </w:tcPr>
          <w:p w14:paraId="4817804F" w14:textId="77777777" w:rsidR="00964F82" w:rsidRPr="00E70EC1" w:rsidRDefault="00964F82" w:rsidP="00CE7670">
            <w:pPr>
              <w:spacing w:after="0"/>
              <w:rPr>
                <w:rFonts w:ascii="Arial" w:hAnsi="Arial" w:cs="Arial"/>
                <w:sz w:val="24"/>
                <w:szCs w:val="24"/>
              </w:rPr>
            </w:pPr>
            <w:r>
              <w:rPr>
                <w:rFonts w:ascii="Arial" w:hAnsi="Arial" w:cs="Arial"/>
                <w:sz w:val="24"/>
                <w:szCs w:val="24"/>
              </w:rPr>
              <w:t>MTH 167</w:t>
            </w:r>
          </w:p>
        </w:tc>
        <w:tc>
          <w:tcPr>
            <w:tcW w:w="0" w:type="auto"/>
            <w:hideMark/>
          </w:tcPr>
          <w:p w14:paraId="48A22F30" w14:textId="77777777" w:rsidR="00964F82" w:rsidRPr="00E70EC1" w:rsidRDefault="00964F82" w:rsidP="00CE7670">
            <w:pPr>
              <w:spacing w:after="0"/>
              <w:rPr>
                <w:rFonts w:ascii="Arial" w:hAnsi="Arial" w:cs="Arial"/>
                <w:sz w:val="24"/>
                <w:szCs w:val="24"/>
              </w:rPr>
            </w:pPr>
            <w:r>
              <w:rPr>
                <w:rFonts w:ascii="Arial" w:hAnsi="Arial" w:cs="Arial"/>
                <w:sz w:val="24"/>
                <w:szCs w:val="24"/>
              </w:rPr>
              <w:t>5</w:t>
            </w:r>
          </w:p>
        </w:tc>
      </w:tr>
      <w:tr w:rsidR="00964F82" w:rsidRPr="00E70EC1" w14:paraId="135662F2" w14:textId="77777777" w:rsidTr="00CE7670">
        <w:trPr>
          <w:tblHeader/>
        </w:trPr>
        <w:tc>
          <w:tcPr>
            <w:tcW w:w="0" w:type="auto"/>
            <w:hideMark/>
          </w:tcPr>
          <w:p w14:paraId="43051932" w14:textId="77777777" w:rsidR="00964F82" w:rsidRPr="00E70EC1" w:rsidRDefault="00964F82" w:rsidP="00CE7670">
            <w:pPr>
              <w:spacing w:after="0"/>
              <w:rPr>
                <w:rFonts w:ascii="Arial" w:hAnsi="Arial" w:cs="Arial"/>
                <w:sz w:val="24"/>
                <w:szCs w:val="24"/>
              </w:rPr>
            </w:pPr>
            <w:r>
              <w:rPr>
                <w:rFonts w:ascii="Arial" w:hAnsi="Arial" w:cs="Arial"/>
                <w:sz w:val="24"/>
                <w:szCs w:val="24"/>
              </w:rPr>
              <w:t>Foreign Languages</w:t>
            </w:r>
          </w:p>
        </w:tc>
        <w:tc>
          <w:tcPr>
            <w:tcW w:w="0" w:type="auto"/>
            <w:hideMark/>
          </w:tcPr>
          <w:p w14:paraId="35A45AA6" w14:textId="77777777" w:rsidR="00964F82" w:rsidRPr="00E70EC1" w:rsidRDefault="00964F82" w:rsidP="00CE7670">
            <w:pPr>
              <w:spacing w:after="0"/>
              <w:rPr>
                <w:rFonts w:ascii="Arial" w:hAnsi="Arial" w:cs="Arial"/>
                <w:sz w:val="24"/>
                <w:szCs w:val="24"/>
              </w:rPr>
            </w:pPr>
            <w:r>
              <w:rPr>
                <w:rFonts w:ascii="Arial" w:hAnsi="Arial" w:cs="Arial"/>
                <w:sz w:val="24"/>
                <w:szCs w:val="24"/>
              </w:rPr>
              <w:t>French, Level 1</w:t>
            </w:r>
          </w:p>
        </w:tc>
        <w:tc>
          <w:tcPr>
            <w:tcW w:w="0" w:type="auto"/>
            <w:hideMark/>
          </w:tcPr>
          <w:p w14:paraId="7D3650B7" w14:textId="77777777" w:rsidR="00964F82" w:rsidRPr="00E70EC1" w:rsidRDefault="00964F82" w:rsidP="00CE7670">
            <w:pPr>
              <w:spacing w:after="0"/>
              <w:rPr>
                <w:rFonts w:ascii="Arial" w:hAnsi="Arial" w:cs="Arial"/>
                <w:sz w:val="24"/>
                <w:szCs w:val="24"/>
              </w:rPr>
            </w:pPr>
            <w:r>
              <w:rPr>
                <w:rFonts w:ascii="Arial" w:hAnsi="Arial" w:cs="Arial"/>
                <w:sz w:val="24"/>
                <w:szCs w:val="24"/>
              </w:rPr>
              <w:t>FRE 101–102</w:t>
            </w:r>
          </w:p>
        </w:tc>
        <w:tc>
          <w:tcPr>
            <w:tcW w:w="0" w:type="auto"/>
            <w:hideMark/>
          </w:tcPr>
          <w:p w14:paraId="27C38873" w14:textId="77777777" w:rsidR="00964F82" w:rsidRPr="00E70EC1" w:rsidRDefault="00964F82" w:rsidP="00CE7670">
            <w:pPr>
              <w:spacing w:after="0"/>
              <w:rPr>
                <w:rFonts w:ascii="Arial" w:hAnsi="Arial" w:cs="Arial"/>
                <w:sz w:val="24"/>
                <w:szCs w:val="24"/>
              </w:rPr>
            </w:pPr>
            <w:r>
              <w:rPr>
                <w:rFonts w:ascii="Arial" w:hAnsi="Arial" w:cs="Arial"/>
                <w:sz w:val="24"/>
                <w:szCs w:val="24"/>
              </w:rPr>
              <w:t>8</w:t>
            </w:r>
          </w:p>
        </w:tc>
      </w:tr>
      <w:tr w:rsidR="00964F82" w:rsidRPr="00E70EC1" w14:paraId="0823A77B" w14:textId="77777777" w:rsidTr="00CE7670">
        <w:trPr>
          <w:tblHeader/>
        </w:trPr>
        <w:tc>
          <w:tcPr>
            <w:tcW w:w="0" w:type="auto"/>
            <w:hideMark/>
          </w:tcPr>
          <w:p w14:paraId="741E961C" w14:textId="77777777" w:rsidR="00964F82" w:rsidRPr="00E70EC1" w:rsidRDefault="00964F82" w:rsidP="00CE7670">
            <w:pPr>
              <w:spacing w:after="0"/>
              <w:rPr>
                <w:rFonts w:ascii="Arial" w:hAnsi="Arial" w:cs="Arial"/>
                <w:sz w:val="24"/>
                <w:szCs w:val="24"/>
              </w:rPr>
            </w:pPr>
            <w:r>
              <w:rPr>
                <w:rFonts w:ascii="Arial" w:hAnsi="Arial" w:cs="Arial"/>
                <w:sz w:val="24"/>
                <w:szCs w:val="24"/>
              </w:rPr>
              <w:t>Foreign Languages</w:t>
            </w:r>
          </w:p>
        </w:tc>
        <w:tc>
          <w:tcPr>
            <w:tcW w:w="0" w:type="auto"/>
            <w:hideMark/>
          </w:tcPr>
          <w:p w14:paraId="547192DA" w14:textId="77777777" w:rsidR="00964F82" w:rsidRPr="00E70EC1" w:rsidRDefault="00964F82" w:rsidP="00CE7670">
            <w:pPr>
              <w:spacing w:after="0"/>
              <w:rPr>
                <w:rFonts w:ascii="Arial" w:hAnsi="Arial" w:cs="Arial"/>
                <w:sz w:val="24"/>
                <w:szCs w:val="24"/>
              </w:rPr>
            </w:pPr>
            <w:r>
              <w:rPr>
                <w:rFonts w:ascii="Arial" w:hAnsi="Arial" w:cs="Arial"/>
                <w:sz w:val="24"/>
                <w:szCs w:val="24"/>
              </w:rPr>
              <w:t>French, Level 2 – Minimum score 60</w:t>
            </w:r>
          </w:p>
        </w:tc>
        <w:tc>
          <w:tcPr>
            <w:tcW w:w="0" w:type="auto"/>
            <w:hideMark/>
          </w:tcPr>
          <w:p w14:paraId="241B9794" w14:textId="77777777" w:rsidR="00964F82" w:rsidRPr="00E70EC1" w:rsidRDefault="00964F82" w:rsidP="00CE7670">
            <w:pPr>
              <w:spacing w:after="0"/>
              <w:rPr>
                <w:rFonts w:ascii="Arial" w:hAnsi="Arial" w:cs="Arial"/>
                <w:sz w:val="24"/>
                <w:szCs w:val="24"/>
              </w:rPr>
            </w:pPr>
            <w:r>
              <w:rPr>
                <w:rFonts w:ascii="Arial" w:hAnsi="Arial" w:cs="Arial"/>
                <w:sz w:val="24"/>
                <w:szCs w:val="24"/>
              </w:rPr>
              <w:t>FRE 101–102, FRE 201–202</w:t>
            </w:r>
          </w:p>
        </w:tc>
        <w:tc>
          <w:tcPr>
            <w:tcW w:w="0" w:type="auto"/>
            <w:hideMark/>
          </w:tcPr>
          <w:p w14:paraId="5192CF33" w14:textId="77777777" w:rsidR="00964F82" w:rsidRPr="00E70EC1" w:rsidRDefault="00964F82" w:rsidP="00CE7670">
            <w:pPr>
              <w:spacing w:after="0"/>
              <w:rPr>
                <w:rFonts w:ascii="Arial" w:hAnsi="Arial" w:cs="Arial"/>
                <w:sz w:val="24"/>
                <w:szCs w:val="24"/>
              </w:rPr>
            </w:pPr>
            <w:r>
              <w:rPr>
                <w:rFonts w:ascii="Arial" w:hAnsi="Arial" w:cs="Arial"/>
                <w:sz w:val="24"/>
                <w:szCs w:val="24"/>
              </w:rPr>
              <w:t>14</w:t>
            </w:r>
          </w:p>
        </w:tc>
      </w:tr>
      <w:tr w:rsidR="00964F82" w:rsidRPr="00E70EC1" w14:paraId="33D1B161" w14:textId="77777777" w:rsidTr="00CE7670">
        <w:trPr>
          <w:tblHeader/>
        </w:trPr>
        <w:tc>
          <w:tcPr>
            <w:tcW w:w="0" w:type="auto"/>
            <w:hideMark/>
          </w:tcPr>
          <w:p w14:paraId="5ADCC5E4" w14:textId="77777777" w:rsidR="00964F82" w:rsidRPr="00E70EC1" w:rsidRDefault="00964F82" w:rsidP="00CE7670">
            <w:pPr>
              <w:spacing w:after="0"/>
              <w:rPr>
                <w:rFonts w:ascii="Arial" w:hAnsi="Arial" w:cs="Arial"/>
                <w:sz w:val="24"/>
                <w:szCs w:val="24"/>
              </w:rPr>
            </w:pPr>
            <w:r>
              <w:rPr>
                <w:rFonts w:ascii="Arial" w:hAnsi="Arial" w:cs="Arial"/>
                <w:sz w:val="24"/>
                <w:szCs w:val="24"/>
              </w:rPr>
              <w:t>Foreign Languages</w:t>
            </w:r>
          </w:p>
        </w:tc>
        <w:tc>
          <w:tcPr>
            <w:tcW w:w="0" w:type="auto"/>
            <w:hideMark/>
          </w:tcPr>
          <w:p w14:paraId="62A09C1C" w14:textId="77777777" w:rsidR="00964F82" w:rsidRPr="00E70EC1" w:rsidRDefault="00964F82" w:rsidP="00CE7670">
            <w:pPr>
              <w:spacing w:after="0"/>
              <w:rPr>
                <w:rFonts w:ascii="Arial" w:hAnsi="Arial" w:cs="Arial"/>
                <w:sz w:val="24"/>
                <w:szCs w:val="24"/>
              </w:rPr>
            </w:pPr>
            <w:r>
              <w:rPr>
                <w:rFonts w:ascii="Arial" w:hAnsi="Arial" w:cs="Arial"/>
                <w:sz w:val="24"/>
                <w:szCs w:val="24"/>
              </w:rPr>
              <w:t>German, Level 1</w:t>
            </w:r>
          </w:p>
        </w:tc>
        <w:tc>
          <w:tcPr>
            <w:tcW w:w="0" w:type="auto"/>
            <w:hideMark/>
          </w:tcPr>
          <w:p w14:paraId="4691C7AC" w14:textId="77777777" w:rsidR="00964F82" w:rsidRPr="00E70EC1" w:rsidRDefault="00964F82" w:rsidP="00CE7670">
            <w:pPr>
              <w:spacing w:after="0"/>
              <w:rPr>
                <w:rFonts w:ascii="Arial" w:hAnsi="Arial" w:cs="Arial"/>
                <w:sz w:val="24"/>
                <w:szCs w:val="24"/>
              </w:rPr>
            </w:pPr>
            <w:r>
              <w:rPr>
                <w:rFonts w:ascii="Arial" w:hAnsi="Arial" w:cs="Arial"/>
                <w:sz w:val="24"/>
                <w:szCs w:val="24"/>
              </w:rPr>
              <w:t>GER 101–102</w:t>
            </w:r>
          </w:p>
        </w:tc>
        <w:tc>
          <w:tcPr>
            <w:tcW w:w="0" w:type="auto"/>
            <w:hideMark/>
          </w:tcPr>
          <w:p w14:paraId="61A5E1BB" w14:textId="77777777" w:rsidR="00964F82" w:rsidRPr="00E70EC1" w:rsidRDefault="00964F82" w:rsidP="00CE7670">
            <w:pPr>
              <w:spacing w:after="0"/>
              <w:rPr>
                <w:rFonts w:ascii="Arial" w:hAnsi="Arial" w:cs="Arial"/>
                <w:sz w:val="24"/>
                <w:szCs w:val="24"/>
              </w:rPr>
            </w:pPr>
            <w:r>
              <w:rPr>
                <w:rFonts w:ascii="Arial" w:hAnsi="Arial" w:cs="Arial"/>
                <w:sz w:val="24"/>
                <w:szCs w:val="24"/>
              </w:rPr>
              <w:t>8</w:t>
            </w:r>
          </w:p>
        </w:tc>
      </w:tr>
      <w:tr w:rsidR="00964F82" w:rsidRPr="00E70EC1" w14:paraId="5FF95F94" w14:textId="77777777" w:rsidTr="00CE7670">
        <w:trPr>
          <w:tblHeader/>
        </w:trPr>
        <w:tc>
          <w:tcPr>
            <w:tcW w:w="0" w:type="auto"/>
            <w:hideMark/>
          </w:tcPr>
          <w:p w14:paraId="0E8EA60A" w14:textId="77777777" w:rsidR="00964F82" w:rsidRPr="00E70EC1" w:rsidRDefault="00964F82" w:rsidP="00CE7670">
            <w:pPr>
              <w:spacing w:after="0"/>
              <w:rPr>
                <w:rFonts w:ascii="Arial" w:hAnsi="Arial" w:cs="Arial"/>
                <w:sz w:val="24"/>
                <w:szCs w:val="24"/>
              </w:rPr>
            </w:pPr>
            <w:r>
              <w:rPr>
                <w:rFonts w:ascii="Arial" w:hAnsi="Arial" w:cs="Arial"/>
                <w:sz w:val="24"/>
                <w:szCs w:val="24"/>
              </w:rPr>
              <w:t>Foreign Languages</w:t>
            </w:r>
          </w:p>
        </w:tc>
        <w:tc>
          <w:tcPr>
            <w:tcW w:w="0" w:type="auto"/>
            <w:hideMark/>
          </w:tcPr>
          <w:p w14:paraId="11849245" w14:textId="77777777" w:rsidR="00964F82" w:rsidRPr="00E70EC1" w:rsidRDefault="00964F82" w:rsidP="00CE7670">
            <w:pPr>
              <w:spacing w:after="0"/>
              <w:rPr>
                <w:rFonts w:ascii="Arial" w:hAnsi="Arial" w:cs="Arial"/>
                <w:sz w:val="24"/>
                <w:szCs w:val="24"/>
              </w:rPr>
            </w:pPr>
            <w:r>
              <w:rPr>
                <w:rFonts w:ascii="Arial" w:hAnsi="Arial" w:cs="Arial"/>
                <w:sz w:val="24"/>
                <w:szCs w:val="24"/>
              </w:rPr>
              <w:t>German, Level 2 – Minimum score 60</w:t>
            </w:r>
          </w:p>
        </w:tc>
        <w:tc>
          <w:tcPr>
            <w:tcW w:w="0" w:type="auto"/>
            <w:hideMark/>
          </w:tcPr>
          <w:p w14:paraId="25EC233B" w14:textId="77777777" w:rsidR="00964F82" w:rsidRPr="00E70EC1" w:rsidRDefault="00964F82" w:rsidP="00CE7670">
            <w:pPr>
              <w:spacing w:after="0"/>
              <w:rPr>
                <w:rFonts w:ascii="Arial" w:hAnsi="Arial" w:cs="Arial"/>
                <w:sz w:val="24"/>
                <w:szCs w:val="24"/>
              </w:rPr>
            </w:pPr>
            <w:r>
              <w:rPr>
                <w:rFonts w:ascii="Arial" w:hAnsi="Arial" w:cs="Arial"/>
                <w:sz w:val="24"/>
                <w:szCs w:val="24"/>
              </w:rPr>
              <w:t>GER 101–102, GER 201–202</w:t>
            </w:r>
          </w:p>
        </w:tc>
        <w:tc>
          <w:tcPr>
            <w:tcW w:w="0" w:type="auto"/>
            <w:hideMark/>
          </w:tcPr>
          <w:p w14:paraId="6F1050D1" w14:textId="77777777" w:rsidR="00964F82" w:rsidRPr="00E70EC1" w:rsidRDefault="00964F82" w:rsidP="00CE7670">
            <w:pPr>
              <w:spacing w:after="0"/>
              <w:rPr>
                <w:rFonts w:ascii="Arial" w:hAnsi="Arial" w:cs="Arial"/>
                <w:sz w:val="24"/>
                <w:szCs w:val="24"/>
              </w:rPr>
            </w:pPr>
            <w:r>
              <w:rPr>
                <w:rFonts w:ascii="Arial" w:hAnsi="Arial" w:cs="Arial"/>
                <w:sz w:val="24"/>
                <w:szCs w:val="24"/>
              </w:rPr>
              <w:t>14</w:t>
            </w:r>
          </w:p>
        </w:tc>
      </w:tr>
      <w:tr w:rsidR="00964F82" w:rsidRPr="00E70EC1" w14:paraId="57C5FE41" w14:textId="77777777" w:rsidTr="00CE7670">
        <w:trPr>
          <w:tblHeader/>
        </w:trPr>
        <w:tc>
          <w:tcPr>
            <w:tcW w:w="0" w:type="auto"/>
            <w:hideMark/>
          </w:tcPr>
          <w:p w14:paraId="7CD4A221" w14:textId="77777777" w:rsidR="00964F82" w:rsidRPr="00E70EC1" w:rsidRDefault="00964F82" w:rsidP="00CE7670">
            <w:pPr>
              <w:spacing w:after="0"/>
              <w:rPr>
                <w:rFonts w:ascii="Arial" w:hAnsi="Arial" w:cs="Arial"/>
                <w:sz w:val="24"/>
                <w:szCs w:val="24"/>
              </w:rPr>
            </w:pPr>
            <w:r>
              <w:rPr>
                <w:rFonts w:ascii="Arial" w:hAnsi="Arial" w:cs="Arial"/>
                <w:sz w:val="24"/>
                <w:szCs w:val="24"/>
              </w:rPr>
              <w:t>Foreign Languages</w:t>
            </w:r>
          </w:p>
        </w:tc>
        <w:tc>
          <w:tcPr>
            <w:tcW w:w="0" w:type="auto"/>
            <w:hideMark/>
          </w:tcPr>
          <w:p w14:paraId="045CC560" w14:textId="77777777" w:rsidR="00964F82" w:rsidRPr="00E70EC1" w:rsidRDefault="00964F82" w:rsidP="00CE7670">
            <w:pPr>
              <w:spacing w:after="0"/>
              <w:rPr>
                <w:rFonts w:ascii="Arial" w:hAnsi="Arial" w:cs="Arial"/>
                <w:sz w:val="24"/>
                <w:szCs w:val="24"/>
              </w:rPr>
            </w:pPr>
            <w:r>
              <w:rPr>
                <w:rFonts w:ascii="Arial" w:hAnsi="Arial" w:cs="Arial"/>
                <w:sz w:val="24"/>
                <w:szCs w:val="24"/>
              </w:rPr>
              <w:t>Spanish, Level 1</w:t>
            </w:r>
          </w:p>
        </w:tc>
        <w:tc>
          <w:tcPr>
            <w:tcW w:w="0" w:type="auto"/>
            <w:hideMark/>
          </w:tcPr>
          <w:p w14:paraId="760CB13D" w14:textId="77777777" w:rsidR="00964F82" w:rsidRPr="00E70EC1" w:rsidRDefault="00964F82" w:rsidP="00CE7670">
            <w:pPr>
              <w:spacing w:after="0"/>
              <w:rPr>
                <w:rFonts w:ascii="Arial" w:hAnsi="Arial" w:cs="Arial"/>
                <w:sz w:val="24"/>
                <w:szCs w:val="24"/>
              </w:rPr>
            </w:pPr>
            <w:r>
              <w:rPr>
                <w:rFonts w:ascii="Arial" w:hAnsi="Arial" w:cs="Arial"/>
                <w:sz w:val="24"/>
                <w:szCs w:val="24"/>
              </w:rPr>
              <w:t>SPA 101–102</w:t>
            </w:r>
          </w:p>
        </w:tc>
        <w:tc>
          <w:tcPr>
            <w:tcW w:w="0" w:type="auto"/>
            <w:hideMark/>
          </w:tcPr>
          <w:p w14:paraId="5FF8684B" w14:textId="77777777" w:rsidR="00964F82" w:rsidRPr="00E70EC1" w:rsidRDefault="00964F82" w:rsidP="00CE7670">
            <w:pPr>
              <w:spacing w:after="0"/>
              <w:rPr>
                <w:rFonts w:ascii="Arial" w:hAnsi="Arial" w:cs="Arial"/>
                <w:sz w:val="24"/>
                <w:szCs w:val="24"/>
              </w:rPr>
            </w:pPr>
            <w:r>
              <w:rPr>
                <w:rFonts w:ascii="Arial" w:hAnsi="Arial" w:cs="Arial"/>
                <w:sz w:val="24"/>
                <w:szCs w:val="24"/>
              </w:rPr>
              <w:t>8</w:t>
            </w:r>
          </w:p>
        </w:tc>
      </w:tr>
      <w:tr w:rsidR="00964F82" w:rsidRPr="00E70EC1" w14:paraId="4C805D73" w14:textId="77777777" w:rsidTr="00CE7670">
        <w:trPr>
          <w:tblHeader/>
        </w:trPr>
        <w:tc>
          <w:tcPr>
            <w:tcW w:w="0" w:type="auto"/>
            <w:hideMark/>
          </w:tcPr>
          <w:p w14:paraId="61B7EADD" w14:textId="77777777" w:rsidR="00964F82" w:rsidRPr="00E70EC1" w:rsidRDefault="00964F82" w:rsidP="00CE7670">
            <w:pPr>
              <w:spacing w:after="0"/>
              <w:rPr>
                <w:rFonts w:ascii="Arial" w:hAnsi="Arial" w:cs="Arial"/>
                <w:sz w:val="24"/>
                <w:szCs w:val="24"/>
              </w:rPr>
            </w:pPr>
            <w:r>
              <w:rPr>
                <w:rFonts w:ascii="Arial" w:hAnsi="Arial" w:cs="Arial"/>
                <w:sz w:val="24"/>
                <w:szCs w:val="24"/>
              </w:rPr>
              <w:t>Foreign Languages</w:t>
            </w:r>
          </w:p>
        </w:tc>
        <w:tc>
          <w:tcPr>
            <w:tcW w:w="0" w:type="auto"/>
            <w:hideMark/>
          </w:tcPr>
          <w:p w14:paraId="67BA05A9" w14:textId="77777777" w:rsidR="00964F82" w:rsidRPr="00E70EC1" w:rsidRDefault="00964F82" w:rsidP="00CE7670">
            <w:pPr>
              <w:spacing w:after="0"/>
              <w:rPr>
                <w:rFonts w:ascii="Arial" w:hAnsi="Arial" w:cs="Arial"/>
                <w:sz w:val="24"/>
                <w:szCs w:val="24"/>
              </w:rPr>
            </w:pPr>
            <w:r>
              <w:rPr>
                <w:rFonts w:ascii="Arial" w:hAnsi="Arial" w:cs="Arial"/>
                <w:sz w:val="24"/>
                <w:szCs w:val="24"/>
              </w:rPr>
              <w:t>Spanish, Level 2 – Minimum score 66</w:t>
            </w:r>
          </w:p>
        </w:tc>
        <w:tc>
          <w:tcPr>
            <w:tcW w:w="0" w:type="auto"/>
            <w:hideMark/>
          </w:tcPr>
          <w:p w14:paraId="66781B61" w14:textId="77777777" w:rsidR="00964F82" w:rsidRPr="00E70EC1" w:rsidRDefault="00964F82" w:rsidP="00CE7670">
            <w:pPr>
              <w:spacing w:after="0"/>
              <w:rPr>
                <w:rFonts w:ascii="Arial" w:hAnsi="Arial" w:cs="Arial"/>
                <w:sz w:val="24"/>
                <w:szCs w:val="24"/>
              </w:rPr>
            </w:pPr>
            <w:r>
              <w:rPr>
                <w:rFonts w:ascii="Arial" w:hAnsi="Arial" w:cs="Arial"/>
                <w:sz w:val="24"/>
                <w:szCs w:val="24"/>
              </w:rPr>
              <w:t>SPA 101–102, SPA 201–202</w:t>
            </w:r>
          </w:p>
        </w:tc>
        <w:tc>
          <w:tcPr>
            <w:tcW w:w="0" w:type="auto"/>
            <w:hideMark/>
          </w:tcPr>
          <w:p w14:paraId="28BF432A" w14:textId="77777777" w:rsidR="00964F82" w:rsidRPr="00E70EC1" w:rsidRDefault="00964F82" w:rsidP="00CE7670">
            <w:pPr>
              <w:spacing w:after="0"/>
              <w:rPr>
                <w:rFonts w:ascii="Arial" w:hAnsi="Arial" w:cs="Arial"/>
                <w:sz w:val="24"/>
                <w:szCs w:val="24"/>
              </w:rPr>
            </w:pPr>
            <w:r>
              <w:rPr>
                <w:rFonts w:ascii="Arial" w:hAnsi="Arial" w:cs="Arial"/>
                <w:sz w:val="24"/>
                <w:szCs w:val="24"/>
              </w:rPr>
              <w:t>14</w:t>
            </w:r>
          </w:p>
        </w:tc>
      </w:tr>
      <w:tr w:rsidR="00964F82" w:rsidRPr="00E70EC1" w14:paraId="120E4F6B" w14:textId="77777777" w:rsidTr="00CE7670">
        <w:trPr>
          <w:tblHeader/>
        </w:trPr>
        <w:tc>
          <w:tcPr>
            <w:tcW w:w="0" w:type="auto"/>
            <w:hideMark/>
          </w:tcPr>
          <w:p w14:paraId="738DF1A5" w14:textId="77777777" w:rsidR="00964F82" w:rsidRPr="00E70EC1" w:rsidRDefault="00964F82" w:rsidP="00CE7670">
            <w:pPr>
              <w:spacing w:after="0"/>
              <w:rPr>
                <w:rFonts w:ascii="Arial" w:hAnsi="Arial" w:cs="Arial"/>
                <w:sz w:val="24"/>
                <w:szCs w:val="24"/>
              </w:rPr>
            </w:pPr>
            <w:r>
              <w:rPr>
                <w:rFonts w:ascii="Arial" w:hAnsi="Arial" w:cs="Arial"/>
                <w:sz w:val="24"/>
                <w:szCs w:val="24"/>
              </w:rPr>
              <w:t>History &amp; Social Science</w:t>
            </w:r>
          </w:p>
        </w:tc>
        <w:tc>
          <w:tcPr>
            <w:tcW w:w="0" w:type="auto"/>
            <w:hideMark/>
          </w:tcPr>
          <w:p w14:paraId="277C4439" w14:textId="77777777" w:rsidR="00964F82" w:rsidRPr="00E70EC1" w:rsidRDefault="00964F82" w:rsidP="00CE7670">
            <w:pPr>
              <w:spacing w:after="0"/>
              <w:rPr>
                <w:rFonts w:ascii="Arial" w:hAnsi="Arial" w:cs="Arial"/>
                <w:sz w:val="24"/>
                <w:szCs w:val="24"/>
              </w:rPr>
            </w:pPr>
            <w:r>
              <w:rPr>
                <w:rFonts w:ascii="Arial" w:hAnsi="Arial" w:cs="Arial"/>
                <w:sz w:val="24"/>
                <w:szCs w:val="24"/>
              </w:rPr>
              <w:t>American Government</w:t>
            </w:r>
          </w:p>
        </w:tc>
        <w:tc>
          <w:tcPr>
            <w:tcW w:w="0" w:type="auto"/>
            <w:hideMark/>
          </w:tcPr>
          <w:p w14:paraId="65520D28" w14:textId="77777777" w:rsidR="00964F82" w:rsidRPr="00E70EC1" w:rsidRDefault="00964F82" w:rsidP="00CE7670">
            <w:pPr>
              <w:spacing w:after="0"/>
              <w:rPr>
                <w:rFonts w:ascii="Arial" w:hAnsi="Arial" w:cs="Arial"/>
                <w:sz w:val="24"/>
                <w:szCs w:val="24"/>
              </w:rPr>
            </w:pPr>
            <w:r>
              <w:rPr>
                <w:rFonts w:ascii="Arial" w:hAnsi="Arial" w:cs="Arial"/>
                <w:sz w:val="24"/>
                <w:szCs w:val="24"/>
              </w:rPr>
              <w:t>PLS 211</w:t>
            </w:r>
          </w:p>
        </w:tc>
        <w:tc>
          <w:tcPr>
            <w:tcW w:w="0" w:type="auto"/>
            <w:hideMark/>
          </w:tcPr>
          <w:p w14:paraId="17CF9831" w14:textId="77777777" w:rsidR="00964F82" w:rsidRPr="00E70EC1" w:rsidRDefault="00964F82" w:rsidP="00CE7670">
            <w:pPr>
              <w:spacing w:after="0"/>
              <w:rPr>
                <w:rFonts w:ascii="Arial" w:hAnsi="Arial" w:cs="Arial"/>
                <w:sz w:val="24"/>
                <w:szCs w:val="24"/>
              </w:rPr>
            </w:pPr>
            <w:r>
              <w:rPr>
                <w:rFonts w:ascii="Arial" w:hAnsi="Arial" w:cs="Arial"/>
                <w:sz w:val="24"/>
                <w:szCs w:val="24"/>
              </w:rPr>
              <w:t>3</w:t>
            </w:r>
          </w:p>
        </w:tc>
      </w:tr>
      <w:tr w:rsidR="00964F82" w:rsidRPr="00E70EC1" w14:paraId="1FF0B895" w14:textId="77777777" w:rsidTr="00CE7670">
        <w:trPr>
          <w:tblHeader/>
        </w:trPr>
        <w:tc>
          <w:tcPr>
            <w:tcW w:w="0" w:type="auto"/>
            <w:hideMark/>
          </w:tcPr>
          <w:p w14:paraId="4A097784" w14:textId="77777777" w:rsidR="00964F82" w:rsidRPr="00E70EC1" w:rsidRDefault="00964F82" w:rsidP="00CE7670">
            <w:pPr>
              <w:spacing w:after="0"/>
              <w:rPr>
                <w:rFonts w:ascii="Arial" w:hAnsi="Arial" w:cs="Arial"/>
                <w:sz w:val="24"/>
                <w:szCs w:val="24"/>
              </w:rPr>
            </w:pPr>
            <w:r>
              <w:rPr>
                <w:rFonts w:ascii="Arial" w:hAnsi="Arial" w:cs="Arial"/>
                <w:sz w:val="24"/>
                <w:szCs w:val="24"/>
              </w:rPr>
              <w:t>History &amp; Social Science</w:t>
            </w:r>
          </w:p>
        </w:tc>
        <w:tc>
          <w:tcPr>
            <w:tcW w:w="0" w:type="auto"/>
            <w:hideMark/>
          </w:tcPr>
          <w:p w14:paraId="683ACCE8" w14:textId="77777777" w:rsidR="00964F82" w:rsidRPr="00E70EC1" w:rsidRDefault="00964F82" w:rsidP="00CE7670">
            <w:pPr>
              <w:spacing w:after="0"/>
              <w:rPr>
                <w:rFonts w:ascii="Arial" w:hAnsi="Arial" w:cs="Arial"/>
                <w:sz w:val="24"/>
                <w:szCs w:val="24"/>
              </w:rPr>
            </w:pPr>
            <w:r>
              <w:rPr>
                <w:rFonts w:ascii="Arial" w:hAnsi="Arial" w:cs="Arial"/>
                <w:sz w:val="24"/>
                <w:szCs w:val="24"/>
              </w:rPr>
              <w:t>U.S. History I: Colonization to 1877</w:t>
            </w:r>
          </w:p>
        </w:tc>
        <w:tc>
          <w:tcPr>
            <w:tcW w:w="0" w:type="auto"/>
            <w:hideMark/>
          </w:tcPr>
          <w:p w14:paraId="32D3C4D6" w14:textId="77777777" w:rsidR="00964F82" w:rsidRPr="00E70EC1" w:rsidRDefault="00964F82" w:rsidP="00CE7670">
            <w:pPr>
              <w:spacing w:after="0"/>
              <w:rPr>
                <w:rFonts w:ascii="Arial" w:hAnsi="Arial" w:cs="Arial"/>
                <w:sz w:val="24"/>
                <w:szCs w:val="24"/>
              </w:rPr>
            </w:pPr>
            <w:r>
              <w:rPr>
                <w:rFonts w:ascii="Arial" w:hAnsi="Arial" w:cs="Arial"/>
                <w:sz w:val="24"/>
                <w:szCs w:val="24"/>
              </w:rPr>
              <w:t>HIS 121</w:t>
            </w:r>
          </w:p>
        </w:tc>
        <w:tc>
          <w:tcPr>
            <w:tcW w:w="0" w:type="auto"/>
            <w:hideMark/>
          </w:tcPr>
          <w:p w14:paraId="01331672" w14:textId="77777777" w:rsidR="00964F82" w:rsidRPr="00E70EC1" w:rsidRDefault="00964F82" w:rsidP="00CE7670">
            <w:pPr>
              <w:spacing w:after="0"/>
              <w:rPr>
                <w:rFonts w:ascii="Arial" w:hAnsi="Arial" w:cs="Arial"/>
                <w:sz w:val="24"/>
                <w:szCs w:val="24"/>
              </w:rPr>
            </w:pPr>
            <w:r>
              <w:rPr>
                <w:rFonts w:ascii="Arial" w:hAnsi="Arial" w:cs="Arial"/>
                <w:sz w:val="24"/>
                <w:szCs w:val="24"/>
              </w:rPr>
              <w:t>3</w:t>
            </w:r>
          </w:p>
        </w:tc>
      </w:tr>
      <w:tr w:rsidR="00964F82" w:rsidRPr="00E70EC1" w14:paraId="4164E706" w14:textId="77777777" w:rsidTr="00CE7670">
        <w:trPr>
          <w:tblHeader/>
        </w:trPr>
        <w:tc>
          <w:tcPr>
            <w:tcW w:w="0" w:type="auto"/>
            <w:hideMark/>
          </w:tcPr>
          <w:p w14:paraId="70E5E333" w14:textId="77777777" w:rsidR="00964F82" w:rsidRPr="00E70EC1" w:rsidRDefault="00964F82" w:rsidP="00CE7670">
            <w:pPr>
              <w:spacing w:after="0"/>
              <w:rPr>
                <w:rFonts w:ascii="Arial" w:hAnsi="Arial" w:cs="Arial"/>
                <w:sz w:val="24"/>
                <w:szCs w:val="24"/>
              </w:rPr>
            </w:pPr>
            <w:r>
              <w:rPr>
                <w:rFonts w:ascii="Arial" w:hAnsi="Arial" w:cs="Arial"/>
                <w:sz w:val="24"/>
                <w:szCs w:val="24"/>
              </w:rPr>
              <w:t>History &amp; Social Science</w:t>
            </w:r>
          </w:p>
        </w:tc>
        <w:tc>
          <w:tcPr>
            <w:tcW w:w="0" w:type="auto"/>
            <w:hideMark/>
          </w:tcPr>
          <w:p w14:paraId="3E4A1446" w14:textId="77777777" w:rsidR="00964F82" w:rsidRPr="00E70EC1" w:rsidRDefault="00964F82" w:rsidP="00CE7670">
            <w:pPr>
              <w:spacing w:after="0"/>
              <w:rPr>
                <w:rFonts w:ascii="Arial" w:hAnsi="Arial" w:cs="Arial"/>
                <w:sz w:val="24"/>
                <w:szCs w:val="24"/>
              </w:rPr>
            </w:pPr>
            <w:r>
              <w:rPr>
                <w:rFonts w:ascii="Arial" w:hAnsi="Arial" w:cs="Arial"/>
                <w:sz w:val="24"/>
                <w:szCs w:val="24"/>
              </w:rPr>
              <w:t>U.S. History II: 1865 to Present</w:t>
            </w:r>
          </w:p>
        </w:tc>
        <w:tc>
          <w:tcPr>
            <w:tcW w:w="0" w:type="auto"/>
            <w:hideMark/>
          </w:tcPr>
          <w:p w14:paraId="3AF8A383" w14:textId="77777777" w:rsidR="00964F82" w:rsidRPr="00E70EC1" w:rsidRDefault="00964F82" w:rsidP="00CE7670">
            <w:pPr>
              <w:spacing w:after="0"/>
              <w:rPr>
                <w:rFonts w:ascii="Arial" w:hAnsi="Arial" w:cs="Arial"/>
                <w:sz w:val="24"/>
                <w:szCs w:val="24"/>
              </w:rPr>
            </w:pPr>
            <w:r>
              <w:rPr>
                <w:rFonts w:ascii="Arial" w:hAnsi="Arial" w:cs="Arial"/>
                <w:sz w:val="24"/>
                <w:szCs w:val="24"/>
              </w:rPr>
              <w:t>HIS 122</w:t>
            </w:r>
          </w:p>
        </w:tc>
        <w:tc>
          <w:tcPr>
            <w:tcW w:w="0" w:type="auto"/>
            <w:hideMark/>
          </w:tcPr>
          <w:p w14:paraId="6FA5A983" w14:textId="77777777" w:rsidR="00964F82" w:rsidRPr="00E70EC1" w:rsidRDefault="00964F82" w:rsidP="00CE7670">
            <w:pPr>
              <w:spacing w:after="0"/>
              <w:rPr>
                <w:rFonts w:ascii="Arial" w:hAnsi="Arial" w:cs="Arial"/>
                <w:sz w:val="24"/>
                <w:szCs w:val="24"/>
              </w:rPr>
            </w:pPr>
            <w:r>
              <w:rPr>
                <w:rFonts w:ascii="Arial" w:hAnsi="Arial" w:cs="Arial"/>
                <w:sz w:val="24"/>
                <w:szCs w:val="24"/>
              </w:rPr>
              <w:t>3</w:t>
            </w:r>
          </w:p>
        </w:tc>
      </w:tr>
      <w:tr w:rsidR="00964F82" w:rsidRPr="00E70EC1" w14:paraId="5F1C59FA" w14:textId="77777777" w:rsidTr="00CE7670">
        <w:trPr>
          <w:tblHeader/>
        </w:trPr>
        <w:tc>
          <w:tcPr>
            <w:tcW w:w="0" w:type="auto"/>
            <w:hideMark/>
          </w:tcPr>
          <w:p w14:paraId="56FFA253" w14:textId="77777777" w:rsidR="00964F82" w:rsidRPr="00E70EC1" w:rsidRDefault="00964F82" w:rsidP="00CE7670">
            <w:pPr>
              <w:spacing w:after="0"/>
              <w:rPr>
                <w:rFonts w:ascii="Arial" w:hAnsi="Arial" w:cs="Arial"/>
                <w:sz w:val="24"/>
                <w:szCs w:val="24"/>
              </w:rPr>
            </w:pPr>
            <w:r>
              <w:rPr>
                <w:rFonts w:ascii="Arial" w:hAnsi="Arial" w:cs="Arial"/>
                <w:sz w:val="24"/>
                <w:szCs w:val="24"/>
              </w:rPr>
              <w:t>History &amp; Social Science</w:t>
            </w:r>
          </w:p>
        </w:tc>
        <w:tc>
          <w:tcPr>
            <w:tcW w:w="0" w:type="auto"/>
            <w:hideMark/>
          </w:tcPr>
          <w:p w14:paraId="28033F7E" w14:textId="77777777" w:rsidR="00964F82" w:rsidRPr="00E70EC1" w:rsidRDefault="00964F82" w:rsidP="00CE7670">
            <w:pPr>
              <w:spacing w:after="0"/>
              <w:rPr>
                <w:rFonts w:ascii="Arial" w:hAnsi="Arial" w:cs="Arial"/>
                <w:sz w:val="24"/>
                <w:szCs w:val="24"/>
              </w:rPr>
            </w:pPr>
            <w:r>
              <w:rPr>
                <w:rFonts w:ascii="Arial" w:hAnsi="Arial" w:cs="Arial"/>
                <w:sz w:val="24"/>
                <w:szCs w:val="24"/>
              </w:rPr>
              <w:t>Human Growth &amp; Development</w:t>
            </w:r>
          </w:p>
        </w:tc>
        <w:tc>
          <w:tcPr>
            <w:tcW w:w="0" w:type="auto"/>
            <w:hideMark/>
          </w:tcPr>
          <w:p w14:paraId="1FA7897C" w14:textId="77777777" w:rsidR="00964F82" w:rsidRPr="00E70EC1" w:rsidRDefault="00964F82" w:rsidP="00CE7670">
            <w:pPr>
              <w:spacing w:after="0"/>
              <w:rPr>
                <w:rFonts w:ascii="Arial" w:hAnsi="Arial" w:cs="Arial"/>
                <w:sz w:val="24"/>
                <w:szCs w:val="24"/>
              </w:rPr>
            </w:pPr>
            <w:r>
              <w:rPr>
                <w:rFonts w:ascii="Arial" w:hAnsi="Arial" w:cs="Arial"/>
                <w:sz w:val="24"/>
                <w:szCs w:val="24"/>
              </w:rPr>
              <w:t>PSY 235</w:t>
            </w:r>
          </w:p>
        </w:tc>
        <w:tc>
          <w:tcPr>
            <w:tcW w:w="0" w:type="auto"/>
            <w:hideMark/>
          </w:tcPr>
          <w:p w14:paraId="7952232C" w14:textId="77777777" w:rsidR="00964F82" w:rsidRPr="00E70EC1" w:rsidRDefault="00964F82" w:rsidP="00CE7670">
            <w:pPr>
              <w:spacing w:after="0"/>
              <w:rPr>
                <w:rFonts w:ascii="Arial" w:hAnsi="Arial" w:cs="Arial"/>
                <w:sz w:val="24"/>
                <w:szCs w:val="24"/>
              </w:rPr>
            </w:pPr>
            <w:r>
              <w:rPr>
                <w:rFonts w:ascii="Arial" w:hAnsi="Arial" w:cs="Arial"/>
                <w:sz w:val="24"/>
                <w:szCs w:val="24"/>
              </w:rPr>
              <w:t>3</w:t>
            </w:r>
          </w:p>
        </w:tc>
      </w:tr>
      <w:tr w:rsidR="00964F82" w:rsidRPr="00E70EC1" w14:paraId="7781DE35" w14:textId="77777777" w:rsidTr="00CE7670">
        <w:trPr>
          <w:tblHeader/>
        </w:trPr>
        <w:tc>
          <w:tcPr>
            <w:tcW w:w="0" w:type="auto"/>
            <w:hideMark/>
          </w:tcPr>
          <w:p w14:paraId="5DB4A38F" w14:textId="77777777" w:rsidR="00964F82" w:rsidRPr="00E70EC1" w:rsidRDefault="00964F82" w:rsidP="00CE7670">
            <w:pPr>
              <w:spacing w:after="0"/>
              <w:rPr>
                <w:rFonts w:ascii="Arial" w:hAnsi="Arial" w:cs="Arial"/>
                <w:sz w:val="24"/>
                <w:szCs w:val="24"/>
              </w:rPr>
            </w:pPr>
            <w:r>
              <w:rPr>
                <w:rFonts w:ascii="Arial" w:hAnsi="Arial" w:cs="Arial"/>
                <w:sz w:val="24"/>
                <w:szCs w:val="24"/>
              </w:rPr>
              <w:t>History &amp; Social Science</w:t>
            </w:r>
          </w:p>
        </w:tc>
        <w:tc>
          <w:tcPr>
            <w:tcW w:w="0" w:type="auto"/>
            <w:hideMark/>
          </w:tcPr>
          <w:p w14:paraId="75F399AF" w14:textId="77777777" w:rsidR="00964F82" w:rsidRPr="00E70EC1" w:rsidRDefault="00964F82" w:rsidP="00CE7670">
            <w:pPr>
              <w:spacing w:after="0"/>
              <w:rPr>
                <w:rFonts w:ascii="Arial" w:hAnsi="Arial" w:cs="Arial"/>
                <w:sz w:val="24"/>
                <w:szCs w:val="24"/>
              </w:rPr>
            </w:pPr>
            <w:r>
              <w:rPr>
                <w:rFonts w:ascii="Arial" w:hAnsi="Arial" w:cs="Arial"/>
                <w:sz w:val="24"/>
                <w:szCs w:val="24"/>
              </w:rPr>
              <w:t>Macroeconomics</w:t>
            </w:r>
          </w:p>
        </w:tc>
        <w:tc>
          <w:tcPr>
            <w:tcW w:w="0" w:type="auto"/>
            <w:hideMark/>
          </w:tcPr>
          <w:p w14:paraId="1D5BCEA1" w14:textId="77777777" w:rsidR="00964F82" w:rsidRPr="00E70EC1" w:rsidRDefault="00964F82" w:rsidP="00CE7670">
            <w:pPr>
              <w:spacing w:after="0"/>
              <w:rPr>
                <w:rFonts w:ascii="Arial" w:hAnsi="Arial" w:cs="Arial"/>
                <w:sz w:val="24"/>
                <w:szCs w:val="24"/>
              </w:rPr>
            </w:pPr>
            <w:r>
              <w:rPr>
                <w:rFonts w:ascii="Arial" w:hAnsi="Arial" w:cs="Arial"/>
                <w:sz w:val="24"/>
                <w:szCs w:val="24"/>
              </w:rPr>
              <w:t>ECO 201</w:t>
            </w:r>
          </w:p>
        </w:tc>
        <w:tc>
          <w:tcPr>
            <w:tcW w:w="0" w:type="auto"/>
            <w:hideMark/>
          </w:tcPr>
          <w:p w14:paraId="6612BA4C" w14:textId="77777777" w:rsidR="00964F82" w:rsidRPr="00E70EC1" w:rsidRDefault="00964F82" w:rsidP="00CE7670">
            <w:pPr>
              <w:spacing w:after="0"/>
              <w:rPr>
                <w:rFonts w:ascii="Arial" w:hAnsi="Arial" w:cs="Arial"/>
                <w:sz w:val="24"/>
                <w:szCs w:val="24"/>
              </w:rPr>
            </w:pPr>
            <w:r>
              <w:rPr>
                <w:rFonts w:ascii="Arial" w:hAnsi="Arial" w:cs="Arial"/>
                <w:sz w:val="24"/>
                <w:szCs w:val="24"/>
              </w:rPr>
              <w:t>3</w:t>
            </w:r>
          </w:p>
        </w:tc>
      </w:tr>
      <w:tr w:rsidR="00964F82" w:rsidRPr="00E70EC1" w14:paraId="42094351" w14:textId="77777777" w:rsidTr="00CE7670">
        <w:trPr>
          <w:tblHeader/>
        </w:trPr>
        <w:tc>
          <w:tcPr>
            <w:tcW w:w="0" w:type="auto"/>
            <w:hideMark/>
          </w:tcPr>
          <w:p w14:paraId="4C3686F9" w14:textId="77777777" w:rsidR="00964F82" w:rsidRPr="00E70EC1" w:rsidRDefault="00964F82" w:rsidP="00CE7670">
            <w:pPr>
              <w:spacing w:after="0"/>
              <w:rPr>
                <w:rFonts w:ascii="Arial" w:hAnsi="Arial" w:cs="Arial"/>
                <w:sz w:val="24"/>
                <w:szCs w:val="24"/>
              </w:rPr>
            </w:pPr>
            <w:r>
              <w:rPr>
                <w:rFonts w:ascii="Arial" w:hAnsi="Arial" w:cs="Arial"/>
                <w:sz w:val="24"/>
                <w:szCs w:val="24"/>
              </w:rPr>
              <w:lastRenderedPageBreak/>
              <w:t>History &amp; Social Science</w:t>
            </w:r>
          </w:p>
        </w:tc>
        <w:tc>
          <w:tcPr>
            <w:tcW w:w="0" w:type="auto"/>
            <w:hideMark/>
          </w:tcPr>
          <w:p w14:paraId="62E4D1B3" w14:textId="77777777" w:rsidR="00964F82" w:rsidRPr="00E70EC1" w:rsidRDefault="00964F82" w:rsidP="00CE7670">
            <w:pPr>
              <w:spacing w:after="0"/>
              <w:rPr>
                <w:rFonts w:ascii="Arial" w:hAnsi="Arial" w:cs="Arial"/>
                <w:sz w:val="24"/>
                <w:szCs w:val="24"/>
              </w:rPr>
            </w:pPr>
            <w:r>
              <w:rPr>
                <w:rFonts w:ascii="Arial" w:hAnsi="Arial" w:cs="Arial"/>
                <w:sz w:val="24"/>
                <w:szCs w:val="24"/>
              </w:rPr>
              <w:t>Microeconomics</w:t>
            </w:r>
          </w:p>
        </w:tc>
        <w:tc>
          <w:tcPr>
            <w:tcW w:w="0" w:type="auto"/>
            <w:hideMark/>
          </w:tcPr>
          <w:p w14:paraId="7F4DB8A9" w14:textId="77777777" w:rsidR="00964F82" w:rsidRPr="00E70EC1" w:rsidRDefault="00964F82" w:rsidP="00CE7670">
            <w:pPr>
              <w:spacing w:after="0"/>
              <w:rPr>
                <w:rFonts w:ascii="Arial" w:hAnsi="Arial" w:cs="Arial"/>
                <w:sz w:val="24"/>
                <w:szCs w:val="24"/>
              </w:rPr>
            </w:pPr>
            <w:r>
              <w:rPr>
                <w:rFonts w:ascii="Arial" w:hAnsi="Arial" w:cs="Arial"/>
                <w:sz w:val="24"/>
                <w:szCs w:val="24"/>
              </w:rPr>
              <w:t>ECO 202</w:t>
            </w:r>
          </w:p>
        </w:tc>
        <w:tc>
          <w:tcPr>
            <w:tcW w:w="0" w:type="auto"/>
            <w:hideMark/>
          </w:tcPr>
          <w:p w14:paraId="63B2162A" w14:textId="77777777" w:rsidR="00964F82" w:rsidRPr="00E70EC1" w:rsidRDefault="00964F82" w:rsidP="00CE7670">
            <w:pPr>
              <w:spacing w:after="0"/>
              <w:rPr>
                <w:rFonts w:ascii="Arial" w:hAnsi="Arial" w:cs="Arial"/>
                <w:sz w:val="24"/>
                <w:szCs w:val="24"/>
              </w:rPr>
            </w:pPr>
            <w:r>
              <w:rPr>
                <w:rFonts w:ascii="Arial" w:hAnsi="Arial" w:cs="Arial"/>
                <w:sz w:val="24"/>
                <w:szCs w:val="24"/>
              </w:rPr>
              <w:t>3</w:t>
            </w:r>
          </w:p>
        </w:tc>
      </w:tr>
      <w:tr w:rsidR="00964F82" w:rsidRPr="00E70EC1" w14:paraId="73A09ACE" w14:textId="77777777" w:rsidTr="00CE7670">
        <w:trPr>
          <w:tblHeader/>
        </w:trPr>
        <w:tc>
          <w:tcPr>
            <w:tcW w:w="0" w:type="auto"/>
            <w:hideMark/>
          </w:tcPr>
          <w:p w14:paraId="78685024" w14:textId="77777777" w:rsidR="00964F82" w:rsidRPr="00E70EC1" w:rsidRDefault="00964F82" w:rsidP="00CE7670">
            <w:pPr>
              <w:spacing w:after="0"/>
              <w:rPr>
                <w:rFonts w:ascii="Arial" w:hAnsi="Arial" w:cs="Arial"/>
                <w:sz w:val="24"/>
                <w:szCs w:val="24"/>
              </w:rPr>
            </w:pPr>
            <w:r>
              <w:rPr>
                <w:rFonts w:ascii="Arial" w:hAnsi="Arial" w:cs="Arial"/>
                <w:sz w:val="24"/>
                <w:szCs w:val="24"/>
              </w:rPr>
              <w:t>History &amp; Social Science</w:t>
            </w:r>
          </w:p>
        </w:tc>
        <w:tc>
          <w:tcPr>
            <w:tcW w:w="0" w:type="auto"/>
            <w:hideMark/>
          </w:tcPr>
          <w:p w14:paraId="54D76D7D" w14:textId="77777777" w:rsidR="00964F82" w:rsidRPr="00E70EC1" w:rsidRDefault="00964F82" w:rsidP="00CE7670">
            <w:pPr>
              <w:spacing w:after="0"/>
              <w:rPr>
                <w:rFonts w:ascii="Arial" w:hAnsi="Arial" w:cs="Arial"/>
                <w:sz w:val="24"/>
                <w:szCs w:val="24"/>
              </w:rPr>
            </w:pPr>
            <w:r>
              <w:rPr>
                <w:rFonts w:ascii="Arial" w:hAnsi="Arial" w:cs="Arial"/>
                <w:sz w:val="24"/>
                <w:szCs w:val="24"/>
              </w:rPr>
              <w:t>Intro to Psychology</w:t>
            </w:r>
          </w:p>
        </w:tc>
        <w:tc>
          <w:tcPr>
            <w:tcW w:w="0" w:type="auto"/>
            <w:hideMark/>
          </w:tcPr>
          <w:p w14:paraId="67902A5A" w14:textId="77777777" w:rsidR="00964F82" w:rsidRPr="00E70EC1" w:rsidRDefault="00964F82" w:rsidP="00CE7670">
            <w:pPr>
              <w:spacing w:after="0"/>
              <w:rPr>
                <w:rFonts w:ascii="Arial" w:hAnsi="Arial" w:cs="Arial"/>
                <w:sz w:val="24"/>
                <w:szCs w:val="24"/>
              </w:rPr>
            </w:pPr>
            <w:r>
              <w:rPr>
                <w:rFonts w:ascii="Arial" w:hAnsi="Arial" w:cs="Arial"/>
                <w:sz w:val="24"/>
                <w:szCs w:val="24"/>
              </w:rPr>
              <w:t>PSY 200</w:t>
            </w:r>
          </w:p>
        </w:tc>
        <w:tc>
          <w:tcPr>
            <w:tcW w:w="0" w:type="auto"/>
            <w:hideMark/>
          </w:tcPr>
          <w:p w14:paraId="20B5A5A6" w14:textId="77777777" w:rsidR="00964F82" w:rsidRPr="00E70EC1" w:rsidRDefault="00964F82" w:rsidP="00CE7670">
            <w:pPr>
              <w:spacing w:after="0"/>
              <w:rPr>
                <w:rFonts w:ascii="Arial" w:hAnsi="Arial" w:cs="Arial"/>
                <w:sz w:val="24"/>
                <w:szCs w:val="24"/>
              </w:rPr>
            </w:pPr>
            <w:r>
              <w:rPr>
                <w:rFonts w:ascii="Arial" w:hAnsi="Arial" w:cs="Arial"/>
                <w:sz w:val="24"/>
                <w:szCs w:val="24"/>
              </w:rPr>
              <w:t>3</w:t>
            </w:r>
          </w:p>
        </w:tc>
      </w:tr>
      <w:tr w:rsidR="00964F82" w:rsidRPr="00E70EC1" w14:paraId="6621028B" w14:textId="77777777" w:rsidTr="00CE7670">
        <w:trPr>
          <w:tblHeader/>
        </w:trPr>
        <w:tc>
          <w:tcPr>
            <w:tcW w:w="0" w:type="auto"/>
            <w:hideMark/>
          </w:tcPr>
          <w:p w14:paraId="735FD84E" w14:textId="77777777" w:rsidR="00964F82" w:rsidRPr="00E70EC1" w:rsidRDefault="00964F82" w:rsidP="00CE7670">
            <w:pPr>
              <w:spacing w:after="0"/>
              <w:rPr>
                <w:rFonts w:ascii="Arial" w:hAnsi="Arial" w:cs="Arial"/>
                <w:sz w:val="24"/>
                <w:szCs w:val="24"/>
              </w:rPr>
            </w:pPr>
            <w:r>
              <w:rPr>
                <w:rFonts w:ascii="Arial" w:hAnsi="Arial" w:cs="Arial"/>
                <w:sz w:val="24"/>
                <w:szCs w:val="24"/>
              </w:rPr>
              <w:t>History &amp; Social Science</w:t>
            </w:r>
          </w:p>
        </w:tc>
        <w:tc>
          <w:tcPr>
            <w:tcW w:w="0" w:type="auto"/>
            <w:hideMark/>
          </w:tcPr>
          <w:p w14:paraId="3EFA11C3" w14:textId="77777777" w:rsidR="00964F82" w:rsidRPr="00E70EC1" w:rsidRDefault="00964F82" w:rsidP="00CE7670">
            <w:pPr>
              <w:spacing w:after="0"/>
              <w:rPr>
                <w:rFonts w:ascii="Arial" w:hAnsi="Arial" w:cs="Arial"/>
                <w:sz w:val="24"/>
                <w:szCs w:val="24"/>
              </w:rPr>
            </w:pPr>
            <w:r>
              <w:rPr>
                <w:rFonts w:ascii="Arial" w:hAnsi="Arial" w:cs="Arial"/>
                <w:sz w:val="24"/>
                <w:szCs w:val="24"/>
              </w:rPr>
              <w:t>Intro to Sociology</w:t>
            </w:r>
          </w:p>
        </w:tc>
        <w:tc>
          <w:tcPr>
            <w:tcW w:w="0" w:type="auto"/>
            <w:hideMark/>
          </w:tcPr>
          <w:p w14:paraId="1A882F32" w14:textId="77777777" w:rsidR="00964F82" w:rsidRPr="00E70EC1" w:rsidRDefault="00964F82" w:rsidP="00CE7670">
            <w:pPr>
              <w:spacing w:after="0"/>
              <w:rPr>
                <w:rFonts w:ascii="Arial" w:hAnsi="Arial" w:cs="Arial"/>
                <w:sz w:val="24"/>
                <w:szCs w:val="24"/>
              </w:rPr>
            </w:pPr>
            <w:r>
              <w:rPr>
                <w:rFonts w:ascii="Arial" w:hAnsi="Arial" w:cs="Arial"/>
                <w:sz w:val="24"/>
                <w:szCs w:val="24"/>
              </w:rPr>
              <w:t>SOC 200</w:t>
            </w:r>
          </w:p>
        </w:tc>
        <w:tc>
          <w:tcPr>
            <w:tcW w:w="0" w:type="auto"/>
            <w:hideMark/>
          </w:tcPr>
          <w:p w14:paraId="75876455" w14:textId="77777777" w:rsidR="00964F82" w:rsidRPr="00E70EC1" w:rsidRDefault="00964F82" w:rsidP="00CE7670">
            <w:pPr>
              <w:spacing w:after="0"/>
              <w:rPr>
                <w:rFonts w:ascii="Arial" w:hAnsi="Arial" w:cs="Arial"/>
                <w:sz w:val="24"/>
                <w:szCs w:val="24"/>
              </w:rPr>
            </w:pPr>
            <w:r>
              <w:rPr>
                <w:rFonts w:ascii="Arial" w:hAnsi="Arial" w:cs="Arial"/>
                <w:sz w:val="24"/>
                <w:szCs w:val="24"/>
              </w:rPr>
              <w:t>3</w:t>
            </w:r>
          </w:p>
        </w:tc>
      </w:tr>
      <w:tr w:rsidR="00964F82" w:rsidRPr="00E70EC1" w14:paraId="4CEC54F7" w14:textId="77777777" w:rsidTr="00CE7670">
        <w:trPr>
          <w:tblHeader/>
        </w:trPr>
        <w:tc>
          <w:tcPr>
            <w:tcW w:w="0" w:type="auto"/>
            <w:hideMark/>
          </w:tcPr>
          <w:p w14:paraId="1B6B7D78" w14:textId="77777777" w:rsidR="00964F82" w:rsidRPr="00E70EC1" w:rsidRDefault="00964F82" w:rsidP="00CE7670">
            <w:pPr>
              <w:spacing w:after="0"/>
              <w:rPr>
                <w:rFonts w:ascii="Arial" w:hAnsi="Arial" w:cs="Arial"/>
                <w:sz w:val="24"/>
                <w:szCs w:val="24"/>
              </w:rPr>
            </w:pPr>
            <w:r>
              <w:rPr>
                <w:rFonts w:ascii="Arial" w:hAnsi="Arial" w:cs="Arial"/>
                <w:sz w:val="24"/>
                <w:szCs w:val="24"/>
              </w:rPr>
              <w:t>History &amp; Social Science</w:t>
            </w:r>
          </w:p>
        </w:tc>
        <w:tc>
          <w:tcPr>
            <w:tcW w:w="0" w:type="auto"/>
            <w:hideMark/>
          </w:tcPr>
          <w:p w14:paraId="05B91873" w14:textId="77777777" w:rsidR="00964F82" w:rsidRPr="00E70EC1" w:rsidRDefault="00964F82" w:rsidP="00CE7670">
            <w:pPr>
              <w:spacing w:after="0"/>
              <w:rPr>
                <w:rFonts w:ascii="Arial" w:hAnsi="Arial" w:cs="Arial"/>
                <w:sz w:val="24"/>
                <w:szCs w:val="24"/>
              </w:rPr>
            </w:pPr>
            <w:r>
              <w:rPr>
                <w:rFonts w:ascii="Arial" w:hAnsi="Arial" w:cs="Arial"/>
                <w:sz w:val="24"/>
                <w:szCs w:val="24"/>
              </w:rPr>
              <w:t>Western Civilization I (to 1648)</w:t>
            </w:r>
          </w:p>
        </w:tc>
        <w:tc>
          <w:tcPr>
            <w:tcW w:w="0" w:type="auto"/>
            <w:hideMark/>
          </w:tcPr>
          <w:p w14:paraId="28EB9B91" w14:textId="77777777" w:rsidR="00964F82" w:rsidRPr="00E70EC1" w:rsidRDefault="00964F82" w:rsidP="00CE7670">
            <w:pPr>
              <w:spacing w:after="0"/>
              <w:rPr>
                <w:rFonts w:ascii="Arial" w:hAnsi="Arial" w:cs="Arial"/>
                <w:sz w:val="24"/>
                <w:szCs w:val="24"/>
              </w:rPr>
            </w:pPr>
            <w:r>
              <w:rPr>
                <w:rFonts w:ascii="Arial" w:hAnsi="Arial" w:cs="Arial"/>
                <w:sz w:val="24"/>
                <w:szCs w:val="24"/>
              </w:rPr>
              <w:t>HIS 101</w:t>
            </w:r>
          </w:p>
        </w:tc>
        <w:tc>
          <w:tcPr>
            <w:tcW w:w="0" w:type="auto"/>
            <w:hideMark/>
          </w:tcPr>
          <w:p w14:paraId="71BBCE75" w14:textId="77777777" w:rsidR="00964F82" w:rsidRPr="00E70EC1" w:rsidRDefault="00964F82" w:rsidP="00CE7670">
            <w:pPr>
              <w:spacing w:after="0"/>
              <w:rPr>
                <w:rFonts w:ascii="Arial" w:hAnsi="Arial" w:cs="Arial"/>
                <w:sz w:val="24"/>
                <w:szCs w:val="24"/>
              </w:rPr>
            </w:pPr>
            <w:r>
              <w:rPr>
                <w:rFonts w:ascii="Arial" w:hAnsi="Arial" w:cs="Arial"/>
                <w:sz w:val="24"/>
                <w:szCs w:val="24"/>
              </w:rPr>
              <w:t>3</w:t>
            </w:r>
          </w:p>
        </w:tc>
      </w:tr>
      <w:tr w:rsidR="00964F82" w:rsidRPr="00E70EC1" w14:paraId="40784BF9" w14:textId="77777777" w:rsidTr="00CE7670">
        <w:trPr>
          <w:tblHeader/>
        </w:trPr>
        <w:tc>
          <w:tcPr>
            <w:tcW w:w="0" w:type="auto"/>
            <w:hideMark/>
          </w:tcPr>
          <w:p w14:paraId="21846851" w14:textId="77777777" w:rsidR="00964F82" w:rsidRPr="00E70EC1" w:rsidRDefault="00964F82" w:rsidP="00CE7670">
            <w:pPr>
              <w:spacing w:after="0"/>
              <w:rPr>
                <w:rFonts w:ascii="Arial" w:hAnsi="Arial" w:cs="Arial"/>
                <w:sz w:val="24"/>
                <w:szCs w:val="24"/>
              </w:rPr>
            </w:pPr>
            <w:r>
              <w:rPr>
                <w:rFonts w:ascii="Arial" w:hAnsi="Arial" w:cs="Arial"/>
                <w:sz w:val="24"/>
                <w:szCs w:val="24"/>
              </w:rPr>
              <w:t>History &amp; Social Science</w:t>
            </w:r>
          </w:p>
        </w:tc>
        <w:tc>
          <w:tcPr>
            <w:tcW w:w="0" w:type="auto"/>
            <w:hideMark/>
          </w:tcPr>
          <w:p w14:paraId="6FA2A412" w14:textId="77777777" w:rsidR="00964F82" w:rsidRPr="00E70EC1" w:rsidRDefault="00964F82" w:rsidP="00CE7670">
            <w:pPr>
              <w:spacing w:after="0"/>
              <w:rPr>
                <w:rFonts w:ascii="Arial" w:hAnsi="Arial" w:cs="Arial"/>
                <w:sz w:val="24"/>
                <w:szCs w:val="24"/>
              </w:rPr>
            </w:pPr>
            <w:r>
              <w:rPr>
                <w:rFonts w:ascii="Arial" w:hAnsi="Arial" w:cs="Arial"/>
                <w:sz w:val="24"/>
                <w:szCs w:val="24"/>
              </w:rPr>
              <w:t>Western Civilization II (1648–Present)</w:t>
            </w:r>
          </w:p>
        </w:tc>
        <w:tc>
          <w:tcPr>
            <w:tcW w:w="0" w:type="auto"/>
            <w:hideMark/>
          </w:tcPr>
          <w:p w14:paraId="4D7D2CAA" w14:textId="77777777" w:rsidR="00964F82" w:rsidRPr="00E70EC1" w:rsidRDefault="00964F82" w:rsidP="00CE7670">
            <w:pPr>
              <w:spacing w:after="0"/>
              <w:rPr>
                <w:rFonts w:ascii="Arial" w:hAnsi="Arial" w:cs="Arial"/>
                <w:sz w:val="24"/>
                <w:szCs w:val="24"/>
              </w:rPr>
            </w:pPr>
            <w:r>
              <w:rPr>
                <w:rFonts w:ascii="Arial" w:hAnsi="Arial" w:cs="Arial"/>
                <w:sz w:val="24"/>
                <w:szCs w:val="24"/>
              </w:rPr>
              <w:t>HIS 102</w:t>
            </w:r>
          </w:p>
        </w:tc>
        <w:tc>
          <w:tcPr>
            <w:tcW w:w="0" w:type="auto"/>
            <w:hideMark/>
          </w:tcPr>
          <w:p w14:paraId="562765C6" w14:textId="77777777" w:rsidR="00964F82" w:rsidRPr="00E70EC1" w:rsidRDefault="00964F82" w:rsidP="00CE7670">
            <w:pPr>
              <w:spacing w:after="0"/>
              <w:rPr>
                <w:rFonts w:ascii="Arial" w:hAnsi="Arial" w:cs="Arial"/>
                <w:sz w:val="24"/>
                <w:szCs w:val="24"/>
              </w:rPr>
            </w:pPr>
            <w:r>
              <w:rPr>
                <w:rFonts w:ascii="Arial" w:hAnsi="Arial" w:cs="Arial"/>
                <w:sz w:val="24"/>
                <w:szCs w:val="24"/>
              </w:rPr>
              <w:t>3</w:t>
            </w:r>
          </w:p>
        </w:tc>
      </w:tr>
      <w:tr w:rsidR="00964F82" w:rsidRPr="00E70EC1" w14:paraId="1CD14BE9" w14:textId="77777777" w:rsidTr="00CE7670">
        <w:trPr>
          <w:tblHeader/>
        </w:trPr>
        <w:tc>
          <w:tcPr>
            <w:tcW w:w="0" w:type="auto"/>
            <w:hideMark/>
          </w:tcPr>
          <w:p w14:paraId="620770A3" w14:textId="77777777" w:rsidR="00964F82" w:rsidRPr="00E70EC1" w:rsidRDefault="00964F82" w:rsidP="00CE7670">
            <w:pPr>
              <w:spacing w:after="0"/>
              <w:rPr>
                <w:rFonts w:ascii="Arial" w:hAnsi="Arial" w:cs="Arial"/>
                <w:sz w:val="24"/>
                <w:szCs w:val="24"/>
              </w:rPr>
            </w:pPr>
            <w:r>
              <w:rPr>
                <w:rFonts w:ascii="Arial" w:hAnsi="Arial" w:cs="Arial"/>
                <w:sz w:val="24"/>
                <w:szCs w:val="24"/>
              </w:rPr>
              <w:t>Business</w:t>
            </w:r>
          </w:p>
        </w:tc>
        <w:tc>
          <w:tcPr>
            <w:tcW w:w="0" w:type="auto"/>
            <w:hideMark/>
          </w:tcPr>
          <w:p w14:paraId="52790D9B" w14:textId="77777777" w:rsidR="00964F82" w:rsidRPr="00E70EC1" w:rsidRDefault="00964F82" w:rsidP="00CE7670">
            <w:pPr>
              <w:spacing w:after="0"/>
              <w:rPr>
                <w:rFonts w:ascii="Arial" w:hAnsi="Arial" w:cs="Arial"/>
                <w:sz w:val="24"/>
                <w:szCs w:val="24"/>
              </w:rPr>
            </w:pPr>
            <w:r>
              <w:rPr>
                <w:rFonts w:ascii="Arial" w:hAnsi="Arial" w:cs="Arial"/>
                <w:sz w:val="24"/>
                <w:szCs w:val="24"/>
              </w:rPr>
              <w:t>Business Law (Intro)</w:t>
            </w:r>
          </w:p>
        </w:tc>
        <w:tc>
          <w:tcPr>
            <w:tcW w:w="0" w:type="auto"/>
            <w:hideMark/>
          </w:tcPr>
          <w:p w14:paraId="090BDED6" w14:textId="77777777" w:rsidR="00964F82" w:rsidRPr="00E70EC1" w:rsidRDefault="00964F82" w:rsidP="00CE7670">
            <w:pPr>
              <w:spacing w:after="0"/>
              <w:rPr>
                <w:rFonts w:ascii="Arial" w:hAnsi="Arial" w:cs="Arial"/>
                <w:sz w:val="24"/>
                <w:szCs w:val="24"/>
              </w:rPr>
            </w:pPr>
            <w:r>
              <w:rPr>
                <w:rFonts w:ascii="Arial" w:hAnsi="Arial" w:cs="Arial"/>
                <w:sz w:val="24"/>
                <w:szCs w:val="24"/>
              </w:rPr>
              <w:t>BUS 241</w:t>
            </w:r>
          </w:p>
        </w:tc>
        <w:tc>
          <w:tcPr>
            <w:tcW w:w="0" w:type="auto"/>
            <w:hideMark/>
          </w:tcPr>
          <w:p w14:paraId="27705DF5" w14:textId="77777777" w:rsidR="00964F82" w:rsidRPr="00E70EC1" w:rsidRDefault="00964F82" w:rsidP="00CE7670">
            <w:pPr>
              <w:spacing w:after="0"/>
              <w:rPr>
                <w:rFonts w:ascii="Arial" w:hAnsi="Arial" w:cs="Arial"/>
                <w:sz w:val="24"/>
                <w:szCs w:val="24"/>
              </w:rPr>
            </w:pPr>
            <w:r>
              <w:rPr>
                <w:rFonts w:ascii="Arial" w:hAnsi="Arial" w:cs="Arial"/>
                <w:sz w:val="24"/>
                <w:szCs w:val="24"/>
              </w:rPr>
              <w:t>3</w:t>
            </w:r>
          </w:p>
        </w:tc>
      </w:tr>
      <w:tr w:rsidR="00964F82" w:rsidRPr="00E70EC1" w14:paraId="17AA2561" w14:textId="77777777" w:rsidTr="00CE7670">
        <w:trPr>
          <w:tblHeader/>
        </w:trPr>
        <w:tc>
          <w:tcPr>
            <w:tcW w:w="0" w:type="auto"/>
            <w:hideMark/>
          </w:tcPr>
          <w:p w14:paraId="2459DD32" w14:textId="77777777" w:rsidR="00964F82" w:rsidRPr="00E70EC1" w:rsidRDefault="00964F82" w:rsidP="00CE7670">
            <w:pPr>
              <w:spacing w:after="0"/>
              <w:rPr>
                <w:rFonts w:ascii="Arial" w:hAnsi="Arial" w:cs="Arial"/>
                <w:sz w:val="24"/>
                <w:szCs w:val="24"/>
              </w:rPr>
            </w:pPr>
            <w:r>
              <w:rPr>
                <w:rFonts w:ascii="Arial" w:hAnsi="Arial" w:cs="Arial"/>
                <w:sz w:val="24"/>
                <w:szCs w:val="24"/>
              </w:rPr>
              <w:t>Business</w:t>
            </w:r>
          </w:p>
        </w:tc>
        <w:tc>
          <w:tcPr>
            <w:tcW w:w="0" w:type="auto"/>
            <w:hideMark/>
          </w:tcPr>
          <w:p w14:paraId="26879FCE" w14:textId="77777777" w:rsidR="00964F82" w:rsidRPr="00E70EC1" w:rsidRDefault="00964F82" w:rsidP="00CE7670">
            <w:pPr>
              <w:spacing w:after="0"/>
              <w:rPr>
                <w:rFonts w:ascii="Arial" w:hAnsi="Arial" w:cs="Arial"/>
                <w:sz w:val="24"/>
                <w:szCs w:val="24"/>
              </w:rPr>
            </w:pPr>
            <w:r>
              <w:rPr>
                <w:rFonts w:ascii="Arial" w:hAnsi="Arial" w:cs="Arial"/>
                <w:sz w:val="24"/>
                <w:szCs w:val="24"/>
              </w:rPr>
              <w:t>Information Systems &amp; Computer Applications</w:t>
            </w:r>
          </w:p>
        </w:tc>
        <w:tc>
          <w:tcPr>
            <w:tcW w:w="0" w:type="auto"/>
            <w:hideMark/>
          </w:tcPr>
          <w:p w14:paraId="3C0A771B" w14:textId="77777777" w:rsidR="00964F82" w:rsidRPr="00E70EC1" w:rsidRDefault="00964F82" w:rsidP="00CE7670">
            <w:pPr>
              <w:spacing w:after="0"/>
              <w:rPr>
                <w:rFonts w:ascii="Arial" w:hAnsi="Arial" w:cs="Arial"/>
                <w:sz w:val="24"/>
                <w:szCs w:val="24"/>
              </w:rPr>
            </w:pPr>
            <w:r>
              <w:rPr>
                <w:rFonts w:ascii="Arial" w:hAnsi="Arial" w:cs="Arial"/>
                <w:sz w:val="24"/>
                <w:szCs w:val="24"/>
              </w:rPr>
              <w:t>ITE 115</w:t>
            </w:r>
          </w:p>
        </w:tc>
        <w:tc>
          <w:tcPr>
            <w:tcW w:w="0" w:type="auto"/>
            <w:hideMark/>
          </w:tcPr>
          <w:p w14:paraId="78881568" w14:textId="77777777" w:rsidR="00964F82" w:rsidRPr="00E70EC1" w:rsidRDefault="00964F82" w:rsidP="00CE7670">
            <w:pPr>
              <w:spacing w:after="0"/>
              <w:rPr>
                <w:rFonts w:ascii="Arial" w:hAnsi="Arial" w:cs="Arial"/>
                <w:sz w:val="24"/>
                <w:szCs w:val="24"/>
              </w:rPr>
            </w:pPr>
            <w:r>
              <w:rPr>
                <w:rFonts w:ascii="Arial" w:hAnsi="Arial" w:cs="Arial"/>
                <w:sz w:val="24"/>
                <w:szCs w:val="24"/>
              </w:rPr>
              <w:t>3</w:t>
            </w:r>
          </w:p>
        </w:tc>
      </w:tr>
      <w:tr w:rsidR="00964F82" w:rsidRPr="00E70EC1" w14:paraId="08475513" w14:textId="77777777" w:rsidTr="00CE7670">
        <w:trPr>
          <w:tblHeader/>
        </w:trPr>
        <w:tc>
          <w:tcPr>
            <w:tcW w:w="0" w:type="auto"/>
            <w:hideMark/>
          </w:tcPr>
          <w:p w14:paraId="7568B19B" w14:textId="77777777" w:rsidR="00964F82" w:rsidRPr="00E70EC1" w:rsidRDefault="00964F82" w:rsidP="00CE7670">
            <w:pPr>
              <w:spacing w:after="0"/>
              <w:rPr>
                <w:rFonts w:ascii="Arial" w:hAnsi="Arial" w:cs="Arial"/>
                <w:sz w:val="24"/>
                <w:szCs w:val="24"/>
              </w:rPr>
            </w:pPr>
            <w:r>
              <w:rPr>
                <w:rFonts w:ascii="Arial" w:hAnsi="Arial" w:cs="Arial"/>
                <w:sz w:val="24"/>
                <w:szCs w:val="24"/>
              </w:rPr>
              <w:t>Business</w:t>
            </w:r>
          </w:p>
        </w:tc>
        <w:tc>
          <w:tcPr>
            <w:tcW w:w="0" w:type="auto"/>
            <w:hideMark/>
          </w:tcPr>
          <w:p w14:paraId="4C72906D" w14:textId="77777777" w:rsidR="00964F82" w:rsidRPr="00E70EC1" w:rsidRDefault="00964F82" w:rsidP="00CE7670">
            <w:pPr>
              <w:spacing w:after="0"/>
              <w:rPr>
                <w:rFonts w:ascii="Arial" w:hAnsi="Arial" w:cs="Arial"/>
                <w:sz w:val="24"/>
                <w:szCs w:val="24"/>
              </w:rPr>
            </w:pPr>
            <w:r>
              <w:rPr>
                <w:rFonts w:ascii="Arial" w:hAnsi="Arial" w:cs="Arial"/>
                <w:sz w:val="24"/>
                <w:szCs w:val="24"/>
              </w:rPr>
              <w:t>Financial Accounting</w:t>
            </w:r>
          </w:p>
        </w:tc>
        <w:tc>
          <w:tcPr>
            <w:tcW w:w="0" w:type="auto"/>
            <w:hideMark/>
          </w:tcPr>
          <w:p w14:paraId="621B8F05" w14:textId="77777777" w:rsidR="00964F82" w:rsidRPr="00E70EC1" w:rsidRDefault="00964F82" w:rsidP="00CE7670">
            <w:pPr>
              <w:spacing w:after="0"/>
              <w:rPr>
                <w:rFonts w:ascii="Arial" w:hAnsi="Arial" w:cs="Arial"/>
                <w:sz w:val="24"/>
                <w:szCs w:val="24"/>
              </w:rPr>
            </w:pPr>
            <w:r>
              <w:rPr>
                <w:rFonts w:ascii="Arial" w:hAnsi="Arial" w:cs="Arial"/>
                <w:sz w:val="24"/>
                <w:szCs w:val="24"/>
              </w:rPr>
              <w:t>ACC 211–212</w:t>
            </w:r>
          </w:p>
        </w:tc>
        <w:tc>
          <w:tcPr>
            <w:tcW w:w="0" w:type="auto"/>
            <w:hideMark/>
          </w:tcPr>
          <w:p w14:paraId="564AA275" w14:textId="77777777" w:rsidR="00964F82" w:rsidRPr="00E70EC1" w:rsidRDefault="00964F82" w:rsidP="00CE7670">
            <w:pPr>
              <w:spacing w:after="0"/>
              <w:rPr>
                <w:rFonts w:ascii="Arial" w:hAnsi="Arial" w:cs="Arial"/>
                <w:sz w:val="24"/>
                <w:szCs w:val="24"/>
              </w:rPr>
            </w:pPr>
            <w:r>
              <w:rPr>
                <w:rFonts w:ascii="Arial" w:hAnsi="Arial" w:cs="Arial"/>
                <w:sz w:val="24"/>
                <w:szCs w:val="24"/>
              </w:rPr>
              <w:t>8</w:t>
            </w:r>
          </w:p>
        </w:tc>
      </w:tr>
      <w:tr w:rsidR="00964F82" w:rsidRPr="00E70EC1" w14:paraId="0741B19A" w14:textId="77777777" w:rsidTr="00CE7670">
        <w:trPr>
          <w:tblHeader/>
        </w:trPr>
        <w:tc>
          <w:tcPr>
            <w:tcW w:w="0" w:type="auto"/>
            <w:hideMark/>
          </w:tcPr>
          <w:p w14:paraId="339762F7" w14:textId="77777777" w:rsidR="00964F82" w:rsidRPr="00E70EC1" w:rsidRDefault="00964F82" w:rsidP="00CE7670">
            <w:pPr>
              <w:spacing w:after="0"/>
              <w:rPr>
                <w:rFonts w:ascii="Arial" w:hAnsi="Arial" w:cs="Arial"/>
                <w:sz w:val="24"/>
                <w:szCs w:val="24"/>
              </w:rPr>
            </w:pPr>
            <w:r>
              <w:rPr>
                <w:rFonts w:ascii="Arial" w:hAnsi="Arial" w:cs="Arial"/>
                <w:sz w:val="24"/>
                <w:szCs w:val="24"/>
              </w:rPr>
              <w:t>Business</w:t>
            </w:r>
          </w:p>
        </w:tc>
        <w:tc>
          <w:tcPr>
            <w:tcW w:w="0" w:type="auto"/>
            <w:hideMark/>
          </w:tcPr>
          <w:p w14:paraId="51BC65E3" w14:textId="77777777" w:rsidR="00964F82" w:rsidRPr="00E70EC1" w:rsidRDefault="00964F82" w:rsidP="00CE7670">
            <w:pPr>
              <w:spacing w:after="0"/>
              <w:rPr>
                <w:rFonts w:ascii="Arial" w:hAnsi="Arial" w:cs="Arial"/>
                <w:sz w:val="24"/>
                <w:szCs w:val="24"/>
              </w:rPr>
            </w:pPr>
            <w:r>
              <w:rPr>
                <w:rFonts w:ascii="Arial" w:hAnsi="Arial" w:cs="Arial"/>
                <w:sz w:val="24"/>
                <w:szCs w:val="24"/>
              </w:rPr>
              <w:t>Principles of Management</w:t>
            </w:r>
          </w:p>
        </w:tc>
        <w:tc>
          <w:tcPr>
            <w:tcW w:w="0" w:type="auto"/>
            <w:hideMark/>
          </w:tcPr>
          <w:p w14:paraId="439D8C3B" w14:textId="77777777" w:rsidR="00964F82" w:rsidRPr="00E70EC1" w:rsidRDefault="00964F82" w:rsidP="00CE7670">
            <w:pPr>
              <w:spacing w:after="0"/>
              <w:rPr>
                <w:rFonts w:ascii="Arial" w:hAnsi="Arial" w:cs="Arial"/>
                <w:sz w:val="24"/>
                <w:szCs w:val="24"/>
              </w:rPr>
            </w:pPr>
            <w:r>
              <w:rPr>
                <w:rFonts w:ascii="Arial" w:hAnsi="Arial" w:cs="Arial"/>
                <w:sz w:val="24"/>
                <w:szCs w:val="24"/>
              </w:rPr>
              <w:t>BUS 200</w:t>
            </w:r>
          </w:p>
        </w:tc>
        <w:tc>
          <w:tcPr>
            <w:tcW w:w="0" w:type="auto"/>
            <w:hideMark/>
          </w:tcPr>
          <w:p w14:paraId="0E199A50" w14:textId="77777777" w:rsidR="00964F82" w:rsidRPr="00E70EC1" w:rsidRDefault="00964F82" w:rsidP="00CE7670">
            <w:pPr>
              <w:spacing w:after="0"/>
              <w:rPr>
                <w:rFonts w:ascii="Arial" w:hAnsi="Arial" w:cs="Arial"/>
                <w:sz w:val="24"/>
                <w:szCs w:val="24"/>
              </w:rPr>
            </w:pPr>
            <w:r>
              <w:rPr>
                <w:rFonts w:ascii="Arial" w:hAnsi="Arial" w:cs="Arial"/>
                <w:sz w:val="24"/>
                <w:szCs w:val="24"/>
              </w:rPr>
              <w:t>3</w:t>
            </w:r>
          </w:p>
        </w:tc>
      </w:tr>
      <w:tr w:rsidR="00964F82" w:rsidRPr="00E70EC1" w14:paraId="012022BE" w14:textId="77777777" w:rsidTr="00CE7670">
        <w:trPr>
          <w:tblHeader/>
        </w:trPr>
        <w:tc>
          <w:tcPr>
            <w:tcW w:w="0" w:type="auto"/>
            <w:hideMark/>
          </w:tcPr>
          <w:p w14:paraId="7E471FCF" w14:textId="77777777" w:rsidR="00964F82" w:rsidRPr="00E70EC1" w:rsidRDefault="00964F82" w:rsidP="00CE7670">
            <w:pPr>
              <w:spacing w:after="0"/>
              <w:rPr>
                <w:rFonts w:ascii="Arial" w:hAnsi="Arial" w:cs="Arial"/>
                <w:sz w:val="24"/>
                <w:szCs w:val="24"/>
              </w:rPr>
            </w:pPr>
            <w:r>
              <w:rPr>
                <w:rFonts w:ascii="Arial" w:hAnsi="Arial" w:cs="Arial"/>
                <w:sz w:val="24"/>
                <w:szCs w:val="24"/>
              </w:rPr>
              <w:t>Business</w:t>
            </w:r>
          </w:p>
        </w:tc>
        <w:tc>
          <w:tcPr>
            <w:tcW w:w="0" w:type="auto"/>
            <w:hideMark/>
          </w:tcPr>
          <w:p w14:paraId="099C3141" w14:textId="77777777" w:rsidR="00964F82" w:rsidRPr="00E70EC1" w:rsidRDefault="00964F82" w:rsidP="00CE7670">
            <w:pPr>
              <w:spacing w:after="0"/>
              <w:rPr>
                <w:rFonts w:ascii="Arial" w:hAnsi="Arial" w:cs="Arial"/>
                <w:sz w:val="24"/>
                <w:szCs w:val="24"/>
              </w:rPr>
            </w:pPr>
            <w:r>
              <w:rPr>
                <w:rFonts w:ascii="Arial" w:hAnsi="Arial" w:cs="Arial"/>
                <w:sz w:val="24"/>
                <w:szCs w:val="24"/>
              </w:rPr>
              <w:t>Principles of Marketing</w:t>
            </w:r>
          </w:p>
        </w:tc>
        <w:tc>
          <w:tcPr>
            <w:tcW w:w="0" w:type="auto"/>
            <w:hideMark/>
          </w:tcPr>
          <w:p w14:paraId="481A3134" w14:textId="77777777" w:rsidR="00964F82" w:rsidRPr="00E70EC1" w:rsidRDefault="00964F82" w:rsidP="00CE7670">
            <w:pPr>
              <w:spacing w:after="0"/>
              <w:rPr>
                <w:rFonts w:ascii="Arial" w:hAnsi="Arial" w:cs="Arial"/>
                <w:sz w:val="24"/>
                <w:szCs w:val="24"/>
              </w:rPr>
            </w:pPr>
            <w:r>
              <w:rPr>
                <w:rFonts w:ascii="Arial" w:hAnsi="Arial" w:cs="Arial"/>
                <w:sz w:val="24"/>
                <w:szCs w:val="24"/>
              </w:rPr>
              <w:t>MKT 100</w:t>
            </w:r>
          </w:p>
        </w:tc>
        <w:tc>
          <w:tcPr>
            <w:tcW w:w="0" w:type="auto"/>
            <w:hideMark/>
          </w:tcPr>
          <w:p w14:paraId="2FDE6046" w14:textId="77777777" w:rsidR="00964F82" w:rsidRPr="00E70EC1" w:rsidRDefault="00964F82" w:rsidP="00CE7670">
            <w:pPr>
              <w:spacing w:after="0"/>
              <w:rPr>
                <w:rFonts w:ascii="Arial" w:hAnsi="Arial" w:cs="Arial"/>
                <w:sz w:val="24"/>
                <w:szCs w:val="24"/>
              </w:rPr>
            </w:pPr>
            <w:r>
              <w:rPr>
                <w:rFonts w:ascii="Arial" w:hAnsi="Arial" w:cs="Arial"/>
                <w:sz w:val="24"/>
                <w:szCs w:val="24"/>
              </w:rPr>
              <w:t>3</w:t>
            </w:r>
          </w:p>
        </w:tc>
      </w:tr>
    </w:tbl>
    <w:p w14:paraId="3E221055" w14:textId="77777777" w:rsidR="00462917" w:rsidRPr="00E70EC1" w:rsidRDefault="00462917" w:rsidP="009A3188">
      <w:pPr>
        <w:spacing w:after="0"/>
        <w:rPr>
          <w:rFonts w:ascii="Arial" w:hAnsi="Arial" w:cs="Arial"/>
          <w:sz w:val="24"/>
          <w:szCs w:val="24"/>
        </w:rPr>
      </w:pPr>
    </w:p>
    <w:p w14:paraId="7A65FE77" w14:textId="5A359290" w:rsidR="009A3188" w:rsidRPr="00E70EC1" w:rsidRDefault="009A3188" w:rsidP="009A3188">
      <w:pPr>
        <w:spacing w:after="0"/>
        <w:rPr>
          <w:rFonts w:ascii="Arial" w:hAnsi="Arial" w:cs="Arial"/>
          <w:sz w:val="24"/>
          <w:szCs w:val="24"/>
        </w:rPr>
      </w:pPr>
      <w:r>
        <w:rPr>
          <w:rFonts w:ascii="Arial" w:hAnsi="Arial" w:cs="Arial"/>
          <w:sz w:val="24"/>
          <w:szCs w:val="24"/>
        </w:rPr>
        <w:t>**College Composition is the appropriate CLEP exam for AA, AS and AAS degrees. Patrick &amp; Henry does not accept the College Composition – Modular or the older English Composition CLEP exam.</w:t>
      </w:r>
    </w:p>
    <w:p w14:paraId="35E00A6D" w14:textId="77777777" w:rsidR="009A3188" w:rsidRPr="00B046F8" w:rsidRDefault="009A3188" w:rsidP="009A3188">
      <w:pPr>
        <w:pStyle w:val="Heading2"/>
        <w:rPr>
          <w:rFonts w:ascii="Arial" w:hAnsi="Arial" w:cs="Arial"/>
          <w:sz w:val="28"/>
          <w:szCs w:val="28"/>
        </w:rPr>
      </w:pPr>
      <w:r>
        <w:rPr>
          <w:rFonts w:ascii="Arial" w:hAnsi="Arial" w:cs="Arial"/>
          <w:sz w:val="28"/>
          <w:szCs w:val="28"/>
        </w:rPr>
        <w:t>Challenge Exams</w:t>
      </w:r>
    </w:p>
    <w:p w14:paraId="6DF717A5" w14:textId="58D769B7" w:rsidR="009A3188" w:rsidRPr="00E70EC1" w:rsidRDefault="009A3188" w:rsidP="009A3188">
      <w:pPr>
        <w:spacing w:after="0"/>
        <w:rPr>
          <w:rFonts w:ascii="Arial" w:hAnsi="Arial" w:cs="Arial"/>
          <w:sz w:val="24"/>
          <w:szCs w:val="24"/>
        </w:rPr>
      </w:pPr>
      <w:r>
        <w:rPr>
          <w:rFonts w:ascii="Arial" w:hAnsi="Arial" w:cs="Arial"/>
          <w:sz w:val="24"/>
          <w:szCs w:val="24"/>
        </w:rPr>
        <w:t>In disciplines where no CLEP or AP exam is accepted by Patrick &amp; Henry Community College, locally developed department “challenge” exams may be a means of earning college credit for prior learning by demonstrating satisfactory academic competency in a particular subject. Challenge exams, or credit by examination, are an internal means of achieving advanced standing in a course through satisfactorily demonstrating mastery of a course's objectives by means of either a comprehensive examination and/or a summative assignment administered by the college.</w:t>
      </w:r>
    </w:p>
    <w:p w14:paraId="3B531A17" w14:textId="77777777" w:rsidR="009A3188" w:rsidRPr="00E70EC1" w:rsidRDefault="009A3188" w:rsidP="009A3188">
      <w:pPr>
        <w:spacing w:after="0"/>
        <w:rPr>
          <w:rFonts w:ascii="Arial" w:hAnsi="Arial" w:cs="Arial"/>
          <w:sz w:val="24"/>
          <w:szCs w:val="24"/>
        </w:rPr>
      </w:pPr>
    </w:p>
    <w:p w14:paraId="648E4B76" w14:textId="1D78B476" w:rsidR="009A3188" w:rsidRPr="00E70EC1" w:rsidRDefault="009A3188" w:rsidP="009A3188">
      <w:pPr>
        <w:spacing w:after="0"/>
        <w:rPr>
          <w:rFonts w:ascii="Arial" w:hAnsi="Arial" w:cs="Arial"/>
          <w:sz w:val="24"/>
          <w:szCs w:val="24"/>
        </w:rPr>
      </w:pPr>
      <w:r>
        <w:rPr>
          <w:rFonts w:ascii="Arial" w:hAnsi="Arial" w:cs="Arial"/>
          <w:sz w:val="24"/>
          <w:szCs w:val="24"/>
        </w:rPr>
        <w:t>Students who believe they have gained college-level learning through work, volunteer, activities, participation in civic and community assignments, travel, independent study, or other similar “life experiences” should meet with their academic dean to determine if their experience can be evaluated for credit.</w:t>
      </w:r>
    </w:p>
    <w:p w14:paraId="41F1CB74" w14:textId="77777777" w:rsidR="009A3188" w:rsidRPr="00E70EC1" w:rsidRDefault="009A3188" w:rsidP="009A3188">
      <w:pPr>
        <w:spacing w:after="0"/>
        <w:rPr>
          <w:rFonts w:ascii="Arial" w:hAnsi="Arial" w:cs="Arial"/>
          <w:sz w:val="24"/>
          <w:szCs w:val="24"/>
        </w:rPr>
      </w:pPr>
    </w:p>
    <w:p w14:paraId="6622CED8" w14:textId="25E268ED" w:rsidR="009A3188" w:rsidRPr="00E70EC1" w:rsidRDefault="009A3188" w:rsidP="009A3188">
      <w:pPr>
        <w:spacing w:after="0"/>
        <w:rPr>
          <w:rFonts w:ascii="Arial" w:hAnsi="Arial" w:cs="Arial"/>
          <w:sz w:val="24"/>
          <w:szCs w:val="24"/>
        </w:rPr>
      </w:pPr>
      <w:r>
        <w:rPr>
          <w:rFonts w:ascii="Arial" w:hAnsi="Arial" w:cs="Arial"/>
          <w:sz w:val="24"/>
          <w:szCs w:val="24"/>
        </w:rPr>
        <w:t xml:space="preserve">To be eligible for credit-by-exam, the student must be admitted to the college in a program of study, and the request must be made with at least two weeks prior notice of the requested exam date. Challenge exams are not available for all courses taught at the College. Requests for challenge exams must be submitted to the appropriate academic office. Each challenge exam may be taken only once for a course, and the </w:t>
      </w:r>
      <w:r>
        <w:rPr>
          <w:rFonts w:ascii="Arial" w:hAnsi="Arial" w:cs="Arial"/>
          <w:sz w:val="24"/>
          <w:szCs w:val="24"/>
        </w:rPr>
        <w:lastRenderedPageBreak/>
        <w:t>student must attain a grade of “C” or higher to receive credit for the examination. An exam may not be used to remove grades of “I”, “F”, “X”, or “W”, or to improve a grade already earned. In addition, a student may not challenge a lower-level course in a subject which he/she has previously earned credit. Credits awarded by challenge examination may apply toward graduation requirements and will become part of the student’s permanent record. However, the grade earned on the exam will not be calculated into the student’s cumulative GPA. The grade earned on a challenge exam will be recorded on the student’s official transcript. There is a $50 charge per challenge exam.</w:t>
      </w:r>
    </w:p>
    <w:p w14:paraId="606628D5" w14:textId="77777777" w:rsidR="009A3188" w:rsidRPr="00B046F8" w:rsidRDefault="009A3188" w:rsidP="009A3188">
      <w:pPr>
        <w:pStyle w:val="Heading2"/>
        <w:rPr>
          <w:rFonts w:ascii="Arial" w:hAnsi="Arial" w:cs="Arial"/>
          <w:sz w:val="28"/>
          <w:szCs w:val="28"/>
        </w:rPr>
      </w:pPr>
      <w:r>
        <w:rPr>
          <w:rFonts w:ascii="Arial" w:hAnsi="Arial" w:cs="Arial"/>
          <w:sz w:val="28"/>
          <w:szCs w:val="28"/>
        </w:rPr>
        <w:t>International Baccalaureate</w:t>
      </w:r>
    </w:p>
    <w:p w14:paraId="4A395097" w14:textId="5D060414" w:rsidR="009A3188" w:rsidRPr="00E70EC1" w:rsidRDefault="009A3188" w:rsidP="009A3188">
      <w:pPr>
        <w:spacing w:after="0"/>
        <w:rPr>
          <w:rFonts w:ascii="Arial" w:hAnsi="Arial" w:cs="Arial"/>
          <w:sz w:val="24"/>
          <w:szCs w:val="24"/>
        </w:rPr>
      </w:pPr>
      <w:r>
        <w:rPr>
          <w:rFonts w:ascii="Arial" w:hAnsi="Arial" w:cs="Arial"/>
          <w:sz w:val="24"/>
          <w:szCs w:val="24"/>
        </w:rPr>
        <w:t xml:space="preserve">P&amp;HCC awards credit for successful completion of the following International Baccalaureate (IB) examinations in high school. Credit will be granted for scores of “5” and above on standard level (SL) courses and “4” and above on higher level (HL) courses that are applicable to the student’s current plan of study. To receive IB credit, students must provide the Admissions and Records Office with official score reports from the </w:t>
      </w:r>
      <w:hyperlink r:id="rId17" w:history="1">
        <w:r>
          <w:rPr>
            <w:rStyle w:val="Hyperlink"/>
            <w:rFonts w:ascii="Arial" w:hAnsi="Arial" w:cs="Arial"/>
            <w:sz w:val="24"/>
            <w:szCs w:val="24"/>
          </w:rPr>
          <w:t>International Baccalaureate Organization</w:t>
        </w:r>
      </w:hyperlink>
      <w:r>
        <w:rPr>
          <w:rFonts w:ascii="Arial" w:hAnsi="Arial" w:cs="Arial"/>
          <w:sz w:val="24"/>
          <w:szCs w:val="24"/>
        </w:rPr>
        <w:t xml:space="preserve"> (</w:t>
      </w:r>
      <w:hyperlink r:id="rId18" w:history="1">
        <w:r>
          <w:rPr>
            <w:rStyle w:val="Hyperlink"/>
            <w:rFonts w:ascii="Arial" w:hAnsi="Arial" w:cs="Arial"/>
            <w:sz w:val="24"/>
            <w:szCs w:val="24"/>
          </w:rPr>
          <w:t>https://www.ibo.org/en/programmes/diploma-programme/assessment-and-exams/requesting-transcripts/</w:t>
        </w:r>
      </w:hyperlink>
      <w:r>
        <w:rPr>
          <w:rFonts w:ascii="Arial" w:hAnsi="Arial" w:cs="Arial"/>
          <w:sz w:val="24"/>
          <w:szCs w:val="24"/>
        </w:rPr>
        <w:t>). Unofficial copies of score reports will not be accepted.</w:t>
      </w:r>
    </w:p>
    <w:p w14:paraId="13D58933" w14:textId="77777777" w:rsidR="009A3188" w:rsidRPr="00B046F8" w:rsidRDefault="009A3188" w:rsidP="009A3188">
      <w:pPr>
        <w:pStyle w:val="Heading2"/>
        <w:rPr>
          <w:rFonts w:ascii="Arial" w:hAnsi="Arial" w:cs="Arial"/>
          <w:sz w:val="28"/>
          <w:szCs w:val="28"/>
        </w:rPr>
      </w:pPr>
      <w:r>
        <w:rPr>
          <w:rFonts w:ascii="Arial" w:hAnsi="Arial" w:cs="Arial"/>
          <w:sz w:val="28"/>
          <w:szCs w:val="28"/>
        </w:rPr>
        <w:t>Military</w:t>
      </w:r>
    </w:p>
    <w:p w14:paraId="579AAF19" w14:textId="565F0E0C" w:rsidR="009A3188" w:rsidRPr="00E70EC1" w:rsidRDefault="009A3188" w:rsidP="009A3188">
      <w:pPr>
        <w:spacing w:after="0"/>
        <w:rPr>
          <w:rFonts w:ascii="Arial" w:hAnsi="Arial" w:cs="Arial"/>
          <w:sz w:val="24"/>
          <w:szCs w:val="24"/>
        </w:rPr>
      </w:pPr>
      <w:r>
        <w:rPr>
          <w:rFonts w:ascii="Arial" w:hAnsi="Arial" w:cs="Arial"/>
          <w:sz w:val="24"/>
          <w:szCs w:val="24"/>
        </w:rPr>
        <w:t>Credits earned in non-traditional educational/training programs (military, industry, state and federal government). A student’s military training, courses, and occupational specialty may all be considered for college credit. As a participating member of Service members Opportunity Colleges (SOC), Patrick &amp; Henry Community College follows the American Council on Education’s (ACE) Guide to the Evaluation of Educational Experiences in the Armed Services in determining the value of learning acquired in military service when applicable to the service member’s program of study. Military service credit in the occupational/technical areas (i.e., Engineering, Health Technology) may require approval by the appropriate academic dean prior to award.</w:t>
      </w:r>
    </w:p>
    <w:p w14:paraId="643C2507" w14:textId="77777777" w:rsidR="009A3188" w:rsidRPr="00E70EC1" w:rsidRDefault="009A3188" w:rsidP="009A3188">
      <w:pPr>
        <w:spacing w:after="0"/>
        <w:rPr>
          <w:rFonts w:ascii="Arial" w:hAnsi="Arial" w:cs="Arial"/>
          <w:sz w:val="24"/>
          <w:szCs w:val="24"/>
        </w:rPr>
      </w:pPr>
    </w:p>
    <w:p w14:paraId="09404CFE" w14:textId="3A1B063C" w:rsidR="009A3188" w:rsidRPr="00E70EC1" w:rsidRDefault="009A3188" w:rsidP="009A3188">
      <w:pPr>
        <w:spacing w:after="0"/>
        <w:rPr>
          <w:rFonts w:ascii="Arial" w:hAnsi="Arial" w:cs="Arial"/>
          <w:sz w:val="24"/>
          <w:szCs w:val="24"/>
        </w:rPr>
      </w:pPr>
      <w:r>
        <w:rPr>
          <w:rFonts w:ascii="Arial" w:hAnsi="Arial" w:cs="Arial"/>
          <w:sz w:val="24"/>
          <w:szCs w:val="24"/>
        </w:rPr>
        <w:t>To receive credit for military training, the student must submit a military transcript which includes the ACE recommended credit and initiate a request for evaluation to the Patrick Henry Admissions and Records office. Note: If the student submits only the DD214 and no military transcript, only credit for HLT 100 will be awarded. Students who have completed basic training, regardless of the date of military experience and have been honorably discharged may receive up to three credits for HLT 100.</w:t>
      </w:r>
    </w:p>
    <w:p w14:paraId="3900B9CA" w14:textId="77777777" w:rsidR="009A3188" w:rsidRPr="00E70EC1" w:rsidRDefault="009A3188" w:rsidP="009A3188">
      <w:pPr>
        <w:spacing w:after="0"/>
        <w:rPr>
          <w:rFonts w:ascii="Arial" w:hAnsi="Arial" w:cs="Arial"/>
          <w:sz w:val="24"/>
          <w:szCs w:val="24"/>
        </w:rPr>
      </w:pPr>
    </w:p>
    <w:p w14:paraId="47B808D1" w14:textId="4EEEEE7D" w:rsidR="009A3188" w:rsidRPr="00E70EC1" w:rsidRDefault="009A3188" w:rsidP="009A3188">
      <w:pPr>
        <w:spacing w:after="0"/>
        <w:rPr>
          <w:rFonts w:ascii="Arial" w:hAnsi="Arial" w:cs="Arial"/>
          <w:sz w:val="24"/>
          <w:szCs w:val="24"/>
        </w:rPr>
      </w:pPr>
      <w:r>
        <w:rPr>
          <w:rFonts w:ascii="Arial" w:hAnsi="Arial" w:cs="Arial"/>
          <w:sz w:val="24"/>
          <w:szCs w:val="24"/>
        </w:rPr>
        <w:t xml:space="preserve">The DSST program, formerly known as DANTES, is currently offered by Prometric. Patrick &amp; Henry Community College may award course credit for acceptable DSST scores, as recommended by the ACE. DSST credit cannot be given for a course that is </w:t>
      </w:r>
      <w:r>
        <w:rPr>
          <w:rFonts w:ascii="Arial" w:hAnsi="Arial" w:cs="Arial"/>
          <w:sz w:val="24"/>
          <w:szCs w:val="24"/>
        </w:rPr>
        <w:lastRenderedPageBreak/>
        <w:t xml:space="preserve">not offered by the college. A complete listing of current and prior tests and recommended scores may be found at: </w:t>
      </w:r>
      <w:hyperlink r:id="rId19" w:history="1">
        <w:r>
          <w:rPr>
            <w:rStyle w:val="Hyperlink"/>
            <w:rFonts w:ascii="Arial" w:hAnsi="Arial" w:cs="Arial"/>
            <w:sz w:val="24"/>
            <w:szCs w:val="24"/>
          </w:rPr>
          <w:t>DSST – Get College Credit</w:t>
        </w:r>
      </w:hyperlink>
      <w:r>
        <w:rPr>
          <w:rFonts w:ascii="Arial" w:hAnsi="Arial" w:cs="Arial"/>
          <w:sz w:val="24"/>
          <w:szCs w:val="24"/>
        </w:rPr>
        <w:t xml:space="preserve"> (</w:t>
      </w:r>
      <w:hyperlink r:id="rId20" w:history="1">
        <w:r>
          <w:rPr>
            <w:rFonts w:ascii="Arial" w:hAnsi="Arial" w:cs="Arial"/>
            <w:color w:val="0000FF"/>
            <w:sz w:val="24"/>
            <w:szCs w:val="24"/>
            <w:u w:val="single"/>
          </w:rPr>
          <w:t>https://getcollegecredit.com/</w:t>
        </w:r>
      </w:hyperlink>
      <w:r>
        <w:rPr>
          <w:rFonts w:ascii="Arial" w:hAnsi="Arial" w:cs="Arial"/>
          <w:sz w:val="24"/>
          <w:szCs w:val="24"/>
        </w:rPr>
        <w:t>). Each branch of the service has its own transcript request service. Depending on the branch in which you served, a transcript can be requested from the following:</w:t>
      </w:r>
    </w:p>
    <w:p w14:paraId="7A370C92" w14:textId="77777777" w:rsidR="009A3188" w:rsidRPr="00B046F8" w:rsidRDefault="009A3188" w:rsidP="009A3188">
      <w:pPr>
        <w:pStyle w:val="Heading2"/>
        <w:rPr>
          <w:rFonts w:ascii="Arial" w:hAnsi="Arial" w:cs="Arial"/>
          <w:sz w:val="28"/>
          <w:szCs w:val="28"/>
        </w:rPr>
      </w:pPr>
      <w:r>
        <w:rPr>
          <w:rFonts w:ascii="Arial" w:hAnsi="Arial" w:cs="Arial"/>
          <w:sz w:val="28"/>
          <w:szCs w:val="28"/>
        </w:rPr>
        <w:t xml:space="preserve">Air Force: </w:t>
      </w:r>
    </w:p>
    <w:p w14:paraId="2CEA244B" w14:textId="0344C4B1" w:rsidR="009A3188" w:rsidRPr="00E70EC1" w:rsidRDefault="009A3188" w:rsidP="009A3188">
      <w:pPr>
        <w:spacing w:after="0"/>
        <w:rPr>
          <w:rFonts w:ascii="Arial" w:hAnsi="Arial" w:cs="Arial"/>
          <w:sz w:val="24"/>
          <w:szCs w:val="24"/>
        </w:rPr>
      </w:pPr>
      <w:r>
        <w:rPr>
          <w:rFonts w:ascii="Arial" w:hAnsi="Arial" w:cs="Arial"/>
          <w:sz w:val="24"/>
          <w:szCs w:val="24"/>
        </w:rPr>
        <w:t xml:space="preserve">Website: </w:t>
      </w:r>
      <w:hyperlink r:id="rId21" w:history="1">
        <w:r>
          <w:rPr>
            <w:rFonts w:ascii="Arial" w:hAnsi="Arial" w:cs="Arial"/>
            <w:color w:val="0000FF"/>
            <w:sz w:val="24"/>
            <w:szCs w:val="24"/>
            <w:u w:val="single"/>
          </w:rPr>
          <w:t>Community College of the Air Force</w:t>
        </w:r>
      </w:hyperlink>
      <w:r>
        <w:rPr>
          <w:rFonts w:ascii="Arial" w:hAnsi="Arial" w:cs="Arial"/>
          <w:sz w:val="24"/>
          <w:szCs w:val="24"/>
        </w:rPr>
        <w:t xml:space="preserve"> (</w:t>
      </w:r>
      <w:hyperlink r:id="rId22" w:history="1">
        <w:r>
          <w:rPr>
            <w:rFonts w:ascii="Arial" w:hAnsi="Arial" w:cs="Arial"/>
            <w:color w:val="0000FF"/>
            <w:sz w:val="24"/>
            <w:szCs w:val="24"/>
            <w:u w:val="single"/>
          </w:rPr>
          <w:t>https://www.airuniversity.af.edu/CCAF/</w:t>
        </w:r>
      </w:hyperlink>
      <w:r>
        <w:rPr>
          <w:rFonts w:ascii="Arial" w:hAnsi="Arial" w:cs="Arial"/>
          <w:sz w:val="24"/>
          <w:szCs w:val="24"/>
        </w:rPr>
        <w:t>)</w:t>
      </w:r>
    </w:p>
    <w:p w14:paraId="2D7F1069" w14:textId="77777777" w:rsidR="009A3188" w:rsidRPr="00E70EC1" w:rsidRDefault="009A3188" w:rsidP="009A3188">
      <w:pPr>
        <w:spacing w:after="0"/>
        <w:rPr>
          <w:rFonts w:ascii="Arial" w:hAnsi="Arial" w:cs="Arial"/>
          <w:sz w:val="24"/>
          <w:szCs w:val="24"/>
        </w:rPr>
      </w:pPr>
      <w:r>
        <w:rPr>
          <w:rFonts w:ascii="Arial" w:hAnsi="Arial" w:cs="Arial"/>
          <w:sz w:val="24"/>
          <w:szCs w:val="24"/>
        </w:rPr>
        <w:t>CCAF/DESS, 100 South Turner Boulevard, Maxwell Gunter AFB, AL 36114-3011</w:t>
      </w:r>
    </w:p>
    <w:p w14:paraId="7EA56AB3" w14:textId="77777777" w:rsidR="009A3188" w:rsidRPr="00E70EC1" w:rsidRDefault="009A3188" w:rsidP="009A3188">
      <w:pPr>
        <w:spacing w:after="0"/>
        <w:rPr>
          <w:rFonts w:ascii="Arial" w:hAnsi="Arial" w:cs="Arial"/>
          <w:sz w:val="24"/>
          <w:szCs w:val="24"/>
        </w:rPr>
      </w:pPr>
      <w:r>
        <w:rPr>
          <w:rFonts w:ascii="Arial" w:hAnsi="Arial" w:cs="Arial"/>
          <w:sz w:val="24"/>
          <w:szCs w:val="24"/>
        </w:rPr>
        <w:t>CCAF Student Services at (334) 649-5066</w:t>
      </w:r>
    </w:p>
    <w:p w14:paraId="2AFB5E13" w14:textId="77777777" w:rsidR="009A3188" w:rsidRPr="00E70EC1" w:rsidRDefault="009A3188" w:rsidP="009A3188">
      <w:pPr>
        <w:pStyle w:val="Heading2"/>
        <w:rPr>
          <w:rFonts w:ascii="Arial" w:hAnsi="Arial" w:cs="Arial"/>
          <w:sz w:val="24"/>
          <w:szCs w:val="24"/>
        </w:rPr>
      </w:pPr>
      <w:r>
        <w:rPr>
          <w:rFonts w:ascii="Arial" w:hAnsi="Arial" w:cs="Arial"/>
          <w:sz w:val="24"/>
          <w:szCs w:val="24"/>
        </w:rPr>
        <w:t>Army, Coast Guard, Navy or Marine</w:t>
      </w:r>
    </w:p>
    <w:p w14:paraId="0854BAEC" w14:textId="21CDD356" w:rsidR="009A3188" w:rsidRPr="00E70EC1" w:rsidRDefault="009A3188" w:rsidP="009A3188">
      <w:pPr>
        <w:spacing w:after="0"/>
        <w:rPr>
          <w:rFonts w:ascii="Arial" w:hAnsi="Arial" w:cs="Arial"/>
          <w:sz w:val="24"/>
          <w:szCs w:val="24"/>
        </w:rPr>
      </w:pPr>
      <w:r>
        <w:rPr>
          <w:rFonts w:ascii="Arial" w:hAnsi="Arial" w:cs="Arial"/>
          <w:sz w:val="24"/>
          <w:szCs w:val="24"/>
        </w:rPr>
        <w:t xml:space="preserve">• Joint Service Transcript (JST)website: </w:t>
      </w:r>
      <w:hyperlink r:id="rId23" w:history="1">
        <w:r>
          <w:rPr>
            <w:rStyle w:val="Hyperlink"/>
            <w:rFonts w:ascii="Arial" w:hAnsi="Arial" w:cs="Arial"/>
            <w:sz w:val="24"/>
            <w:szCs w:val="24"/>
          </w:rPr>
          <w:t>Joint Service Transcript Home page</w:t>
        </w:r>
      </w:hyperlink>
      <w:r>
        <w:rPr>
          <w:rFonts w:ascii="Arial" w:hAnsi="Arial" w:cs="Arial"/>
          <w:sz w:val="24"/>
          <w:szCs w:val="24"/>
        </w:rPr>
        <w:t xml:space="preserve"> (</w:t>
      </w:r>
      <w:hyperlink r:id="rId24" w:history="1">
        <w:r>
          <w:rPr>
            <w:rStyle w:val="Hyperlink"/>
            <w:rFonts w:ascii="Arial" w:hAnsi="Arial" w:cs="Arial"/>
            <w:sz w:val="24"/>
            <w:szCs w:val="24"/>
          </w:rPr>
          <w:t>https://jst.doded.mil/jst/</w:t>
        </w:r>
      </w:hyperlink>
      <w:r>
        <w:rPr>
          <w:rFonts w:ascii="Arial" w:hAnsi="Arial" w:cs="Arial"/>
          <w:sz w:val="24"/>
          <w:szCs w:val="24"/>
        </w:rPr>
        <w:t>)</w:t>
      </w:r>
    </w:p>
    <w:p w14:paraId="3593B62B" w14:textId="77777777" w:rsidR="009A3188" w:rsidRPr="00E70EC1" w:rsidRDefault="009A3188" w:rsidP="009A3188">
      <w:pPr>
        <w:spacing w:after="0"/>
        <w:rPr>
          <w:rFonts w:ascii="Arial" w:hAnsi="Arial" w:cs="Arial"/>
          <w:sz w:val="24"/>
          <w:szCs w:val="24"/>
        </w:rPr>
      </w:pPr>
      <w:r>
        <w:rPr>
          <w:rFonts w:ascii="Arial" w:hAnsi="Arial" w:cs="Arial"/>
          <w:sz w:val="24"/>
          <w:szCs w:val="24"/>
        </w:rPr>
        <w:t>• For JST Technical Issues: NETPDTC N644, ATTN: JST Operations Center, 6490Sauﬂey</w:t>
      </w:r>
    </w:p>
    <w:p w14:paraId="7EC05F91" w14:textId="77777777" w:rsidR="009A3188" w:rsidRPr="00E70EC1" w:rsidRDefault="009A3188" w:rsidP="009A3188">
      <w:pPr>
        <w:spacing w:after="0"/>
        <w:rPr>
          <w:rFonts w:ascii="Arial" w:hAnsi="Arial" w:cs="Arial"/>
          <w:sz w:val="24"/>
          <w:szCs w:val="24"/>
        </w:rPr>
      </w:pPr>
      <w:r>
        <w:rPr>
          <w:rFonts w:ascii="Arial" w:hAnsi="Arial" w:cs="Arial"/>
          <w:sz w:val="24"/>
          <w:szCs w:val="24"/>
        </w:rPr>
        <w:t>Field Road, Pensacola, FL 32509, email: jst@doded.mil</w:t>
      </w:r>
    </w:p>
    <w:p w14:paraId="351F369C" w14:textId="77777777" w:rsidR="009A3188" w:rsidRPr="00B046F8" w:rsidRDefault="009A3188" w:rsidP="009A3188">
      <w:pPr>
        <w:pStyle w:val="Heading1"/>
        <w:rPr>
          <w:rFonts w:ascii="Arial" w:hAnsi="Arial" w:cs="Arial"/>
          <w:sz w:val="28"/>
          <w:szCs w:val="28"/>
        </w:rPr>
      </w:pPr>
      <w:r>
        <w:rPr>
          <w:rFonts w:ascii="Arial" w:hAnsi="Arial" w:cs="Arial"/>
          <w:sz w:val="28"/>
          <w:szCs w:val="28"/>
        </w:rPr>
        <w:t>Credits 2 Careers</w:t>
      </w:r>
    </w:p>
    <w:p w14:paraId="7136A91B" w14:textId="2157A6B1" w:rsidR="009A3188" w:rsidRPr="00E70EC1" w:rsidRDefault="009A3188" w:rsidP="009A3188">
      <w:pPr>
        <w:spacing w:after="0"/>
        <w:rPr>
          <w:rFonts w:ascii="Arial" w:hAnsi="Arial" w:cs="Arial"/>
          <w:sz w:val="24"/>
          <w:szCs w:val="24"/>
        </w:rPr>
      </w:pPr>
      <w:r>
        <w:rPr>
          <w:rFonts w:ascii="Arial" w:hAnsi="Arial" w:cs="Arial"/>
          <w:sz w:val="24"/>
          <w:szCs w:val="24"/>
        </w:rPr>
        <w:t xml:space="preserve">C2C is a personalized virtual counseling tool that will provide military-connected users to instantly get an estimate of potential credits from your Military education, experience, and training. Access the Credits2Careers portal at: </w:t>
      </w:r>
    </w:p>
    <w:p w14:paraId="59026000" w14:textId="2A94F732" w:rsidR="009A3188" w:rsidRPr="00E70EC1" w:rsidRDefault="009A3188" w:rsidP="009A3188">
      <w:pPr>
        <w:pStyle w:val="ListParagraph"/>
        <w:numPr>
          <w:ilvl w:val="0"/>
          <w:numId w:val="35"/>
        </w:numPr>
        <w:spacing w:after="0"/>
        <w:rPr>
          <w:rFonts w:ascii="Arial" w:hAnsi="Arial" w:cs="Arial"/>
          <w:sz w:val="24"/>
          <w:szCs w:val="24"/>
        </w:rPr>
      </w:pPr>
      <w:hyperlink r:id="rId25" w:history="1">
        <w:r>
          <w:rPr>
            <w:rFonts w:ascii="Arial" w:hAnsi="Arial" w:cs="Arial"/>
            <w:color w:val="0000FF"/>
            <w:sz w:val="24"/>
            <w:szCs w:val="24"/>
            <w:u w:val="single"/>
          </w:rPr>
          <w:t>Home | Credits2Careers</w:t>
        </w:r>
      </w:hyperlink>
      <w:r>
        <w:rPr>
          <w:rFonts w:ascii="Arial" w:hAnsi="Arial" w:cs="Arial"/>
          <w:sz w:val="24"/>
          <w:szCs w:val="24"/>
        </w:rPr>
        <w:t xml:space="preserve"> (</w:t>
      </w:r>
      <w:hyperlink r:id="rId26" w:history="1">
        <w:r>
          <w:rPr>
            <w:rFonts w:ascii="Arial" w:hAnsi="Arial" w:cs="Arial"/>
            <w:color w:val="0000FF"/>
            <w:sz w:val="24"/>
            <w:szCs w:val="24"/>
            <w:u w:val="single"/>
          </w:rPr>
          <w:t>https://www.credits2careers.org/</w:t>
        </w:r>
      </w:hyperlink>
      <w:r>
        <w:rPr>
          <w:rFonts w:ascii="Arial" w:hAnsi="Arial" w:cs="Arial"/>
          <w:sz w:val="24"/>
          <w:szCs w:val="24"/>
        </w:rPr>
        <w:t>) or</w:t>
      </w:r>
    </w:p>
    <w:p w14:paraId="1DFB9A0D" w14:textId="5B14B1D4" w:rsidR="009A3188" w:rsidRPr="00E70EC1" w:rsidRDefault="009A3188" w:rsidP="009A3188">
      <w:pPr>
        <w:pStyle w:val="ListParagraph"/>
        <w:numPr>
          <w:ilvl w:val="0"/>
          <w:numId w:val="35"/>
        </w:numPr>
        <w:spacing w:after="0"/>
        <w:rPr>
          <w:rFonts w:ascii="Arial" w:hAnsi="Arial" w:cs="Arial"/>
          <w:sz w:val="24"/>
          <w:szCs w:val="24"/>
        </w:rPr>
      </w:pPr>
      <w:r>
        <w:rPr>
          <w:rFonts w:ascii="Arial" w:hAnsi="Arial" w:cs="Arial"/>
          <w:sz w:val="24"/>
          <w:szCs w:val="24"/>
        </w:rPr>
        <w:t>By logging into MyP&amp;HCC account.</w:t>
      </w:r>
    </w:p>
    <w:p w14:paraId="5851AAA1" w14:textId="77777777" w:rsidR="009A3188" w:rsidRPr="00C83B09" w:rsidRDefault="009A3188" w:rsidP="009A3188">
      <w:pPr>
        <w:pStyle w:val="Heading1"/>
        <w:rPr>
          <w:rFonts w:ascii="Arial" w:hAnsi="Arial" w:cs="Arial"/>
          <w:sz w:val="32"/>
          <w:szCs w:val="32"/>
        </w:rPr>
      </w:pPr>
      <w:r>
        <w:rPr>
          <w:rFonts w:ascii="Arial" w:hAnsi="Arial" w:cs="Arial"/>
          <w:sz w:val="32"/>
          <w:szCs w:val="32"/>
        </w:rPr>
        <w:t>Previous Completion Credit (Experiential Learning/Work Experience Credit)</w:t>
      </w:r>
    </w:p>
    <w:p w14:paraId="308D699E" w14:textId="5D425570" w:rsidR="009A3188" w:rsidRPr="00E70EC1" w:rsidRDefault="009A3188" w:rsidP="009A3188">
      <w:pPr>
        <w:spacing w:after="0"/>
        <w:rPr>
          <w:rFonts w:ascii="Arial" w:hAnsi="Arial" w:cs="Arial"/>
          <w:sz w:val="24"/>
          <w:szCs w:val="24"/>
        </w:rPr>
      </w:pPr>
      <w:r>
        <w:rPr>
          <w:rFonts w:ascii="Arial" w:hAnsi="Arial" w:cs="Arial"/>
          <w:sz w:val="24"/>
          <w:szCs w:val="24"/>
        </w:rPr>
        <w:t xml:space="preserve">Patrick &amp; Henry Community College recognizes that college-level learning occurs in settings other than the traditional classroom and, therefore, may grant credit to students who can demonstrate the academic merit of such experiences. A student may be eligible for previous completion/experiential learning credit when the student’s educational or occupational background or life experience closely parallels those experiences and objectives required by a college course. Credit is awarded only for documented learning that is equivalent to specific subjects at the college and is considered sufficient in content and length to warrant consideration for credit. It is the student’s responsibility to provide proper documentation of experiences to be considered for credit. Documentation for special training or experience that is submitted with the request for credit will be retained in the student’s file. The documentation must </w:t>
      </w:r>
      <w:r>
        <w:rPr>
          <w:rFonts w:ascii="Arial" w:hAnsi="Arial" w:cs="Arial"/>
          <w:sz w:val="24"/>
          <w:szCs w:val="24"/>
        </w:rPr>
        <w:lastRenderedPageBreak/>
        <w:t>include samples of work or projects completed to assist the academic school in credit determination.</w:t>
      </w:r>
    </w:p>
    <w:p w14:paraId="3E310602" w14:textId="77777777" w:rsidR="009A3188" w:rsidRPr="00E70EC1" w:rsidRDefault="009A3188" w:rsidP="009A3188">
      <w:pPr>
        <w:spacing w:after="0"/>
        <w:rPr>
          <w:rFonts w:ascii="Arial" w:hAnsi="Arial" w:cs="Arial"/>
          <w:sz w:val="24"/>
          <w:szCs w:val="24"/>
        </w:rPr>
      </w:pPr>
      <w:r>
        <w:rPr>
          <w:rFonts w:ascii="Arial" w:hAnsi="Arial" w:cs="Arial"/>
          <w:sz w:val="24"/>
          <w:szCs w:val="24"/>
        </w:rPr>
        <w:t>For consideration of experiential learning credit, the following apply:</w:t>
      </w:r>
    </w:p>
    <w:p w14:paraId="79C04AD2" w14:textId="6D1D21D4" w:rsidR="009A3188" w:rsidRPr="00E70EC1" w:rsidRDefault="009A3188" w:rsidP="009A3188">
      <w:pPr>
        <w:pStyle w:val="ListParagraph"/>
        <w:numPr>
          <w:ilvl w:val="0"/>
          <w:numId w:val="29"/>
        </w:numPr>
        <w:spacing w:after="0"/>
        <w:rPr>
          <w:rFonts w:ascii="Arial" w:hAnsi="Arial" w:cs="Arial"/>
          <w:sz w:val="24"/>
          <w:szCs w:val="24"/>
        </w:rPr>
      </w:pPr>
      <w:r>
        <w:rPr>
          <w:rFonts w:ascii="Arial" w:hAnsi="Arial" w:cs="Arial"/>
          <w:sz w:val="24"/>
          <w:szCs w:val="24"/>
        </w:rPr>
        <w:t>The student must be enrolled in a program of study at the college</w:t>
      </w:r>
    </w:p>
    <w:p w14:paraId="4BC27012" w14:textId="503A8501" w:rsidR="009A3188" w:rsidRPr="00E70EC1" w:rsidRDefault="009A3188" w:rsidP="008F0B5E">
      <w:pPr>
        <w:pStyle w:val="ListParagraph"/>
        <w:numPr>
          <w:ilvl w:val="0"/>
          <w:numId w:val="29"/>
        </w:numPr>
        <w:spacing w:after="0"/>
        <w:rPr>
          <w:rFonts w:ascii="Arial" w:hAnsi="Arial" w:cs="Arial"/>
          <w:sz w:val="24"/>
          <w:szCs w:val="24"/>
        </w:rPr>
      </w:pPr>
      <w:r>
        <w:rPr>
          <w:rFonts w:ascii="Arial" w:hAnsi="Arial" w:cs="Arial"/>
          <w:sz w:val="24"/>
          <w:szCs w:val="24"/>
        </w:rPr>
        <w:t>The student should contact the appropriate academic dean in which the course is taught (i.e. a request for credit for First Aid is submitted to the Workforce and Technical Programs Division)</w:t>
      </w:r>
    </w:p>
    <w:p w14:paraId="5A24C168" w14:textId="11A7C4EB" w:rsidR="009A3188" w:rsidRPr="00E70EC1" w:rsidRDefault="009A3188" w:rsidP="008F0B5E">
      <w:pPr>
        <w:pStyle w:val="ListParagraph"/>
        <w:numPr>
          <w:ilvl w:val="0"/>
          <w:numId w:val="29"/>
        </w:numPr>
        <w:spacing w:after="0"/>
        <w:rPr>
          <w:rFonts w:ascii="Arial" w:hAnsi="Arial" w:cs="Arial"/>
          <w:sz w:val="24"/>
          <w:szCs w:val="24"/>
        </w:rPr>
      </w:pPr>
      <w:r>
        <w:rPr>
          <w:rFonts w:ascii="Arial" w:hAnsi="Arial" w:cs="Arial"/>
          <w:sz w:val="24"/>
          <w:szCs w:val="24"/>
        </w:rPr>
        <w:t>A student may not fail or audit a course at the college and later receive credit for the same course through a previous completion/ experiential learning option</w:t>
      </w:r>
    </w:p>
    <w:p w14:paraId="145A0C4D" w14:textId="6C3A2B6F" w:rsidR="009A3188" w:rsidRPr="00E70EC1" w:rsidRDefault="009A3188" w:rsidP="008F0B5E">
      <w:pPr>
        <w:pStyle w:val="ListParagraph"/>
        <w:numPr>
          <w:ilvl w:val="0"/>
          <w:numId w:val="29"/>
        </w:numPr>
        <w:spacing w:after="0"/>
        <w:rPr>
          <w:rFonts w:ascii="Arial" w:hAnsi="Arial" w:cs="Arial"/>
          <w:sz w:val="24"/>
          <w:szCs w:val="24"/>
        </w:rPr>
      </w:pPr>
      <w:r>
        <w:rPr>
          <w:rFonts w:ascii="Arial" w:hAnsi="Arial" w:cs="Arial"/>
          <w:sz w:val="24"/>
          <w:szCs w:val="24"/>
        </w:rPr>
        <w:t>Credit earned through previous completion/experiential learning may not be used to meet the residency requirement for graduation</w:t>
      </w:r>
    </w:p>
    <w:p w14:paraId="759AE1AC" w14:textId="0EA126C8" w:rsidR="009A3188" w:rsidRPr="00E70EC1" w:rsidRDefault="009A3188" w:rsidP="008F0B5E">
      <w:pPr>
        <w:pStyle w:val="ListParagraph"/>
        <w:numPr>
          <w:ilvl w:val="0"/>
          <w:numId w:val="29"/>
        </w:numPr>
        <w:spacing w:after="0"/>
        <w:rPr>
          <w:rFonts w:ascii="Arial" w:hAnsi="Arial" w:cs="Arial"/>
          <w:sz w:val="24"/>
          <w:szCs w:val="24"/>
        </w:rPr>
      </w:pPr>
      <w:r>
        <w:rPr>
          <w:rFonts w:ascii="Arial" w:hAnsi="Arial" w:cs="Arial"/>
          <w:sz w:val="24"/>
          <w:szCs w:val="24"/>
        </w:rPr>
        <w:t>A maximum of 25 percent of credit toward graduation will be allowed for experiential learning</w:t>
      </w:r>
    </w:p>
    <w:p w14:paraId="77ACC6AB" w14:textId="24AF2503" w:rsidR="009A3188" w:rsidRPr="00E70EC1" w:rsidRDefault="009A3188" w:rsidP="008F0B5E">
      <w:pPr>
        <w:pStyle w:val="ListParagraph"/>
        <w:numPr>
          <w:ilvl w:val="0"/>
          <w:numId w:val="29"/>
        </w:numPr>
        <w:spacing w:after="0"/>
        <w:rPr>
          <w:rFonts w:ascii="Arial" w:hAnsi="Arial" w:cs="Arial"/>
          <w:sz w:val="24"/>
          <w:szCs w:val="24"/>
        </w:rPr>
      </w:pPr>
      <w:r>
        <w:rPr>
          <w:rFonts w:ascii="Arial" w:hAnsi="Arial" w:cs="Arial"/>
          <w:sz w:val="24"/>
          <w:szCs w:val="24"/>
        </w:rPr>
        <w:t>A grade of “T” will be assigned if previous completion/experiential learning credit is awarded. This grade will not be counted toward the student’s cumulative GPA.</w:t>
      </w:r>
    </w:p>
    <w:p w14:paraId="3A4E73CD" w14:textId="77777777" w:rsidR="009A3188" w:rsidRPr="00E70EC1" w:rsidRDefault="009A3188" w:rsidP="009A3188">
      <w:pPr>
        <w:pStyle w:val="ListParagraph"/>
        <w:spacing w:after="0"/>
        <w:rPr>
          <w:rFonts w:ascii="Arial" w:hAnsi="Arial" w:cs="Arial"/>
          <w:sz w:val="24"/>
          <w:szCs w:val="24"/>
        </w:rPr>
      </w:pPr>
    </w:p>
    <w:p w14:paraId="413FDE34" w14:textId="6E2BAB1F" w:rsidR="009A3188" w:rsidRPr="00E70EC1" w:rsidRDefault="009A3188" w:rsidP="009A3188">
      <w:pPr>
        <w:spacing w:after="0"/>
        <w:rPr>
          <w:rFonts w:ascii="Arial" w:hAnsi="Arial" w:cs="Arial"/>
          <w:sz w:val="24"/>
          <w:szCs w:val="24"/>
        </w:rPr>
      </w:pPr>
      <w:r>
        <w:rPr>
          <w:rFonts w:ascii="Arial" w:hAnsi="Arial" w:cs="Arial"/>
          <w:sz w:val="24"/>
          <w:szCs w:val="24"/>
        </w:rPr>
        <w:t>Patrick &amp; Henry Community College reserves the right to accept or reject credits earned from non-traditional, academic sources and to place a time limit on prior learning experiences for which Prior Learning credit may be granted. With some exceptions, this credit is not guaranteed. Specific licenses, certifications, and specialized training that have been pre-assessed by the college (i.e., police academies, etc.) are provided with the submittal of the certification alone.</w:t>
      </w:r>
    </w:p>
    <w:p w14:paraId="4A3C5478" w14:textId="77777777" w:rsidR="009A3188" w:rsidRPr="00B046F8" w:rsidRDefault="009A3188" w:rsidP="009A3188">
      <w:pPr>
        <w:pStyle w:val="Heading1"/>
        <w:rPr>
          <w:rFonts w:ascii="Arial" w:hAnsi="Arial" w:cs="Arial"/>
          <w:sz w:val="32"/>
          <w:szCs w:val="32"/>
        </w:rPr>
      </w:pPr>
      <w:r>
        <w:rPr>
          <w:rFonts w:ascii="Arial" w:hAnsi="Arial" w:cs="Arial"/>
          <w:sz w:val="32"/>
          <w:szCs w:val="32"/>
        </w:rPr>
        <w:t>Prior Learning Credit for Advanced Placement in Nursing and EMS</w:t>
      </w:r>
    </w:p>
    <w:p w14:paraId="53F730B7" w14:textId="77777777" w:rsidR="009A3188" w:rsidRPr="00E70EC1" w:rsidRDefault="009A3188" w:rsidP="009A3188">
      <w:pPr>
        <w:pStyle w:val="Heading2"/>
        <w:rPr>
          <w:rFonts w:ascii="Arial" w:hAnsi="Arial" w:cs="Arial"/>
          <w:sz w:val="24"/>
          <w:szCs w:val="24"/>
        </w:rPr>
      </w:pPr>
      <w:r>
        <w:rPr>
          <w:rFonts w:ascii="Arial" w:hAnsi="Arial" w:cs="Arial"/>
          <w:sz w:val="28"/>
          <w:szCs w:val="28"/>
        </w:rPr>
        <w:t>Advanced Placement</w:t>
      </w:r>
    </w:p>
    <w:p w14:paraId="6C9E839C" w14:textId="4ED684AF" w:rsidR="009A3188" w:rsidRPr="00E70EC1" w:rsidRDefault="009A3188" w:rsidP="009A3188">
      <w:pPr>
        <w:spacing w:after="0"/>
        <w:rPr>
          <w:rFonts w:ascii="Arial" w:hAnsi="Arial" w:cs="Arial"/>
          <w:sz w:val="24"/>
          <w:szCs w:val="24"/>
        </w:rPr>
      </w:pPr>
      <w:r>
        <w:rPr>
          <w:rFonts w:ascii="Arial" w:hAnsi="Arial" w:cs="Arial"/>
          <w:sz w:val="24"/>
          <w:szCs w:val="24"/>
        </w:rPr>
        <w:t>Licensed Practical Nurses that meet the admission requirements may be eligible for advanced placement. To be considered for advanced placement, an LPN must meet the following listed below:</w:t>
      </w:r>
    </w:p>
    <w:p w14:paraId="182BEC57" w14:textId="77777777" w:rsidR="009A3188" w:rsidRPr="00E70EC1" w:rsidRDefault="009A3188" w:rsidP="009A3188">
      <w:pPr>
        <w:spacing w:after="0"/>
        <w:rPr>
          <w:rFonts w:ascii="Arial" w:hAnsi="Arial" w:cs="Arial"/>
          <w:sz w:val="24"/>
          <w:szCs w:val="24"/>
        </w:rPr>
      </w:pPr>
    </w:p>
    <w:p w14:paraId="68167209" w14:textId="77777777" w:rsidR="009A3188" w:rsidRPr="00E70EC1" w:rsidRDefault="009A3188" w:rsidP="009A3188">
      <w:pPr>
        <w:pStyle w:val="ListParagraph"/>
        <w:numPr>
          <w:ilvl w:val="0"/>
          <w:numId w:val="36"/>
        </w:numPr>
        <w:spacing w:after="0"/>
        <w:rPr>
          <w:rFonts w:ascii="Arial" w:hAnsi="Arial" w:cs="Arial"/>
          <w:sz w:val="24"/>
          <w:szCs w:val="24"/>
        </w:rPr>
      </w:pPr>
      <w:r>
        <w:rPr>
          <w:rFonts w:ascii="Arial" w:hAnsi="Arial" w:cs="Arial"/>
          <w:sz w:val="24"/>
          <w:szCs w:val="24"/>
        </w:rPr>
        <w:t>A graduate from a Board of Nursing approved Practical Nursing School.</w:t>
      </w:r>
    </w:p>
    <w:p w14:paraId="7F7F8DF2" w14:textId="474C4D50" w:rsidR="009A3188" w:rsidRPr="00E70EC1" w:rsidRDefault="009A3188" w:rsidP="003C0CE0">
      <w:pPr>
        <w:pStyle w:val="ListParagraph"/>
        <w:numPr>
          <w:ilvl w:val="0"/>
          <w:numId w:val="36"/>
        </w:numPr>
        <w:spacing w:after="0"/>
        <w:rPr>
          <w:rFonts w:ascii="Arial" w:hAnsi="Arial" w:cs="Arial"/>
          <w:sz w:val="24"/>
          <w:szCs w:val="24"/>
        </w:rPr>
      </w:pPr>
      <w:r>
        <w:rPr>
          <w:rFonts w:ascii="Arial" w:hAnsi="Arial" w:cs="Arial"/>
          <w:sz w:val="24"/>
          <w:szCs w:val="24"/>
        </w:rPr>
        <w:t>Candidate must have passed the NCLEX-PN licensing exam and hold a current unencumbered Virginia license to practice as a Practical Nurse and maintain licensure throughout the duration of the program. Candidate must have met Step ONE and step TWO of the Admission Requirements, and</w:t>
      </w:r>
    </w:p>
    <w:p w14:paraId="46CEE851" w14:textId="3BABFE35" w:rsidR="009A3188" w:rsidRPr="00E70EC1" w:rsidRDefault="009A3188" w:rsidP="00E0552B">
      <w:pPr>
        <w:pStyle w:val="ListParagraph"/>
        <w:numPr>
          <w:ilvl w:val="0"/>
          <w:numId w:val="36"/>
        </w:numPr>
        <w:spacing w:after="0"/>
        <w:rPr>
          <w:rFonts w:ascii="Arial" w:hAnsi="Arial" w:cs="Arial"/>
          <w:sz w:val="24"/>
          <w:szCs w:val="24"/>
        </w:rPr>
      </w:pPr>
      <w:r>
        <w:rPr>
          <w:rFonts w:ascii="Arial" w:hAnsi="Arial" w:cs="Arial"/>
          <w:sz w:val="24"/>
          <w:szCs w:val="24"/>
        </w:rPr>
        <w:t>also be enrolled in BIO 142 at the time of program application, as this is a pre-requisite course to one of the nursing courses for which LPN’s will receive advanced credit.</w:t>
      </w:r>
    </w:p>
    <w:p w14:paraId="192A8240" w14:textId="5FA35547" w:rsidR="009A3188" w:rsidRPr="00E70EC1" w:rsidRDefault="009A3188" w:rsidP="00E0552B">
      <w:pPr>
        <w:pStyle w:val="ListParagraph"/>
        <w:numPr>
          <w:ilvl w:val="0"/>
          <w:numId w:val="36"/>
        </w:numPr>
        <w:spacing w:after="0"/>
        <w:rPr>
          <w:rFonts w:ascii="Arial" w:hAnsi="Arial" w:cs="Arial"/>
          <w:sz w:val="24"/>
          <w:szCs w:val="24"/>
        </w:rPr>
      </w:pPr>
      <w:r>
        <w:rPr>
          <w:rFonts w:ascii="Arial" w:hAnsi="Arial" w:cs="Arial"/>
          <w:sz w:val="24"/>
          <w:szCs w:val="24"/>
        </w:rPr>
        <w:lastRenderedPageBreak/>
        <w:t>Upon meeting the above (numbers 1-3) submit a nursing application during the posted Transition Application periods.</w:t>
      </w:r>
    </w:p>
    <w:p w14:paraId="3E78F6B8" w14:textId="5859820C" w:rsidR="009A3188" w:rsidRPr="00E70EC1" w:rsidRDefault="009A3188" w:rsidP="00E0552B">
      <w:pPr>
        <w:pStyle w:val="ListParagraph"/>
        <w:numPr>
          <w:ilvl w:val="0"/>
          <w:numId w:val="36"/>
        </w:numPr>
        <w:spacing w:after="0"/>
        <w:rPr>
          <w:rFonts w:ascii="Arial" w:hAnsi="Arial" w:cs="Arial"/>
          <w:sz w:val="24"/>
          <w:szCs w:val="24"/>
        </w:rPr>
      </w:pPr>
      <w:r>
        <w:rPr>
          <w:rFonts w:ascii="Arial" w:hAnsi="Arial" w:cs="Arial"/>
          <w:sz w:val="24"/>
          <w:szCs w:val="24"/>
        </w:rPr>
        <w:t>LPN’s who are accepted and receive advanced placement will be required to take NSG 115 (4 credits); NSG 200 (3 credits) and BIO 205 (4 credits) during the first semester of clinical courses. Successful students will then complete the last two semesters of the RN program.</w:t>
      </w:r>
    </w:p>
    <w:p w14:paraId="4A237970" w14:textId="232FD5F7" w:rsidR="009A3188" w:rsidRPr="00E70EC1" w:rsidRDefault="009A3188" w:rsidP="00E0552B">
      <w:pPr>
        <w:pStyle w:val="ListParagraph"/>
        <w:numPr>
          <w:ilvl w:val="0"/>
          <w:numId w:val="36"/>
        </w:numPr>
        <w:spacing w:after="0"/>
        <w:rPr>
          <w:rFonts w:ascii="Arial" w:hAnsi="Arial" w:cs="Arial"/>
          <w:sz w:val="24"/>
          <w:szCs w:val="24"/>
        </w:rPr>
      </w:pPr>
      <w:r>
        <w:rPr>
          <w:rFonts w:ascii="Arial" w:hAnsi="Arial" w:cs="Arial"/>
          <w:sz w:val="24"/>
          <w:szCs w:val="24"/>
        </w:rPr>
        <w:t>Students must complete all program and general education courses with a grade of “C” or higher.</w:t>
      </w:r>
    </w:p>
    <w:p w14:paraId="4DF6AC35" w14:textId="77777777" w:rsidR="009A3188" w:rsidRPr="00B046F8" w:rsidRDefault="009A3188" w:rsidP="009A3188">
      <w:pPr>
        <w:pStyle w:val="Heading2"/>
        <w:rPr>
          <w:rFonts w:ascii="Arial" w:hAnsi="Arial" w:cs="Arial"/>
          <w:sz w:val="28"/>
          <w:szCs w:val="28"/>
        </w:rPr>
      </w:pPr>
      <w:r>
        <w:rPr>
          <w:rFonts w:ascii="Arial" w:hAnsi="Arial" w:cs="Arial"/>
          <w:sz w:val="28"/>
          <w:szCs w:val="28"/>
        </w:rPr>
        <w:t>Transfer of Nursing Credits:</w:t>
      </w:r>
    </w:p>
    <w:p w14:paraId="48EB2133" w14:textId="06CA1949" w:rsidR="009A3188" w:rsidRPr="00E70EC1" w:rsidRDefault="009A3188" w:rsidP="009A3188">
      <w:pPr>
        <w:spacing w:after="0"/>
        <w:rPr>
          <w:rFonts w:ascii="Arial" w:hAnsi="Arial" w:cs="Arial"/>
          <w:sz w:val="24"/>
          <w:szCs w:val="24"/>
        </w:rPr>
      </w:pPr>
      <w:r>
        <w:rPr>
          <w:rFonts w:ascii="Arial" w:hAnsi="Arial" w:cs="Arial"/>
          <w:sz w:val="24"/>
          <w:szCs w:val="24"/>
        </w:rPr>
        <w:t>Transfer Options: Students interested in program transfer must meet all admission requirements of the program and may be accepted on a space available basis. The following additional requirements will be used for transfer consideration:</w:t>
      </w:r>
    </w:p>
    <w:p w14:paraId="74EF8329" w14:textId="4012C00D" w:rsidR="009A3188" w:rsidRPr="00E70EC1" w:rsidRDefault="009A3188" w:rsidP="009A3188">
      <w:pPr>
        <w:pStyle w:val="ListParagraph"/>
        <w:numPr>
          <w:ilvl w:val="0"/>
          <w:numId w:val="29"/>
        </w:numPr>
        <w:spacing w:after="0"/>
        <w:rPr>
          <w:rFonts w:ascii="Arial" w:hAnsi="Arial" w:cs="Arial"/>
          <w:sz w:val="24"/>
          <w:szCs w:val="24"/>
        </w:rPr>
      </w:pPr>
      <w:r>
        <w:rPr>
          <w:rFonts w:ascii="Arial" w:hAnsi="Arial" w:cs="Arial"/>
          <w:sz w:val="24"/>
          <w:szCs w:val="24"/>
        </w:rPr>
        <w:t>Transfer applicant is currently accepted and enrolled in an approved associate degree nursing program or equivalent whose graduates are candidates for licensure;</w:t>
      </w:r>
    </w:p>
    <w:p w14:paraId="27597313" w14:textId="663BC269" w:rsidR="009A3188" w:rsidRPr="00E70EC1" w:rsidRDefault="009A3188" w:rsidP="009A3188">
      <w:pPr>
        <w:pStyle w:val="ListParagraph"/>
        <w:numPr>
          <w:ilvl w:val="0"/>
          <w:numId w:val="29"/>
        </w:numPr>
        <w:spacing w:after="0"/>
        <w:rPr>
          <w:rFonts w:ascii="Arial" w:hAnsi="Arial" w:cs="Arial"/>
          <w:sz w:val="24"/>
          <w:szCs w:val="24"/>
        </w:rPr>
      </w:pPr>
      <w:r>
        <w:rPr>
          <w:rFonts w:ascii="Arial" w:hAnsi="Arial" w:cs="Arial"/>
          <w:sz w:val="24"/>
          <w:szCs w:val="24"/>
        </w:rPr>
        <w:t>Nursing student transfer applicants must have successfully completed (grade of “C” or higher) didactic, clinical laboratory, and clinical nursing major courses within the previous 12 months; and</w:t>
      </w:r>
    </w:p>
    <w:p w14:paraId="76B624A3" w14:textId="1F0FC8DE" w:rsidR="009A3188" w:rsidRPr="00E70EC1" w:rsidRDefault="009A3188" w:rsidP="009A3188">
      <w:pPr>
        <w:pStyle w:val="ListParagraph"/>
        <w:numPr>
          <w:ilvl w:val="0"/>
          <w:numId w:val="29"/>
        </w:numPr>
        <w:spacing w:after="0"/>
        <w:rPr>
          <w:rFonts w:ascii="Arial" w:hAnsi="Arial" w:cs="Arial"/>
          <w:sz w:val="24"/>
          <w:szCs w:val="24"/>
        </w:rPr>
      </w:pPr>
      <w:r>
        <w:rPr>
          <w:rFonts w:ascii="Arial" w:hAnsi="Arial" w:cs="Arial"/>
          <w:sz w:val="24"/>
          <w:szCs w:val="24"/>
        </w:rPr>
        <w:t>Nursing student transfer applicants must submit a written statement from the dean or director of the nursing program from which the student is leaving, that indicates the student is in good standing and eligible to return to complete the program of nursing at the current college.</w:t>
      </w:r>
    </w:p>
    <w:p w14:paraId="285ADF07" w14:textId="0CD7C258" w:rsidR="009A3188" w:rsidRPr="00B046F8" w:rsidRDefault="009A3188" w:rsidP="009A3188">
      <w:pPr>
        <w:pStyle w:val="Heading1"/>
        <w:rPr>
          <w:rFonts w:ascii="Arial" w:hAnsi="Arial" w:cs="Arial"/>
          <w:sz w:val="32"/>
          <w:szCs w:val="32"/>
        </w:rPr>
      </w:pPr>
      <w:r>
        <w:rPr>
          <w:rFonts w:ascii="Arial" w:hAnsi="Arial" w:cs="Arial"/>
          <w:sz w:val="32"/>
          <w:szCs w:val="32"/>
        </w:rPr>
        <w:t>Emergency Medical Services (EMS)</w:t>
      </w:r>
    </w:p>
    <w:p w14:paraId="36EB3AC6" w14:textId="280CC469" w:rsidR="009A3188" w:rsidRPr="00B046F8" w:rsidRDefault="009A3188" w:rsidP="009A3188">
      <w:pPr>
        <w:pStyle w:val="Heading2"/>
        <w:rPr>
          <w:rFonts w:ascii="Arial" w:hAnsi="Arial" w:cs="Arial"/>
          <w:sz w:val="28"/>
          <w:szCs w:val="28"/>
        </w:rPr>
      </w:pPr>
      <w:r>
        <w:rPr>
          <w:rFonts w:ascii="Arial" w:hAnsi="Arial" w:cs="Arial"/>
          <w:sz w:val="28"/>
          <w:szCs w:val="28"/>
        </w:rPr>
        <w:t>Advanced Placement</w:t>
      </w:r>
    </w:p>
    <w:p w14:paraId="589688E9" w14:textId="47A0BAE6" w:rsidR="009A3188" w:rsidRPr="00E70EC1" w:rsidRDefault="009A3188" w:rsidP="009A3188">
      <w:pPr>
        <w:spacing w:after="0"/>
        <w:rPr>
          <w:rFonts w:ascii="Arial" w:hAnsi="Arial" w:cs="Arial"/>
          <w:sz w:val="24"/>
          <w:szCs w:val="24"/>
        </w:rPr>
      </w:pPr>
      <w:r>
        <w:rPr>
          <w:rFonts w:ascii="Arial" w:hAnsi="Arial" w:cs="Arial"/>
          <w:sz w:val="24"/>
          <w:szCs w:val="24"/>
        </w:rPr>
        <w:t>Current credentialed Virginia EMT, EMT-Advanced or EMT-Intermediate providers may be eligible for advanced placement.</w:t>
      </w:r>
    </w:p>
    <w:p w14:paraId="26005AD9" w14:textId="77777777" w:rsidR="009A3188" w:rsidRPr="00B046F8" w:rsidRDefault="009A3188" w:rsidP="009A3188">
      <w:pPr>
        <w:pStyle w:val="Heading2"/>
        <w:rPr>
          <w:rFonts w:ascii="Arial" w:hAnsi="Arial" w:cs="Arial"/>
          <w:sz w:val="28"/>
          <w:szCs w:val="28"/>
        </w:rPr>
      </w:pPr>
      <w:r>
        <w:rPr>
          <w:rFonts w:ascii="Arial" w:hAnsi="Arial" w:cs="Arial"/>
          <w:sz w:val="28"/>
          <w:szCs w:val="28"/>
        </w:rPr>
        <w:t xml:space="preserve">Transfer of EMS Credits </w:t>
      </w:r>
    </w:p>
    <w:p w14:paraId="01FAB12A" w14:textId="2231BCB6" w:rsidR="00B046F8" w:rsidRPr="00C773D7" w:rsidRDefault="009A3188" w:rsidP="00C773D7">
      <w:pPr>
        <w:spacing w:after="0"/>
        <w:rPr>
          <w:rFonts w:ascii="Arial" w:hAnsi="Arial" w:cs="Arial"/>
          <w:sz w:val="24"/>
          <w:szCs w:val="24"/>
        </w:rPr>
      </w:pPr>
      <w:r>
        <w:rPr>
          <w:rFonts w:ascii="Arial" w:hAnsi="Arial" w:cs="Arial"/>
          <w:sz w:val="24"/>
          <w:szCs w:val="24"/>
        </w:rPr>
        <w:t xml:space="preserve">Students seeking to transfer credit received from EMS courses at other institutions will be considered on an individual basis by the EMS faculty. The student may be asked to provide course descriptions, course syllabi, achievement scores and selected data from the course instructor in order to determine placement in the EMS program, subject to availability of space. </w:t>
      </w:r>
      <w:r>
        <w:rPr>
          <w:rFonts w:ascii="Arial" w:hAnsi="Arial" w:cs="Arial"/>
          <w:b/>
          <w:bCs/>
          <w:sz w:val="24"/>
          <w:szCs w:val="24"/>
        </w:rPr>
        <w:t>NOTE:</w:t>
      </w:r>
      <w:r>
        <w:rPr>
          <w:rFonts w:ascii="Arial" w:hAnsi="Arial" w:cs="Arial"/>
          <w:sz w:val="24"/>
          <w:szCs w:val="24"/>
        </w:rPr>
        <w:t xml:space="preserve"> </w:t>
      </w:r>
      <w:r>
        <w:rPr>
          <w:rFonts w:ascii="Arial" w:hAnsi="Arial" w:cs="Arial"/>
          <w:b/>
          <w:bCs/>
          <w:sz w:val="24"/>
          <w:szCs w:val="24"/>
        </w:rPr>
        <w:t>Since there frequently are differences among EMS programs, students wishing to transfer should be aware that there might be an interruption in program progression.</w:t>
      </w:r>
    </w:p>
    <w:p w14:paraId="2BD35278" w14:textId="77777777" w:rsidR="0074443B" w:rsidRPr="0074443B" w:rsidRDefault="0074443B" w:rsidP="0074443B">
      <w:pPr>
        <w:keepLines/>
        <w:spacing w:after="0"/>
        <w:rPr>
          <w:rFonts w:ascii="Arial" w:hAnsi="Arial" w:cs="Arial"/>
          <w:b/>
          <w:bCs/>
          <w:sz w:val="24"/>
          <w:szCs w:val="24"/>
        </w:rPr>
      </w:pPr>
    </w:p>
    <w:p w14:paraId="1E1D4F94" w14:textId="4FA181BB" w:rsidR="009A3188" w:rsidRPr="00B046F8" w:rsidRDefault="009A3188" w:rsidP="009A1F36">
      <w:pPr>
        <w:pStyle w:val="Heading2"/>
        <w:keepNext w:val="0"/>
        <w:rPr>
          <w:rFonts w:ascii="Arial" w:hAnsi="Arial" w:cs="Arial"/>
        </w:rPr>
      </w:pPr>
      <w:r>
        <w:rPr>
          <w:rFonts w:ascii="Arial" w:hAnsi="Arial" w:cs="Arial"/>
        </w:rPr>
        <w:lastRenderedPageBreak/>
        <w:t>National Registry Emergency Medical Technician - Advanced (AEMT)</w:t>
      </w:r>
    </w:p>
    <w:tbl>
      <w:tblPr>
        <w:tblStyle w:val="TableGridLight"/>
        <w:tblW w:w="0" w:type="auto"/>
        <w:tblLook w:val="04A0" w:firstRow="1" w:lastRow="0" w:firstColumn="1" w:lastColumn="0" w:noHBand="0" w:noVBand="1"/>
        <w:tblCaption w:val="Advanced EMT Program Course Credit Table"/>
        <w:tblDescription w:val="Table listing Advanced EMT program courses, including course codes, names, credits, and notes. EMS 150 Advanced Emergency Medical Technician carries 7 credits and counts toward the EMT-Advanced Certificate or Career Studies Certificate (CSC). EMS 170 ALS Internship I carries 1 credit. Total credits for this subset: 8."/>
      </w:tblPr>
      <w:tblGrid>
        <w:gridCol w:w="1369"/>
        <w:gridCol w:w="3021"/>
        <w:gridCol w:w="1043"/>
        <w:gridCol w:w="3917"/>
      </w:tblGrid>
      <w:tr w:rsidR="00114072" w:rsidRPr="00E70EC1" w14:paraId="4BAAD800" w14:textId="77777777" w:rsidTr="00114072">
        <w:trPr>
          <w:tblHeader/>
        </w:trPr>
        <w:tc>
          <w:tcPr>
            <w:tcW w:w="0" w:type="auto"/>
            <w:hideMark/>
          </w:tcPr>
          <w:p w14:paraId="6D1840A4" w14:textId="77777777" w:rsidR="00114072" w:rsidRPr="00E70EC1" w:rsidRDefault="00114072" w:rsidP="009A1F36">
            <w:pPr>
              <w:keepLines/>
              <w:rPr>
                <w:rFonts w:ascii="Arial" w:hAnsi="Arial" w:cs="Arial"/>
                <w:b/>
                <w:bCs/>
                <w:sz w:val="24"/>
                <w:szCs w:val="24"/>
              </w:rPr>
            </w:pPr>
            <w:r>
              <w:rPr>
                <w:rFonts w:ascii="Arial" w:hAnsi="Arial" w:cs="Arial"/>
                <w:b/>
                <w:bCs/>
                <w:sz w:val="24"/>
                <w:szCs w:val="24"/>
              </w:rPr>
              <w:t>Course Code</w:t>
            </w:r>
          </w:p>
        </w:tc>
        <w:tc>
          <w:tcPr>
            <w:tcW w:w="0" w:type="auto"/>
            <w:hideMark/>
          </w:tcPr>
          <w:p w14:paraId="5674CB76" w14:textId="77777777" w:rsidR="00114072" w:rsidRPr="00E70EC1" w:rsidRDefault="00114072" w:rsidP="009A1F36">
            <w:pPr>
              <w:keepLines/>
              <w:rPr>
                <w:rFonts w:ascii="Arial" w:hAnsi="Arial" w:cs="Arial"/>
                <w:b/>
                <w:bCs/>
                <w:sz w:val="24"/>
                <w:szCs w:val="24"/>
              </w:rPr>
            </w:pPr>
            <w:r>
              <w:rPr>
                <w:rFonts w:ascii="Arial" w:hAnsi="Arial" w:cs="Arial"/>
                <w:b/>
                <w:bCs/>
                <w:sz w:val="24"/>
                <w:szCs w:val="24"/>
              </w:rPr>
              <w:t>Course Name</w:t>
            </w:r>
          </w:p>
        </w:tc>
        <w:tc>
          <w:tcPr>
            <w:tcW w:w="0" w:type="auto"/>
            <w:hideMark/>
          </w:tcPr>
          <w:p w14:paraId="59AE5FAF" w14:textId="77777777" w:rsidR="00114072" w:rsidRPr="00E70EC1" w:rsidRDefault="00114072" w:rsidP="009A1F36">
            <w:pPr>
              <w:keepLines/>
              <w:rPr>
                <w:rFonts w:ascii="Arial" w:hAnsi="Arial" w:cs="Arial"/>
                <w:b/>
                <w:bCs/>
                <w:sz w:val="24"/>
                <w:szCs w:val="24"/>
              </w:rPr>
            </w:pPr>
            <w:r>
              <w:rPr>
                <w:rFonts w:ascii="Arial" w:hAnsi="Arial" w:cs="Arial"/>
                <w:b/>
                <w:bCs/>
                <w:sz w:val="24"/>
                <w:szCs w:val="24"/>
              </w:rPr>
              <w:t>Credits</w:t>
            </w:r>
          </w:p>
        </w:tc>
        <w:tc>
          <w:tcPr>
            <w:tcW w:w="0" w:type="auto"/>
            <w:hideMark/>
          </w:tcPr>
          <w:p w14:paraId="1199930B" w14:textId="77777777" w:rsidR="00114072" w:rsidRPr="00E70EC1" w:rsidRDefault="00114072" w:rsidP="009A1F36">
            <w:pPr>
              <w:keepLines/>
              <w:rPr>
                <w:rFonts w:ascii="Arial" w:hAnsi="Arial" w:cs="Arial"/>
                <w:b/>
                <w:bCs/>
                <w:sz w:val="24"/>
                <w:szCs w:val="24"/>
              </w:rPr>
            </w:pPr>
            <w:r>
              <w:rPr>
                <w:rFonts w:ascii="Arial" w:hAnsi="Arial" w:cs="Arial"/>
                <w:b/>
                <w:bCs/>
                <w:sz w:val="24"/>
                <w:szCs w:val="24"/>
              </w:rPr>
              <w:t>Notes</w:t>
            </w:r>
          </w:p>
        </w:tc>
      </w:tr>
      <w:tr w:rsidR="00114072" w:rsidRPr="00E70EC1" w14:paraId="16BB7B8A" w14:textId="77777777" w:rsidTr="00114072">
        <w:trPr>
          <w:tblHeader/>
        </w:trPr>
        <w:tc>
          <w:tcPr>
            <w:tcW w:w="0" w:type="auto"/>
            <w:hideMark/>
          </w:tcPr>
          <w:p w14:paraId="742D4B05" w14:textId="77777777" w:rsidR="00114072" w:rsidRPr="00E70EC1" w:rsidRDefault="00114072" w:rsidP="009A1F36">
            <w:pPr>
              <w:keepLines/>
              <w:rPr>
                <w:rFonts w:ascii="Arial" w:hAnsi="Arial" w:cs="Arial"/>
                <w:sz w:val="24"/>
                <w:szCs w:val="24"/>
              </w:rPr>
            </w:pPr>
            <w:r>
              <w:rPr>
                <w:rFonts w:ascii="Arial" w:hAnsi="Arial" w:cs="Arial"/>
                <w:sz w:val="24"/>
                <w:szCs w:val="24"/>
              </w:rPr>
              <w:t>EMS 150</w:t>
            </w:r>
          </w:p>
        </w:tc>
        <w:tc>
          <w:tcPr>
            <w:tcW w:w="0" w:type="auto"/>
            <w:hideMark/>
          </w:tcPr>
          <w:p w14:paraId="08A3E28D" w14:textId="77777777" w:rsidR="00114072" w:rsidRPr="00E70EC1" w:rsidRDefault="00114072" w:rsidP="009A1F36">
            <w:pPr>
              <w:keepLines/>
              <w:rPr>
                <w:rFonts w:ascii="Arial" w:hAnsi="Arial" w:cs="Arial"/>
                <w:sz w:val="24"/>
                <w:szCs w:val="24"/>
              </w:rPr>
            </w:pPr>
            <w:r>
              <w:rPr>
                <w:rFonts w:ascii="Arial" w:hAnsi="Arial" w:cs="Arial"/>
                <w:sz w:val="24"/>
                <w:szCs w:val="24"/>
              </w:rPr>
              <w:t>Advanced Emergency Medical Technician</w:t>
            </w:r>
          </w:p>
        </w:tc>
        <w:tc>
          <w:tcPr>
            <w:tcW w:w="0" w:type="auto"/>
            <w:hideMark/>
          </w:tcPr>
          <w:p w14:paraId="1236E5B6" w14:textId="77777777" w:rsidR="00114072" w:rsidRPr="00E70EC1" w:rsidRDefault="00114072" w:rsidP="009A1F36">
            <w:pPr>
              <w:keepLines/>
              <w:rPr>
                <w:rFonts w:ascii="Arial" w:hAnsi="Arial" w:cs="Arial"/>
                <w:sz w:val="24"/>
                <w:szCs w:val="24"/>
              </w:rPr>
            </w:pPr>
            <w:r>
              <w:rPr>
                <w:rFonts w:ascii="Arial" w:hAnsi="Arial" w:cs="Arial"/>
                <w:sz w:val="24"/>
                <w:szCs w:val="24"/>
              </w:rPr>
              <w:t>7</w:t>
            </w:r>
          </w:p>
        </w:tc>
        <w:tc>
          <w:tcPr>
            <w:tcW w:w="0" w:type="auto"/>
            <w:hideMark/>
          </w:tcPr>
          <w:p w14:paraId="5F172A37" w14:textId="77777777" w:rsidR="00114072" w:rsidRPr="00E70EC1" w:rsidRDefault="00114072" w:rsidP="009A1F36">
            <w:pPr>
              <w:keepLines/>
              <w:rPr>
                <w:rFonts w:ascii="Arial" w:hAnsi="Arial" w:cs="Arial"/>
                <w:sz w:val="24"/>
                <w:szCs w:val="24"/>
              </w:rPr>
            </w:pPr>
            <w:r>
              <w:rPr>
                <w:rFonts w:ascii="Arial" w:hAnsi="Arial" w:cs="Arial"/>
                <w:sz w:val="24"/>
                <w:szCs w:val="24"/>
              </w:rPr>
              <w:t>To be counted toward the EMT-Advanced Certificate or CSC</w:t>
            </w:r>
          </w:p>
        </w:tc>
      </w:tr>
      <w:tr w:rsidR="00114072" w:rsidRPr="00E70EC1" w14:paraId="2147B010" w14:textId="77777777" w:rsidTr="00114072">
        <w:trPr>
          <w:tblHeader/>
        </w:trPr>
        <w:tc>
          <w:tcPr>
            <w:tcW w:w="0" w:type="auto"/>
            <w:hideMark/>
          </w:tcPr>
          <w:p w14:paraId="317F24C4" w14:textId="77777777" w:rsidR="00114072" w:rsidRPr="00E70EC1" w:rsidRDefault="00114072" w:rsidP="009A1F36">
            <w:pPr>
              <w:keepLines/>
              <w:rPr>
                <w:rFonts w:ascii="Arial" w:hAnsi="Arial" w:cs="Arial"/>
                <w:sz w:val="24"/>
                <w:szCs w:val="24"/>
              </w:rPr>
            </w:pPr>
            <w:r>
              <w:rPr>
                <w:rFonts w:ascii="Arial" w:hAnsi="Arial" w:cs="Arial"/>
                <w:sz w:val="24"/>
                <w:szCs w:val="24"/>
              </w:rPr>
              <w:t>EMS 170</w:t>
            </w:r>
          </w:p>
        </w:tc>
        <w:tc>
          <w:tcPr>
            <w:tcW w:w="0" w:type="auto"/>
            <w:hideMark/>
          </w:tcPr>
          <w:p w14:paraId="75B23F8D" w14:textId="77777777" w:rsidR="00114072" w:rsidRPr="00E70EC1" w:rsidRDefault="00114072" w:rsidP="009A1F36">
            <w:pPr>
              <w:keepLines/>
              <w:rPr>
                <w:rFonts w:ascii="Arial" w:hAnsi="Arial" w:cs="Arial"/>
                <w:sz w:val="24"/>
                <w:szCs w:val="24"/>
              </w:rPr>
            </w:pPr>
            <w:r>
              <w:rPr>
                <w:rFonts w:ascii="Arial" w:hAnsi="Arial" w:cs="Arial"/>
                <w:sz w:val="24"/>
                <w:szCs w:val="24"/>
              </w:rPr>
              <w:t>ALS Internship I</w:t>
            </w:r>
          </w:p>
        </w:tc>
        <w:tc>
          <w:tcPr>
            <w:tcW w:w="0" w:type="auto"/>
            <w:hideMark/>
          </w:tcPr>
          <w:p w14:paraId="523D07F2" w14:textId="77777777" w:rsidR="00114072" w:rsidRPr="00E70EC1" w:rsidRDefault="00114072" w:rsidP="009A1F36">
            <w:pPr>
              <w:keepLines/>
              <w:rPr>
                <w:rFonts w:ascii="Arial" w:hAnsi="Arial" w:cs="Arial"/>
                <w:sz w:val="24"/>
                <w:szCs w:val="24"/>
              </w:rPr>
            </w:pPr>
            <w:r>
              <w:rPr>
                <w:rFonts w:ascii="Arial" w:hAnsi="Arial" w:cs="Arial"/>
                <w:sz w:val="24"/>
                <w:szCs w:val="24"/>
              </w:rPr>
              <w:t>1</w:t>
            </w:r>
          </w:p>
        </w:tc>
        <w:tc>
          <w:tcPr>
            <w:tcW w:w="0" w:type="auto"/>
            <w:hideMark/>
          </w:tcPr>
          <w:p w14:paraId="0A66B558" w14:textId="238C5C52" w:rsidR="00114072" w:rsidRPr="00E70EC1" w:rsidRDefault="00F53ED8" w:rsidP="009A1F36">
            <w:pPr>
              <w:keepLines/>
              <w:rPr>
                <w:rFonts w:ascii="Arial" w:hAnsi="Arial" w:cs="Arial"/>
                <w:sz w:val="24"/>
                <w:szCs w:val="24"/>
              </w:rPr>
            </w:pPr>
            <w:r>
              <w:rPr>
                <w:rFonts w:ascii="Arial" w:hAnsi="Arial" w:cs="Arial"/>
                <w:sz w:val="24"/>
                <w:szCs w:val="24"/>
              </w:rPr>
              <w:t>To be counted toward the EMT-Advanced Certificate or CSC</w:t>
            </w:r>
          </w:p>
        </w:tc>
      </w:tr>
    </w:tbl>
    <w:p w14:paraId="288CBA28" w14:textId="3513803F" w:rsidR="00114072" w:rsidRPr="00E70EC1" w:rsidRDefault="00114072" w:rsidP="009A1F36">
      <w:pPr>
        <w:keepLines/>
        <w:rPr>
          <w:rFonts w:ascii="Arial" w:hAnsi="Arial" w:cs="Arial"/>
          <w:b/>
          <w:bCs/>
          <w:sz w:val="24"/>
          <w:szCs w:val="24"/>
        </w:rPr>
      </w:pPr>
      <w:r>
        <w:rPr>
          <w:rFonts w:ascii="Arial" w:hAnsi="Arial" w:cs="Arial"/>
          <w:b/>
          <w:bCs/>
          <w:sz w:val="24"/>
          <w:szCs w:val="24"/>
        </w:rPr>
        <w:t>OR</w:t>
      </w:r>
    </w:p>
    <w:tbl>
      <w:tblPr>
        <w:tblStyle w:val="TableGridLight"/>
        <w:tblW w:w="0" w:type="auto"/>
        <w:tblLook w:val="04A0" w:firstRow="1" w:lastRow="0" w:firstColumn="1" w:lastColumn="0" w:noHBand="0" w:noVBand="1"/>
        <w:tblCaption w:val="Paramedic Program Subset Course Credit Table"/>
        <w:tblDescription w:val="Table listing Paramedic program courses, including course codes, names, credits, and notes. "/>
      </w:tblPr>
      <w:tblGrid>
        <w:gridCol w:w="1379"/>
        <w:gridCol w:w="3079"/>
        <w:gridCol w:w="977"/>
        <w:gridCol w:w="3915"/>
      </w:tblGrid>
      <w:tr w:rsidR="003C0CE0" w:rsidRPr="00E70EC1" w14:paraId="560D4034" w14:textId="77777777" w:rsidTr="00CE7670">
        <w:trPr>
          <w:tblHeader/>
        </w:trPr>
        <w:tc>
          <w:tcPr>
            <w:tcW w:w="0" w:type="auto"/>
            <w:hideMark/>
          </w:tcPr>
          <w:p w14:paraId="1EB03BDF" w14:textId="77777777" w:rsidR="003C0CE0" w:rsidRPr="00E70EC1" w:rsidRDefault="003C0CE0" w:rsidP="009A1F36">
            <w:pPr>
              <w:keepLines/>
              <w:rPr>
                <w:rFonts w:ascii="Arial" w:hAnsi="Arial" w:cs="Arial"/>
                <w:sz w:val="24"/>
                <w:szCs w:val="24"/>
              </w:rPr>
            </w:pPr>
            <w:r>
              <w:rPr>
                <w:rFonts w:ascii="Arial" w:hAnsi="Arial" w:cs="Arial"/>
                <w:sz w:val="24"/>
                <w:szCs w:val="24"/>
              </w:rPr>
              <w:lastRenderedPageBreak/>
              <w:t>Course Code</w:t>
            </w:r>
          </w:p>
        </w:tc>
        <w:tc>
          <w:tcPr>
            <w:tcW w:w="0" w:type="auto"/>
            <w:hideMark/>
          </w:tcPr>
          <w:p w14:paraId="69F59CB2" w14:textId="77777777" w:rsidR="003C0CE0" w:rsidRPr="00E70EC1" w:rsidRDefault="003C0CE0" w:rsidP="009A1F36">
            <w:pPr>
              <w:keepLines/>
              <w:rPr>
                <w:rFonts w:ascii="Arial" w:hAnsi="Arial" w:cs="Arial"/>
                <w:sz w:val="24"/>
                <w:szCs w:val="24"/>
              </w:rPr>
            </w:pPr>
            <w:r>
              <w:rPr>
                <w:rFonts w:ascii="Arial" w:hAnsi="Arial" w:cs="Arial"/>
                <w:sz w:val="24"/>
                <w:szCs w:val="24"/>
              </w:rPr>
              <w:t>Course Name</w:t>
            </w:r>
          </w:p>
        </w:tc>
        <w:tc>
          <w:tcPr>
            <w:tcW w:w="0" w:type="auto"/>
            <w:hideMark/>
          </w:tcPr>
          <w:p w14:paraId="0E894BD5" w14:textId="77777777" w:rsidR="003C0CE0" w:rsidRPr="00E70EC1" w:rsidRDefault="003C0CE0" w:rsidP="009A1F36">
            <w:pPr>
              <w:keepLines/>
              <w:rPr>
                <w:rFonts w:ascii="Arial" w:hAnsi="Arial" w:cs="Arial"/>
                <w:sz w:val="24"/>
                <w:szCs w:val="24"/>
              </w:rPr>
            </w:pPr>
            <w:r>
              <w:rPr>
                <w:rFonts w:ascii="Arial" w:hAnsi="Arial" w:cs="Arial"/>
                <w:sz w:val="24"/>
                <w:szCs w:val="24"/>
              </w:rPr>
              <w:t>Credits</w:t>
            </w:r>
          </w:p>
        </w:tc>
        <w:tc>
          <w:tcPr>
            <w:tcW w:w="0" w:type="auto"/>
            <w:hideMark/>
          </w:tcPr>
          <w:p w14:paraId="442EE4D3" w14:textId="77777777" w:rsidR="003C0CE0" w:rsidRPr="00E70EC1" w:rsidRDefault="003C0CE0" w:rsidP="009A1F36">
            <w:pPr>
              <w:keepLines/>
              <w:rPr>
                <w:rFonts w:ascii="Arial" w:hAnsi="Arial" w:cs="Arial"/>
                <w:sz w:val="24"/>
                <w:szCs w:val="24"/>
              </w:rPr>
            </w:pPr>
            <w:r>
              <w:rPr>
                <w:rFonts w:ascii="Arial" w:hAnsi="Arial" w:cs="Arial"/>
                <w:sz w:val="24"/>
                <w:szCs w:val="24"/>
              </w:rPr>
              <w:t>Notes</w:t>
            </w:r>
          </w:p>
        </w:tc>
      </w:tr>
      <w:tr w:rsidR="003C0CE0" w:rsidRPr="00E70EC1" w14:paraId="65F970FF" w14:textId="77777777" w:rsidTr="00CE7670">
        <w:trPr>
          <w:tblHeader/>
        </w:trPr>
        <w:tc>
          <w:tcPr>
            <w:tcW w:w="0" w:type="auto"/>
            <w:hideMark/>
          </w:tcPr>
          <w:p w14:paraId="5564E4A7" w14:textId="77777777" w:rsidR="003C0CE0" w:rsidRPr="00E70EC1" w:rsidRDefault="003C0CE0" w:rsidP="009A1F36">
            <w:pPr>
              <w:keepLines/>
              <w:rPr>
                <w:rFonts w:ascii="Arial" w:hAnsi="Arial" w:cs="Arial"/>
                <w:sz w:val="24"/>
                <w:szCs w:val="24"/>
              </w:rPr>
            </w:pPr>
            <w:r>
              <w:rPr>
                <w:rFonts w:ascii="Arial" w:hAnsi="Arial" w:cs="Arial"/>
                <w:sz w:val="24"/>
                <w:szCs w:val="24"/>
              </w:rPr>
              <w:t>EMS 121</w:t>
            </w:r>
          </w:p>
        </w:tc>
        <w:tc>
          <w:tcPr>
            <w:tcW w:w="0" w:type="auto"/>
            <w:hideMark/>
          </w:tcPr>
          <w:p w14:paraId="1AA4CBBD" w14:textId="77777777" w:rsidR="003C0CE0" w:rsidRPr="00E70EC1" w:rsidRDefault="003C0CE0" w:rsidP="009A1F36">
            <w:pPr>
              <w:keepLines/>
              <w:rPr>
                <w:rFonts w:ascii="Arial" w:hAnsi="Arial" w:cs="Arial"/>
                <w:sz w:val="24"/>
                <w:szCs w:val="24"/>
              </w:rPr>
            </w:pPr>
            <w:r>
              <w:rPr>
                <w:rFonts w:ascii="Arial" w:hAnsi="Arial" w:cs="Arial"/>
                <w:sz w:val="24"/>
                <w:szCs w:val="24"/>
              </w:rPr>
              <w:t>Preparatory Foundations</w:t>
            </w:r>
          </w:p>
        </w:tc>
        <w:tc>
          <w:tcPr>
            <w:tcW w:w="0" w:type="auto"/>
            <w:hideMark/>
          </w:tcPr>
          <w:p w14:paraId="3F28C8CF" w14:textId="77777777" w:rsidR="003C0CE0" w:rsidRPr="00E70EC1" w:rsidRDefault="003C0CE0" w:rsidP="009A1F36">
            <w:pPr>
              <w:keepLines/>
              <w:rPr>
                <w:rFonts w:ascii="Arial" w:hAnsi="Arial" w:cs="Arial"/>
                <w:sz w:val="24"/>
                <w:szCs w:val="24"/>
              </w:rPr>
            </w:pPr>
            <w:r>
              <w:rPr>
                <w:rFonts w:ascii="Arial" w:hAnsi="Arial" w:cs="Arial"/>
                <w:sz w:val="24"/>
                <w:szCs w:val="24"/>
              </w:rPr>
              <w:t>2</w:t>
            </w:r>
          </w:p>
        </w:tc>
        <w:tc>
          <w:tcPr>
            <w:tcW w:w="0" w:type="auto"/>
            <w:hideMark/>
          </w:tcPr>
          <w:p w14:paraId="1AAC7B0D" w14:textId="77777777" w:rsidR="003C0CE0" w:rsidRPr="00E70EC1" w:rsidRDefault="003C0CE0" w:rsidP="009A1F36">
            <w:pPr>
              <w:keepLines/>
              <w:rPr>
                <w:rFonts w:ascii="Arial" w:hAnsi="Arial" w:cs="Arial"/>
                <w:sz w:val="24"/>
                <w:szCs w:val="24"/>
              </w:rPr>
            </w:pPr>
            <w:r>
              <w:rPr>
                <w:rFonts w:ascii="Arial" w:hAnsi="Arial" w:cs="Arial"/>
                <w:sz w:val="24"/>
                <w:szCs w:val="24"/>
              </w:rPr>
              <w:t>To be counted toward the AAS-Paramedic Degree</w:t>
            </w:r>
          </w:p>
        </w:tc>
      </w:tr>
      <w:tr w:rsidR="003C0CE0" w:rsidRPr="00E70EC1" w14:paraId="279E3F83" w14:textId="77777777" w:rsidTr="00CE7670">
        <w:trPr>
          <w:tblHeader/>
        </w:trPr>
        <w:tc>
          <w:tcPr>
            <w:tcW w:w="0" w:type="auto"/>
            <w:hideMark/>
          </w:tcPr>
          <w:p w14:paraId="2D70C739" w14:textId="77777777" w:rsidR="003C0CE0" w:rsidRPr="00E70EC1" w:rsidRDefault="003C0CE0" w:rsidP="009A1F36">
            <w:pPr>
              <w:keepLines/>
              <w:rPr>
                <w:rFonts w:ascii="Arial" w:hAnsi="Arial" w:cs="Arial"/>
                <w:sz w:val="24"/>
                <w:szCs w:val="24"/>
              </w:rPr>
            </w:pPr>
            <w:r>
              <w:rPr>
                <w:rFonts w:ascii="Arial" w:hAnsi="Arial" w:cs="Arial"/>
                <w:sz w:val="24"/>
                <w:szCs w:val="24"/>
              </w:rPr>
              <w:t>EMS 123</w:t>
            </w:r>
          </w:p>
        </w:tc>
        <w:tc>
          <w:tcPr>
            <w:tcW w:w="0" w:type="auto"/>
            <w:hideMark/>
          </w:tcPr>
          <w:p w14:paraId="5A978E5A" w14:textId="77777777" w:rsidR="003C0CE0" w:rsidRPr="00E70EC1" w:rsidRDefault="003C0CE0" w:rsidP="009A1F36">
            <w:pPr>
              <w:keepLines/>
              <w:rPr>
                <w:rFonts w:ascii="Arial" w:hAnsi="Arial" w:cs="Arial"/>
                <w:sz w:val="24"/>
                <w:szCs w:val="24"/>
              </w:rPr>
            </w:pPr>
            <w:r>
              <w:rPr>
                <w:rFonts w:ascii="Arial" w:hAnsi="Arial" w:cs="Arial"/>
                <w:sz w:val="24"/>
                <w:szCs w:val="24"/>
              </w:rPr>
              <w:t>EMS Clinical Preparation</w:t>
            </w:r>
          </w:p>
        </w:tc>
        <w:tc>
          <w:tcPr>
            <w:tcW w:w="0" w:type="auto"/>
            <w:hideMark/>
          </w:tcPr>
          <w:p w14:paraId="033CF8D4" w14:textId="77777777" w:rsidR="003C0CE0" w:rsidRPr="00E70EC1" w:rsidRDefault="003C0CE0" w:rsidP="009A1F36">
            <w:pPr>
              <w:keepLines/>
              <w:rPr>
                <w:rFonts w:ascii="Arial" w:hAnsi="Arial" w:cs="Arial"/>
                <w:sz w:val="24"/>
                <w:szCs w:val="24"/>
              </w:rPr>
            </w:pPr>
            <w:r>
              <w:rPr>
                <w:rFonts w:ascii="Arial" w:hAnsi="Arial" w:cs="Arial"/>
                <w:sz w:val="24"/>
                <w:szCs w:val="24"/>
              </w:rPr>
              <w:t>1</w:t>
            </w:r>
          </w:p>
        </w:tc>
        <w:tc>
          <w:tcPr>
            <w:tcW w:w="0" w:type="auto"/>
            <w:hideMark/>
          </w:tcPr>
          <w:p w14:paraId="5522803B" w14:textId="77777777" w:rsidR="003C0CE0" w:rsidRPr="00E70EC1" w:rsidRDefault="003C0CE0" w:rsidP="009A1F36">
            <w:pPr>
              <w:keepLines/>
              <w:rPr>
                <w:rFonts w:ascii="Arial" w:hAnsi="Arial" w:cs="Arial"/>
                <w:sz w:val="24"/>
                <w:szCs w:val="24"/>
              </w:rPr>
            </w:pPr>
            <w:r>
              <w:rPr>
                <w:rFonts w:ascii="Arial" w:hAnsi="Arial" w:cs="Arial"/>
                <w:sz w:val="24"/>
                <w:szCs w:val="24"/>
              </w:rPr>
              <w:t>To be counted toward the AAS-Paramedic Degree</w:t>
            </w:r>
          </w:p>
        </w:tc>
      </w:tr>
      <w:tr w:rsidR="003C0CE0" w:rsidRPr="00E70EC1" w14:paraId="05E7BD1A" w14:textId="77777777" w:rsidTr="00CE7670">
        <w:trPr>
          <w:tblHeader/>
        </w:trPr>
        <w:tc>
          <w:tcPr>
            <w:tcW w:w="0" w:type="auto"/>
            <w:hideMark/>
          </w:tcPr>
          <w:p w14:paraId="7CF75A87" w14:textId="77777777" w:rsidR="003C0CE0" w:rsidRPr="00E70EC1" w:rsidRDefault="003C0CE0" w:rsidP="009A1F36">
            <w:pPr>
              <w:keepLines/>
              <w:rPr>
                <w:rFonts w:ascii="Arial" w:hAnsi="Arial" w:cs="Arial"/>
                <w:sz w:val="24"/>
                <w:szCs w:val="24"/>
              </w:rPr>
            </w:pPr>
            <w:r>
              <w:rPr>
                <w:rFonts w:ascii="Arial" w:hAnsi="Arial" w:cs="Arial"/>
                <w:sz w:val="24"/>
                <w:szCs w:val="24"/>
              </w:rPr>
              <w:t>EMS 125</w:t>
            </w:r>
          </w:p>
        </w:tc>
        <w:tc>
          <w:tcPr>
            <w:tcW w:w="0" w:type="auto"/>
            <w:hideMark/>
          </w:tcPr>
          <w:p w14:paraId="3858FA5C" w14:textId="77777777" w:rsidR="003C0CE0" w:rsidRPr="00E70EC1" w:rsidRDefault="003C0CE0" w:rsidP="009A1F36">
            <w:pPr>
              <w:keepLines/>
              <w:rPr>
                <w:rFonts w:ascii="Arial" w:hAnsi="Arial" w:cs="Arial"/>
                <w:sz w:val="24"/>
                <w:szCs w:val="24"/>
              </w:rPr>
            </w:pPr>
            <w:r>
              <w:rPr>
                <w:rFonts w:ascii="Arial" w:hAnsi="Arial" w:cs="Arial"/>
                <w:sz w:val="24"/>
                <w:szCs w:val="24"/>
              </w:rPr>
              <w:t>Basic Pharmacology</w:t>
            </w:r>
          </w:p>
        </w:tc>
        <w:tc>
          <w:tcPr>
            <w:tcW w:w="0" w:type="auto"/>
            <w:hideMark/>
          </w:tcPr>
          <w:p w14:paraId="48896514" w14:textId="77777777" w:rsidR="003C0CE0" w:rsidRPr="00E70EC1" w:rsidRDefault="003C0CE0" w:rsidP="009A1F36">
            <w:pPr>
              <w:keepLines/>
              <w:rPr>
                <w:rFonts w:ascii="Arial" w:hAnsi="Arial" w:cs="Arial"/>
                <w:sz w:val="24"/>
                <w:szCs w:val="24"/>
              </w:rPr>
            </w:pPr>
            <w:r>
              <w:rPr>
                <w:rFonts w:ascii="Arial" w:hAnsi="Arial" w:cs="Arial"/>
                <w:sz w:val="24"/>
                <w:szCs w:val="24"/>
              </w:rPr>
              <w:t>1</w:t>
            </w:r>
          </w:p>
        </w:tc>
        <w:tc>
          <w:tcPr>
            <w:tcW w:w="0" w:type="auto"/>
            <w:hideMark/>
          </w:tcPr>
          <w:p w14:paraId="59F778F2" w14:textId="77777777" w:rsidR="003C0CE0" w:rsidRPr="00E70EC1" w:rsidRDefault="003C0CE0" w:rsidP="009A1F36">
            <w:pPr>
              <w:keepLines/>
              <w:rPr>
                <w:rFonts w:ascii="Arial" w:hAnsi="Arial" w:cs="Arial"/>
                <w:sz w:val="24"/>
                <w:szCs w:val="24"/>
              </w:rPr>
            </w:pPr>
            <w:r>
              <w:rPr>
                <w:rFonts w:ascii="Arial" w:hAnsi="Arial" w:cs="Arial"/>
                <w:sz w:val="24"/>
                <w:szCs w:val="24"/>
              </w:rPr>
              <w:t>To be counted toward the AAS-Paramedic Degree</w:t>
            </w:r>
          </w:p>
        </w:tc>
      </w:tr>
      <w:tr w:rsidR="003C0CE0" w:rsidRPr="00E70EC1" w14:paraId="3FAC9183" w14:textId="77777777" w:rsidTr="00CE7670">
        <w:trPr>
          <w:tblHeader/>
        </w:trPr>
        <w:tc>
          <w:tcPr>
            <w:tcW w:w="0" w:type="auto"/>
            <w:hideMark/>
          </w:tcPr>
          <w:p w14:paraId="264E321D" w14:textId="77777777" w:rsidR="003C0CE0" w:rsidRPr="00E70EC1" w:rsidRDefault="003C0CE0" w:rsidP="009A1F36">
            <w:pPr>
              <w:keepLines/>
              <w:rPr>
                <w:rFonts w:ascii="Arial" w:hAnsi="Arial" w:cs="Arial"/>
                <w:sz w:val="24"/>
                <w:szCs w:val="24"/>
              </w:rPr>
            </w:pPr>
            <w:r>
              <w:rPr>
                <w:rFonts w:ascii="Arial" w:hAnsi="Arial" w:cs="Arial"/>
                <w:sz w:val="24"/>
                <w:szCs w:val="24"/>
              </w:rPr>
              <w:t>EMS 126</w:t>
            </w:r>
          </w:p>
        </w:tc>
        <w:tc>
          <w:tcPr>
            <w:tcW w:w="0" w:type="auto"/>
            <w:hideMark/>
          </w:tcPr>
          <w:p w14:paraId="20E547B2" w14:textId="77777777" w:rsidR="003C0CE0" w:rsidRPr="00E70EC1" w:rsidRDefault="003C0CE0" w:rsidP="009A1F36">
            <w:pPr>
              <w:keepLines/>
              <w:rPr>
                <w:rFonts w:ascii="Arial" w:hAnsi="Arial" w:cs="Arial"/>
                <w:sz w:val="24"/>
                <w:szCs w:val="24"/>
              </w:rPr>
            </w:pPr>
            <w:r>
              <w:rPr>
                <w:rFonts w:ascii="Arial" w:hAnsi="Arial" w:cs="Arial"/>
                <w:sz w:val="24"/>
                <w:szCs w:val="24"/>
              </w:rPr>
              <w:t>Basic Pharmacology Lab</w:t>
            </w:r>
          </w:p>
        </w:tc>
        <w:tc>
          <w:tcPr>
            <w:tcW w:w="0" w:type="auto"/>
            <w:hideMark/>
          </w:tcPr>
          <w:p w14:paraId="16FC443E" w14:textId="77777777" w:rsidR="003C0CE0" w:rsidRPr="00E70EC1" w:rsidRDefault="003C0CE0" w:rsidP="009A1F36">
            <w:pPr>
              <w:keepLines/>
              <w:rPr>
                <w:rFonts w:ascii="Arial" w:hAnsi="Arial" w:cs="Arial"/>
                <w:sz w:val="24"/>
                <w:szCs w:val="24"/>
              </w:rPr>
            </w:pPr>
            <w:r>
              <w:rPr>
                <w:rFonts w:ascii="Arial" w:hAnsi="Arial" w:cs="Arial"/>
                <w:sz w:val="24"/>
                <w:szCs w:val="24"/>
              </w:rPr>
              <w:t>1</w:t>
            </w:r>
          </w:p>
        </w:tc>
        <w:tc>
          <w:tcPr>
            <w:tcW w:w="0" w:type="auto"/>
            <w:hideMark/>
          </w:tcPr>
          <w:p w14:paraId="66D2CA6C" w14:textId="77777777" w:rsidR="003C0CE0" w:rsidRPr="00E70EC1" w:rsidRDefault="003C0CE0" w:rsidP="009A1F36">
            <w:pPr>
              <w:keepLines/>
              <w:rPr>
                <w:rFonts w:ascii="Arial" w:hAnsi="Arial" w:cs="Arial"/>
                <w:sz w:val="24"/>
                <w:szCs w:val="24"/>
              </w:rPr>
            </w:pPr>
            <w:r>
              <w:rPr>
                <w:rFonts w:ascii="Arial" w:hAnsi="Arial" w:cs="Arial"/>
                <w:sz w:val="24"/>
                <w:szCs w:val="24"/>
              </w:rPr>
              <w:t>To be counted toward the AAS-Paramedic Degree</w:t>
            </w:r>
          </w:p>
        </w:tc>
      </w:tr>
      <w:tr w:rsidR="003C0CE0" w:rsidRPr="00E70EC1" w14:paraId="1D731C9A" w14:textId="77777777" w:rsidTr="00CE7670">
        <w:trPr>
          <w:tblHeader/>
        </w:trPr>
        <w:tc>
          <w:tcPr>
            <w:tcW w:w="0" w:type="auto"/>
            <w:hideMark/>
          </w:tcPr>
          <w:p w14:paraId="5A57273B" w14:textId="77777777" w:rsidR="003C0CE0" w:rsidRPr="00E70EC1" w:rsidRDefault="003C0CE0" w:rsidP="009A1F36">
            <w:pPr>
              <w:keepLines/>
              <w:rPr>
                <w:rFonts w:ascii="Arial" w:hAnsi="Arial" w:cs="Arial"/>
                <w:sz w:val="24"/>
                <w:szCs w:val="24"/>
              </w:rPr>
            </w:pPr>
            <w:r>
              <w:rPr>
                <w:rFonts w:ascii="Arial" w:hAnsi="Arial" w:cs="Arial"/>
                <w:sz w:val="24"/>
                <w:szCs w:val="24"/>
              </w:rPr>
              <w:t>EMS 127</w:t>
            </w:r>
          </w:p>
        </w:tc>
        <w:tc>
          <w:tcPr>
            <w:tcW w:w="0" w:type="auto"/>
            <w:hideMark/>
          </w:tcPr>
          <w:p w14:paraId="5C88D7B3" w14:textId="77777777" w:rsidR="003C0CE0" w:rsidRPr="00E70EC1" w:rsidRDefault="003C0CE0" w:rsidP="009A1F36">
            <w:pPr>
              <w:keepLines/>
              <w:rPr>
                <w:rFonts w:ascii="Arial" w:hAnsi="Arial" w:cs="Arial"/>
                <w:sz w:val="24"/>
                <w:szCs w:val="24"/>
              </w:rPr>
            </w:pPr>
            <w:r>
              <w:rPr>
                <w:rFonts w:ascii="Arial" w:hAnsi="Arial" w:cs="Arial"/>
                <w:sz w:val="24"/>
                <w:szCs w:val="24"/>
              </w:rPr>
              <w:t>Airway, Shock &amp; Resuscitation</w:t>
            </w:r>
          </w:p>
        </w:tc>
        <w:tc>
          <w:tcPr>
            <w:tcW w:w="0" w:type="auto"/>
            <w:hideMark/>
          </w:tcPr>
          <w:p w14:paraId="08C7E2FE" w14:textId="77777777" w:rsidR="003C0CE0" w:rsidRPr="00E70EC1" w:rsidRDefault="003C0CE0" w:rsidP="009A1F36">
            <w:pPr>
              <w:keepLines/>
              <w:rPr>
                <w:rFonts w:ascii="Arial" w:hAnsi="Arial" w:cs="Arial"/>
                <w:sz w:val="24"/>
                <w:szCs w:val="24"/>
              </w:rPr>
            </w:pPr>
            <w:r>
              <w:rPr>
                <w:rFonts w:ascii="Arial" w:hAnsi="Arial" w:cs="Arial"/>
                <w:sz w:val="24"/>
                <w:szCs w:val="24"/>
              </w:rPr>
              <w:t>1</w:t>
            </w:r>
          </w:p>
        </w:tc>
        <w:tc>
          <w:tcPr>
            <w:tcW w:w="0" w:type="auto"/>
            <w:hideMark/>
          </w:tcPr>
          <w:p w14:paraId="775BF280" w14:textId="77777777" w:rsidR="003C0CE0" w:rsidRPr="00E70EC1" w:rsidRDefault="003C0CE0" w:rsidP="009A1F36">
            <w:pPr>
              <w:keepLines/>
              <w:rPr>
                <w:rFonts w:ascii="Arial" w:hAnsi="Arial" w:cs="Arial"/>
                <w:sz w:val="24"/>
                <w:szCs w:val="24"/>
              </w:rPr>
            </w:pPr>
            <w:r>
              <w:rPr>
                <w:rFonts w:ascii="Arial" w:hAnsi="Arial" w:cs="Arial"/>
                <w:sz w:val="24"/>
                <w:szCs w:val="24"/>
              </w:rPr>
              <w:t>To be counted toward the AAS-Paramedic Degree</w:t>
            </w:r>
          </w:p>
        </w:tc>
      </w:tr>
      <w:tr w:rsidR="003C0CE0" w:rsidRPr="00E70EC1" w14:paraId="60CC7226" w14:textId="77777777" w:rsidTr="00CE7670">
        <w:trPr>
          <w:tblHeader/>
        </w:trPr>
        <w:tc>
          <w:tcPr>
            <w:tcW w:w="0" w:type="auto"/>
            <w:hideMark/>
          </w:tcPr>
          <w:p w14:paraId="641CFC69" w14:textId="77777777" w:rsidR="003C0CE0" w:rsidRPr="00E70EC1" w:rsidRDefault="003C0CE0" w:rsidP="009A1F36">
            <w:pPr>
              <w:keepLines/>
              <w:rPr>
                <w:rFonts w:ascii="Arial" w:hAnsi="Arial" w:cs="Arial"/>
                <w:sz w:val="24"/>
                <w:szCs w:val="24"/>
              </w:rPr>
            </w:pPr>
            <w:r>
              <w:rPr>
                <w:rFonts w:ascii="Arial" w:hAnsi="Arial" w:cs="Arial"/>
                <w:sz w:val="24"/>
                <w:szCs w:val="24"/>
              </w:rPr>
              <w:t>EMS 128</w:t>
            </w:r>
          </w:p>
        </w:tc>
        <w:tc>
          <w:tcPr>
            <w:tcW w:w="0" w:type="auto"/>
            <w:hideMark/>
          </w:tcPr>
          <w:p w14:paraId="470C3863" w14:textId="77777777" w:rsidR="003C0CE0" w:rsidRPr="00E70EC1" w:rsidRDefault="003C0CE0" w:rsidP="009A1F36">
            <w:pPr>
              <w:keepLines/>
              <w:rPr>
                <w:rFonts w:ascii="Arial" w:hAnsi="Arial" w:cs="Arial"/>
                <w:sz w:val="24"/>
                <w:szCs w:val="24"/>
              </w:rPr>
            </w:pPr>
            <w:r>
              <w:rPr>
                <w:rFonts w:ascii="Arial" w:hAnsi="Arial" w:cs="Arial"/>
                <w:sz w:val="24"/>
                <w:szCs w:val="24"/>
              </w:rPr>
              <w:t>Airway, Shock &amp; Resuscitation Lab</w:t>
            </w:r>
          </w:p>
        </w:tc>
        <w:tc>
          <w:tcPr>
            <w:tcW w:w="0" w:type="auto"/>
            <w:hideMark/>
          </w:tcPr>
          <w:p w14:paraId="3ADC0B8D" w14:textId="77777777" w:rsidR="003C0CE0" w:rsidRPr="00E70EC1" w:rsidRDefault="003C0CE0" w:rsidP="009A1F36">
            <w:pPr>
              <w:keepLines/>
              <w:rPr>
                <w:rFonts w:ascii="Arial" w:hAnsi="Arial" w:cs="Arial"/>
                <w:sz w:val="24"/>
                <w:szCs w:val="24"/>
              </w:rPr>
            </w:pPr>
            <w:r>
              <w:rPr>
                <w:rFonts w:ascii="Arial" w:hAnsi="Arial" w:cs="Arial"/>
                <w:sz w:val="24"/>
                <w:szCs w:val="24"/>
              </w:rPr>
              <w:t>1</w:t>
            </w:r>
          </w:p>
        </w:tc>
        <w:tc>
          <w:tcPr>
            <w:tcW w:w="0" w:type="auto"/>
            <w:hideMark/>
          </w:tcPr>
          <w:p w14:paraId="26B3F50B" w14:textId="77777777" w:rsidR="003C0CE0" w:rsidRPr="00E70EC1" w:rsidRDefault="003C0CE0" w:rsidP="009A1F36">
            <w:pPr>
              <w:keepLines/>
              <w:rPr>
                <w:rFonts w:ascii="Arial" w:hAnsi="Arial" w:cs="Arial"/>
                <w:sz w:val="24"/>
                <w:szCs w:val="24"/>
              </w:rPr>
            </w:pPr>
            <w:r>
              <w:rPr>
                <w:rFonts w:ascii="Arial" w:hAnsi="Arial" w:cs="Arial"/>
                <w:sz w:val="24"/>
                <w:szCs w:val="24"/>
              </w:rPr>
              <w:t>To be counted toward the AAS-Paramedic Degree</w:t>
            </w:r>
          </w:p>
        </w:tc>
      </w:tr>
      <w:tr w:rsidR="003C0CE0" w:rsidRPr="00E70EC1" w14:paraId="22752976" w14:textId="77777777" w:rsidTr="00CE7670">
        <w:trPr>
          <w:tblHeader/>
        </w:trPr>
        <w:tc>
          <w:tcPr>
            <w:tcW w:w="0" w:type="auto"/>
            <w:hideMark/>
          </w:tcPr>
          <w:p w14:paraId="1E43FCC4" w14:textId="77777777" w:rsidR="003C0CE0" w:rsidRPr="00E70EC1" w:rsidRDefault="003C0CE0" w:rsidP="009A1F36">
            <w:pPr>
              <w:keepLines/>
              <w:rPr>
                <w:rFonts w:ascii="Arial" w:hAnsi="Arial" w:cs="Arial"/>
                <w:sz w:val="24"/>
                <w:szCs w:val="24"/>
              </w:rPr>
            </w:pPr>
            <w:r>
              <w:rPr>
                <w:rFonts w:ascii="Arial" w:hAnsi="Arial" w:cs="Arial"/>
                <w:sz w:val="24"/>
                <w:szCs w:val="24"/>
              </w:rPr>
              <w:t>EMS 135</w:t>
            </w:r>
          </w:p>
        </w:tc>
        <w:tc>
          <w:tcPr>
            <w:tcW w:w="0" w:type="auto"/>
            <w:hideMark/>
          </w:tcPr>
          <w:p w14:paraId="3144A054" w14:textId="77777777" w:rsidR="003C0CE0" w:rsidRPr="00E70EC1" w:rsidRDefault="003C0CE0" w:rsidP="009A1F36">
            <w:pPr>
              <w:keepLines/>
              <w:rPr>
                <w:rFonts w:ascii="Arial" w:hAnsi="Arial" w:cs="Arial"/>
                <w:sz w:val="24"/>
                <w:szCs w:val="24"/>
              </w:rPr>
            </w:pPr>
            <w:r>
              <w:rPr>
                <w:rFonts w:ascii="Arial" w:hAnsi="Arial" w:cs="Arial"/>
                <w:sz w:val="24"/>
                <w:szCs w:val="24"/>
              </w:rPr>
              <w:t>Emergency Medical Care</w:t>
            </w:r>
          </w:p>
        </w:tc>
        <w:tc>
          <w:tcPr>
            <w:tcW w:w="0" w:type="auto"/>
            <w:hideMark/>
          </w:tcPr>
          <w:p w14:paraId="30C7880A" w14:textId="77777777" w:rsidR="003C0CE0" w:rsidRPr="00E70EC1" w:rsidRDefault="003C0CE0" w:rsidP="009A1F36">
            <w:pPr>
              <w:keepLines/>
              <w:rPr>
                <w:rFonts w:ascii="Arial" w:hAnsi="Arial" w:cs="Arial"/>
                <w:sz w:val="24"/>
                <w:szCs w:val="24"/>
              </w:rPr>
            </w:pPr>
            <w:r>
              <w:rPr>
                <w:rFonts w:ascii="Arial" w:hAnsi="Arial" w:cs="Arial"/>
                <w:sz w:val="24"/>
                <w:szCs w:val="24"/>
              </w:rPr>
              <w:t>2</w:t>
            </w:r>
          </w:p>
        </w:tc>
        <w:tc>
          <w:tcPr>
            <w:tcW w:w="0" w:type="auto"/>
            <w:hideMark/>
          </w:tcPr>
          <w:p w14:paraId="71BAB315" w14:textId="77777777" w:rsidR="003C0CE0" w:rsidRPr="00E70EC1" w:rsidRDefault="003C0CE0" w:rsidP="009A1F36">
            <w:pPr>
              <w:keepLines/>
              <w:rPr>
                <w:rFonts w:ascii="Arial" w:hAnsi="Arial" w:cs="Arial"/>
                <w:sz w:val="24"/>
                <w:szCs w:val="24"/>
              </w:rPr>
            </w:pPr>
            <w:r>
              <w:rPr>
                <w:rFonts w:ascii="Arial" w:hAnsi="Arial" w:cs="Arial"/>
                <w:sz w:val="24"/>
                <w:szCs w:val="24"/>
              </w:rPr>
              <w:t>To be counted toward the AAS-Paramedic Degree</w:t>
            </w:r>
          </w:p>
        </w:tc>
      </w:tr>
      <w:tr w:rsidR="003C0CE0" w:rsidRPr="00E70EC1" w14:paraId="31D0CE25" w14:textId="77777777" w:rsidTr="00CE7670">
        <w:trPr>
          <w:tblHeader/>
        </w:trPr>
        <w:tc>
          <w:tcPr>
            <w:tcW w:w="0" w:type="auto"/>
            <w:hideMark/>
          </w:tcPr>
          <w:p w14:paraId="03C45F06" w14:textId="77777777" w:rsidR="003C0CE0" w:rsidRPr="00E70EC1" w:rsidRDefault="003C0CE0" w:rsidP="009A1F36">
            <w:pPr>
              <w:keepLines/>
              <w:rPr>
                <w:rFonts w:ascii="Arial" w:hAnsi="Arial" w:cs="Arial"/>
                <w:sz w:val="24"/>
                <w:szCs w:val="24"/>
              </w:rPr>
            </w:pPr>
            <w:r>
              <w:rPr>
                <w:rFonts w:ascii="Arial" w:hAnsi="Arial" w:cs="Arial"/>
                <w:sz w:val="24"/>
                <w:szCs w:val="24"/>
              </w:rPr>
              <w:t>EMS 136</w:t>
            </w:r>
          </w:p>
        </w:tc>
        <w:tc>
          <w:tcPr>
            <w:tcW w:w="0" w:type="auto"/>
            <w:hideMark/>
          </w:tcPr>
          <w:p w14:paraId="1F7E23C7" w14:textId="77777777" w:rsidR="003C0CE0" w:rsidRPr="00E70EC1" w:rsidRDefault="003C0CE0" w:rsidP="009A1F36">
            <w:pPr>
              <w:keepLines/>
              <w:rPr>
                <w:rFonts w:ascii="Arial" w:hAnsi="Arial" w:cs="Arial"/>
                <w:sz w:val="24"/>
                <w:szCs w:val="24"/>
              </w:rPr>
            </w:pPr>
            <w:r>
              <w:rPr>
                <w:rFonts w:ascii="Arial" w:hAnsi="Arial" w:cs="Arial"/>
                <w:sz w:val="24"/>
                <w:szCs w:val="24"/>
              </w:rPr>
              <w:t>Emergency Medical Care Lab</w:t>
            </w:r>
          </w:p>
        </w:tc>
        <w:tc>
          <w:tcPr>
            <w:tcW w:w="0" w:type="auto"/>
            <w:hideMark/>
          </w:tcPr>
          <w:p w14:paraId="452F3E6B" w14:textId="77777777" w:rsidR="003C0CE0" w:rsidRPr="00E70EC1" w:rsidRDefault="003C0CE0" w:rsidP="009A1F36">
            <w:pPr>
              <w:keepLines/>
              <w:rPr>
                <w:rFonts w:ascii="Arial" w:hAnsi="Arial" w:cs="Arial"/>
                <w:sz w:val="24"/>
                <w:szCs w:val="24"/>
              </w:rPr>
            </w:pPr>
            <w:r>
              <w:rPr>
                <w:rFonts w:ascii="Arial" w:hAnsi="Arial" w:cs="Arial"/>
                <w:sz w:val="24"/>
                <w:szCs w:val="24"/>
              </w:rPr>
              <w:t>1</w:t>
            </w:r>
          </w:p>
        </w:tc>
        <w:tc>
          <w:tcPr>
            <w:tcW w:w="0" w:type="auto"/>
            <w:hideMark/>
          </w:tcPr>
          <w:p w14:paraId="407A6065" w14:textId="77777777" w:rsidR="003C0CE0" w:rsidRPr="00E70EC1" w:rsidRDefault="003C0CE0" w:rsidP="009A1F36">
            <w:pPr>
              <w:keepLines/>
              <w:rPr>
                <w:rFonts w:ascii="Arial" w:hAnsi="Arial" w:cs="Arial"/>
                <w:sz w:val="24"/>
                <w:szCs w:val="24"/>
              </w:rPr>
            </w:pPr>
            <w:r>
              <w:rPr>
                <w:rFonts w:ascii="Arial" w:hAnsi="Arial" w:cs="Arial"/>
                <w:sz w:val="24"/>
                <w:szCs w:val="24"/>
              </w:rPr>
              <w:t>To be counted toward the AAS-Paramedic Degree</w:t>
            </w:r>
          </w:p>
        </w:tc>
      </w:tr>
      <w:tr w:rsidR="003C0CE0" w:rsidRPr="00E70EC1" w14:paraId="7D69D0DF" w14:textId="77777777" w:rsidTr="00CE7670">
        <w:trPr>
          <w:tblHeader/>
        </w:trPr>
        <w:tc>
          <w:tcPr>
            <w:tcW w:w="0" w:type="auto"/>
            <w:hideMark/>
          </w:tcPr>
          <w:p w14:paraId="328137E9" w14:textId="77777777" w:rsidR="003C0CE0" w:rsidRPr="00E70EC1" w:rsidRDefault="003C0CE0" w:rsidP="009A1F36">
            <w:pPr>
              <w:keepLines/>
              <w:rPr>
                <w:rFonts w:ascii="Arial" w:hAnsi="Arial" w:cs="Arial"/>
                <w:sz w:val="24"/>
                <w:szCs w:val="24"/>
              </w:rPr>
            </w:pPr>
            <w:r>
              <w:rPr>
                <w:rFonts w:ascii="Arial" w:hAnsi="Arial" w:cs="Arial"/>
                <w:sz w:val="24"/>
                <w:szCs w:val="24"/>
              </w:rPr>
              <w:t>EMS 137</w:t>
            </w:r>
          </w:p>
        </w:tc>
        <w:tc>
          <w:tcPr>
            <w:tcW w:w="0" w:type="auto"/>
            <w:hideMark/>
          </w:tcPr>
          <w:p w14:paraId="224AB0A6" w14:textId="77777777" w:rsidR="003C0CE0" w:rsidRPr="00E70EC1" w:rsidRDefault="003C0CE0" w:rsidP="009A1F36">
            <w:pPr>
              <w:keepLines/>
              <w:rPr>
                <w:rFonts w:ascii="Arial" w:hAnsi="Arial" w:cs="Arial"/>
                <w:sz w:val="24"/>
                <w:szCs w:val="24"/>
              </w:rPr>
            </w:pPr>
            <w:r>
              <w:rPr>
                <w:rFonts w:ascii="Arial" w:hAnsi="Arial" w:cs="Arial"/>
                <w:sz w:val="24"/>
                <w:szCs w:val="24"/>
              </w:rPr>
              <w:t>Trauma Care</w:t>
            </w:r>
          </w:p>
        </w:tc>
        <w:tc>
          <w:tcPr>
            <w:tcW w:w="0" w:type="auto"/>
            <w:hideMark/>
          </w:tcPr>
          <w:p w14:paraId="2667A354" w14:textId="77777777" w:rsidR="003C0CE0" w:rsidRPr="00E70EC1" w:rsidRDefault="003C0CE0" w:rsidP="009A1F36">
            <w:pPr>
              <w:keepLines/>
              <w:rPr>
                <w:rFonts w:ascii="Arial" w:hAnsi="Arial" w:cs="Arial"/>
                <w:sz w:val="24"/>
                <w:szCs w:val="24"/>
              </w:rPr>
            </w:pPr>
            <w:r>
              <w:rPr>
                <w:rFonts w:ascii="Arial" w:hAnsi="Arial" w:cs="Arial"/>
                <w:sz w:val="24"/>
                <w:szCs w:val="24"/>
              </w:rPr>
              <w:t>1</w:t>
            </w:r>
          </w:p>
        </w:tc>
        <w:tc>
          <w:tcPr>
            <w:tcW w:w="0" w:type="auto"/>
            <w:hideMark/>
          </w:tcPr>
          <w:p w14:paraId="70F18AE1" w14:textId="77777777" w:rsidR="003C0CE0" w:rsidRPr="00E70EC1" w:rsidRDefault="003C0CE0" w:rsidP="009A1F36">
            <w:pPr>
              <w:keepLines/>
              <w:rPr>
                <w:rFonts w:ascii="Arial" w:hAnsi="Arial" w:cs="Arial"/>
                <w:sz w:val="24"/>
                <w:szCs w:val="24"/>
              </w:rPr>
            </w:pPr>
            <w:r>
              <w:rPr>
                <w:rFonts w:ascii="Arial" w:hAnsi="Arial" w:cs="Arial"/>
                <w:sz w:val="24"/>
                <w:szCs w:val="24"/>
              </w:rPr>
              <w:t>To be counted toward the AAS-Paramedic Degree</w:t>
            </w:r>
          </w:p>
        </w:tc>
      </w:tr>
      <w:tr w:rsidR="003C0CE0" w:rsidRPr="00E70EC1" w14:paraId="5F6E1461" w14:textId="77777777" w:rsidTr="00CE7670">
        <w:trPr>
          <w:tblHeader/>
        </w:trPr>
        <w:tc>
          <w:tcPr>
            <w:tcW w:w="0" w:type="auto"/>
            <w:hideMark/>
          </w:tcPr>
          <w:p w14:paraId="5F7EF405" w14:textId="77777777" w:rsidR="003C0CE0" w:rsidRPr="00E70EC1" w:rsidRDefault="003C0CE0" w:rsidP="009A1F36">
            <w:pPr>
              <w:keepLines/>
              <w:rPr>
                <w:rFonts w:ascii="Arial" w:hAnsi="Arial" w:cs="Arial"/>
                <w:sz w:val="24"/>
                <w:szCs w:val="24"/>
              </w:rPr>
            </w:pPr>
            <w:r>
              <w:rPr>
                <w:rFonts w:ascii="Arial" w:hAnsi="Arial" w:cs="Arial"/>
                <w:sz w:val="24"/>
                <w:szCs w:val="24"/>
              </w:rPr>
              <w:t>EMS 138</w:t>
            </w:r>
          </w:p>
        </w:tc>
        <w:tc>
          <w:tcPr>
            <w:tcW w:w="0" w:type="auto"/>
            <w:hideMark/>
          </w:tcPr>
          <w:p w14:paraId="24644B25" w14:textId="0726F489" w:rsidR="004D7018" w:rsidRPr="00E70EC1" w:rsidRDefault="003C0CE0" w:rsidP="009A1F36">
            <w:pPr>
              <w:keepLines/>
              <w:rPr>
                <w:rFonts w:ascii="Arial" w:hAnsi="Arial" w:cs="Arial"/>
                <w:sz w:val="24"/>
                <w:szCs w:val="24"/>
              </w:rPr>
            </w:pPr>
            <w:r>
              <w:rPr>
                <w:rFonts w:ascii="Arial" w:hAnsi="Arial" w:cs="Arial"/>
                <w:sz w:val="24"/>
                <w:szCs w:val="24"/>
              </w:rPr>
              <w:t>Trauma Care Lab</w:t>
            </w:r>
          </w:p>
        </w:tc>
        <w:tc>
          <w:tcPr>
            <w:tcW w:w="0" w:type="auto"/>
            <w:hideMark/>
          </w:tcPr>
          <w:p w14:paraId="36A3906D" w14:textId="77777777" w:rsidR="003C0CE0" w:rsidRPr="00E70EC1" w:rsidRDefault="003C0CE0" w:rsidP="009A1F36">
            <w:pPr>
              <w:keepLines/>
              <w:rPr>
                <w:rFonts w:ascii="Arial" w:hAnsi="Arial" w:cs="Arial"/>
                <w:sz w:val="24"/>
                <w:szCs w:val="24"/>
              </w:rPr>
            </w:pPr>
            <w:r>
              <w:rPr>
                <w:rFonts w:ascii="Arial" w:hAnsi="Arial" w:cs="Arial"/>
                <w:sz w:val="24"/>
                <w:szCs w:val="24"/>
              </w:rPr>
              <w:t>1</w:t>
            </w:r>
          </w:p>
        </w:tc>
        <w:tc>
          <w:tcPr>
            <w:tcW w:w="0" w:type="auto"/>
            <w:hideMark/>
          </w:tcPr>
          <w:p w14:paraId="3BE8721A" w14:textId="5DE077E1" w:rsidR="004D7018" w:rsidRPr="00E70EC1" w:rsidRDefault="003C0CE0" w:rsidP="009A1F36">
            <w:pPr>
              <w:keepLines/>
              <w:rPr>
                <w:rFonts w:ascii="Arial" w:hAnsi="Arial" w:cs="Arial"/>
                <w:sz w:val="24"/>
                <w:szCs w:val="24"/>
              </w:rPr>
            </w:pPr>
            <w:r>
              <w:rPr>
                <w:rFonts w:ascii="Arial" w:hAnsi="Arial" w:cs="Arial"/>
                <w:sz w:val="24"/>
                <w:szCs w:val="24"/>
              </w:rPr>
              <w:t>To be counted toward the AAS-Paramedic Degree</w:t>
            </w:r>
          </w:p>
        </w:tc>
      </w:tr>
    </w:tbl>
    <w:p w14:paraId="15FFC369" w14:textId="404380B4" w:rsidR="009A1F36" w:rsidRPr="00B046F8" w:rsidRDefault="009A3188" w:rsidP="009A1F36">
      <w:pPr>
        <w:pStyle w:val="Heading2"/>
        <w:keepNext w:val="0"/>
        <w:rPr>
          <w:rFonts w:ascii="Arial" w:hAnsi="Arial" w:cs="Arial"/>
        </w:rPr>
      </w:pPr>
      <w:r>
        <w:rPr>
          <w:rFonts w:ascii="Arial" w:hAnsi="Arial" w:cs="Arial"/>
        </w:rPr>
        <w:t>National Registry Emergency Medical Technician or Virginia State EMT-Basic</w:t>
      </w:r>
    </w:p>
    <w:tbl>
      <w:tblPr>
        <w:tblStyle w:val="TableGridLight"/>
        <w:tblW w:w="0" w:type="auto"/>
        <w:tblLook w:val="04A0" w:firstRow="1" w:lastRow="0" w:firstColumn="1" w:lastColumn="0" w:noHBand="0" w:noVBand="1"/>
        <w:tblCaption w:val="EMT Program Subset Course Credit Table"/>
        <w:tblDescription w:val="Table listing courses in the EMT program, including course codes, names, credits, and notes. "/>
      </w:tblPr>
      <w:tblGrid>
        <w:gridCol w:w="1435"/>
        <w:gridCol w:w="2557"/>
        <w:gridCol w:w="1043"/>
        <w:gridCol w:w="4315"/>
      </w:tblGrid>
      <w:tr w:rsidR="00613007" w:rsidRPr="00E70EC1" w14:paraId="64F75982" w14:textId="77777777" w:rsidTr="00613007">
        <w:trPr>
          <w:tblHeader/>
        </w:trPr>
        <w:tc>
          <w:tcPr>
            <w:tcW w:w="1435" w:type="dxa"/>
            <w:hideMark/>
          </w:tcPr>
          <w:p w14:paraId="43118889" w14:textId="77777777" w:rsidR="00613007" w:rsidRPr="00E70EC1" w:rsidRDefault="00613007" w:rsidP="009A1F36">
            <w:pPr>
              <w:keepLines/>
              <w:rPr>
                <w:rFonts w:ascii="Arial" w:hAnsi="Arial" w:cs="Arial"/>
                <w:b/>
                <w:bCs/>
                <w:sz w:val="24"/>
                <w:szCs w:val="24"/>
              </w:rPr>
            </w:pPr>
            <w:r>
              <w:rPr>
                <w:rFonts w:ascii="Arial" w:hAnsi="Arial" w:cs="Arial"/>
                <w:b/>
                <w:bCs/>
                <w:sz w:val="24"/>
                <w:szCs w:val="24"/>
              </w:rPr>
              <w:lastRenderedPageBreak/>
              <w:t>Course Code</w:t>
            </w:r>
          </w:p>
        </w:tc>
        <w:tc>
          <w:tcPr>
            <w:tcW w:w="2557" w:type="dxa"/>
            <w:hideMark/>
          </w:tcPr>
          <w:p w14:paraId="12AFCEB5" w14:textId="77777777" w:rsidR="00613007" w:rsidRPr="00E70EC1" w:rsidRDefault="00613007" w:rsidP="009A1F36">
            <w:pPr>
              <w:keepLines/>
              <w:rPr>
                <w:rFonts w:ascii="Arial" w:hAnsi="Arial" w:cs="Arial"/>
                <w:b/>
                <w:bCs/>
                <w:sz w:val="24"/>
                <w:szCs w:val="24"/>
              </w:rPr>
            </w:pPr>
            <w:r>
              <w:rPr>
                <w:rFonts w:ascii="Arial" w:hAnsi="Arial" w:cs="Arial"/>
                <w:b/>
                <w:bCs/>
                <w:sz w:val="24"/>
                <w:szCs w:val="24"/>
              </w:rPr>
              <w:t>Course Name</w:t>
            </w:r>
          </w:p>
        </w:tc>
        <w:tc>
          <w:tcPr>
            <w:tcW w:w="0" w:type="auto"/>
            <w:hideMark/>
          </w:tcPr>
          <w:p w14:paraId="7D99AE8C" w14:textId="77777777" w:rsidR="00613007" w:rsidRPr="00E70EC1" w:rsidRDefault="00613007" w:rsidP="009A1F36">
            <w:pPr>
              <w:keepLines/>
              <w:rPr>
                <w:rFonts w:ascii="Arial" w:hAnsi="Arial" w:cs="Arial"/>
                <w:b/>
                <w:bCs/>
                <w:sz w:val="24"/>
                <w:szCs w:val="24"/>
              </w:rPr>
            </w:pPr>
            <w:r>
              <w:rPr>
                <w:rFonts w:ascii="Arial" w:hAnsi="Arial" w:cs="Arial"/>
                <w:b/>
                <w:bCs/>
                <w:sz w:val="24"/>
                <w:szCs w:val="24"/>
              </w:rPr>
              <w:t>Credits</w:t>
            </w:r>
          </w:p>
        </w:tc>
        <w:tc>
          <w:tcPr>
            <w:tcW w:w="0" w:type="auto"/>
            <w:hideMark/>
          </w:tcPr>
          <w:p w14:paraId="0BCA24ED" w14:textId="77777777" w:rsidR="00613007" w:rsidRPr="00E70EC1" w:rsidRDefault="00613007" w:rsidP="009A1F36">
            <w:pPr>
              <w:keepLines/>
              <w:rPr>
                <w:rFonts w:ascii="Arial" w:hAnsi="Arial" w:cs="Arial"/>
                <w:b/>
                <w:bCs/>
                <w:sz w:val="24"/>
                <w:szCs w:val="24"/>
              </w:rPr>
            </w:pPr>
            <w:r>
              <w:rPr>
                <w:rFonts w:ascii="Arial" w:hAnsi="Arial" w:cs="Arial"/>
                <w:b/>
                <w:bCs/>
                <w:sz w:val="24"/>
                <w:szCs w:val="24"/>
              </w:rPr>
              <w:t>Notes</w:t>
            </w:r>
          </w:p>
        </w:tc>
      </w:tr>
      <w:tr w:rsidR="00613007" w:rsidRPr="00E70EC1" w14:paraId="3F2AABE5" w14:textId="77777777" w:rsidTr="00613007">
        <w:trPr>
          <w:tblHeader/>
        </w:trPr>
        <w:tc>
          <w:tcPr>
            <w:tcW w:w="1435" w:type="dxa"/>
            <w:hideMark/>
          </w:tcPr>
          <w:p w14:paraId="0031C006" w14:textId="77777777" w:rsidR="00613007" w:rsidRPr="00E70EC1" w:rsidRDefault="00613007" w:rsidP="009A1F36">
            <w:pPr>
              <w:keepLines/>
              <w:rPr>
                <w:rFonts w:ascii="Arial" w:hAnsi="Arial" w:cs="Arial"/>
                <w:sz w:val="24"/>
                <w:szCs w:val="24"/>
              </w:rPr>
            </w:pPr>
            <w:r>
              <w:rPr>
                <w:rFonts w:ascii="Arial" w:hAnsi="Arial" w:cs="Arial"/>
                <w:sz w:val="24"/>
                <w:szCs w:val="24"/>
              </w:rPr>
              <w:t>EMS 111</w:t>
            </w:r>
          </w:p>
        </w:tc>
        <w:tc>
          <w:tcPr>
            <w:tcW w:w="2557" w:type="dxa"/>
            <w:hideMark/>
          </w:tcPr>
          <w:p w14:paraId="0FA059F5" w14:textId="77777777" w:rsidR="00613007" w:rsidRPr="00E70EC1" w:rsidRDefault="00613007" w:rsidP="009A1F36">
            <w:pPr>
              <w:keepLines/>
              <w:rPr>
                <w:rFonts w:ascii="Arial" w:hAnsi="Arial" w:cs="Arial"/>
                <w:sz w:val="24"/>
                <w:szCs w:val="24"/>
              </w:rPr>
            </w:pPr>
            <w:r>
              <w:rPr>
                <w:rFonts w:ascii="Arial" w:hAnsi="Arial" w:cs="Arial"/>
                <w:sz w:val="24"/>
                <w:szCs w:val="24"/>
              </w:rPr>
              <w:t>Emergency Medical Technician</w:t>
            </w:r>
          </w:p>
        </w:tc>
        <w:tc>
          <w:tcPr>
            <w:tcW w:w="0" w:type="auto"/>
            <w:hideMark/>
          </w:tcPr>
          <w:p w14:paraId="15A7D331" w14:textId="77777777" w:rsidR="00613007" w:rsidRPr="00E70EC1" w:rsidRDefault="00613007" w:rsidP="009A1F36">
            <w:pPr>
              <w:keepLines/>
              <w:rPr>
                <w:rFonts w:ascii="Arial" w:hAnsi="Arial" w:cs="Arial"/>
                <w:sz w:val="24"/>
                <w:szCs w:val="24"/>
              </w:rPr>
            </w:pPr>
            <w:r>
              <w:rPr>
                <w:rFonts w:ascii="Arial" w:hAnsi="Arial" w:cs="Arial"/>
                <w:sz w:val="24"/>
                <w:szCs w:val="24"/>
              </w:rPr>
              <w:t>7</w:t>
            </w:r>
          </w:p>
        </w:tc>
        <w:tc>
          <w:tcPr>
            <w:tcW w:w="0" w:type="auto"/>
            <w:hideMark/>
          </w:tcPr>
          <w:p w14:paraId="625DAFB5" w14:textId="77777777" w:rsidR="00613007" w:rsidRPr="00E70EC1" w:rsidRDefault="00613007" w:rsidP="009A1F36">
            <w:pPr>
              <w:keepLines/>
              <w:rPr>
                <w:rFonts w:ascii="Arial" w:hAnsi="Arial" w:cs="Arial"/>
                <w:sz w:val="24"/>
                <w:szCs w:val="24"/>
              </w:rPr>
            </w:pPr>
            <w:r>
              <w:rPr>
                <w:rFonts w:ascii="Arial" w:hAnsi="Arial" w:cs="Arial"/>
                <w:sz w:val="24"/>
                <w:szCs w:val="24"/>
              </w:rPr>
              <w:t>To be counted toward the EMT-Basic CSC or the AAS-Paramedic Degree</w:t>
            </w:r>
          </w:p>
        </w:tc>
      </w:tr>
      <w:tr w:rsidR="00613007" w:rsidRPr="00E70EC1" w14:paraId="64D7A1BB" w14:textId="77777777" w:rsidTr="00613007">
        <w:trPr>
          <w:tblHeader/>
        </w:trPr>
        <w:tc>
          <w:tcPr>
            <w:tcW w:w="1435" w:type="dxa"/>
            <w:hideMark/>
          </w:tcPr>
          <w:p w14:paraId="631146E2" w14:textId="77777777" w:rsidR="00613007" w:rsidRPr="00E70EC1" w:rsidRDefault="00613007" w:rsidP="009A1F36">
            <w:pPr>
              <w:keepLines/>
              <w:rPr>
                <w:rFonts w:ascii="Arial" w:hAnsi="Arial" w:cs="Arial"/>
                <w:sz w:val="24"/>
                <w:szCs w:val="24"/>
              </w:rPr>
            </w:pPr>
            <w:r>
              <w:rPr>
                <w:rFonts w:ascii="Arial" w:hAnsi="Arial" w:cs="Arial"/>
                <w:sz w:val="24"/>
                <w:szCs w:val="24"/>
              </w:rPr>
              <w:t>EMS 111-L1</w:t>
            </w:r>
          </w:p>
        </w:tc>
        <w:tc>
          <w:tcPr>
            <w:tcW w:w="2557" w:type="dxa"/>
            <w:hideMark/>
          </w:tcPr>
          <w:p w14:paraId="28D92C03" w14:textId="77777777" w:rsidR="00613007" w:rsidRPr="00E70EC1" w:rsidRDefault="00613007" w:rsidP="009A1F36">
            <w:pPr>
              <w:keepLines/>
              <w:rPr>
                <w:rFonts w:ascii="Arial" w:hAnsi="Arial" w:cs="Arial"/>
                <w:sz w:val="24"/>
                <w:szCs w:val="24"/>
              </w:rPr>
            </w:pPr>
            <w:r>
              <w:rPr>
                <w:rFonts w:ascii="Arial" w:hAnsi="Arial" w:cs="Arial"/>
                <w:sz w:val="24"/>
                <w:szCs w:val="24"/>
              </w:rPr>
              <w:t>Emergency Medical Technician Lab</w:t>
            </w:r>
          </w:p>
        </w:tc>
        <w:tc>
          <w:tcPr>
            <w:tcW w:w="0" w:type="auto"/>
            <w:hideMark/>
          </w:tcPr>
          <w:p w14:paraId="2E7A35C0" w14:textId="77777777" w:rsidR="00613007" w:rsidRPr="00E70EC1" w:rsidRDefault="00613007" w:rsidP="009A1F36">
            <w:pPr>
              <w:keepLines/>
              <w:rPr>
                <w:rFonts w:ascii="Arial" w:hAnsi="Arial" w:cs="Arial"/>
                <w:sz w:val="24"/>
                <w:szCs w:val="24"/>
              </w:rPr>
            </w:pPr>
            <w:r>
              <w:rPr>
                <w:rFonts w:ascii="Arial" w:hAnsi="Arial" w:cs="Arial"/>
                <w:sz w:val="24"/>
                <w:szCs w:val="24"/>
              </w:rPr>
              <w:t>0</w:t>
            </w:r>
          </w:p>
        </w:tc>
        <w:tc>
          <w:tcPr>
            <w:tcW w:w="0" w:type="auto"/>
            <w:hideMark/>
          </w:tcPr>
          <w:p w14:paraId="216CC53E" w14:textId="2D3D97E2" w:rsidR="00613007" w:rsidRPr="00E70EC1" w:rsidRDefault="00613007" w:rsidP="009A1F36">
            <w:pPr>
              <w:keepLines/>
              <w:rPr>
                <w:rFonts w:ascii="Arial" w:hAnsi="Arial" w:cs="Arial"/>
                <w:sz w:val="24"/>
                <w:szCs w:val="24"/>
              </w:rPr>
            </w:pPr>
            <w:r>
              <w:rPr>
                <w:rFonts w:ascii="Arial" w:hAnsi="Arial" w:cs="Arial"/>
                <w:sz w:val="24"/>
                <w:szCs w:val="24"/>
              </w:rPr>
              <w:t>To be counted toward the EMT-Basic CSC or the AAS-Paramedic Degree</w:t>
            </w:r>
          </w:p>
        </w:tc>
      </w:tr>
      <w:tr w:rsidR="00613007" w:rsidRPr="00E70EC1" w14:paraId="6BCCAE9D" w14:textId="77777777" w:rsidTr="00613007">
        <w:trPr>
          <w:tblHeader/>
        </w:trPr>
        <w:tc>
          <w:tcPr>
            <w:tcW w:w="1435" w:type="dxa"/>
            <w:hideMark/>
          </w:tcPr>
          <w:p w14:paraId="3F646457" w14:textId="77777777" w:rsidR="00613007" w:rsidRPr="00E70EC1" w:rsidRDefault="00613007" w:rsidP="009A1F36">
            <w:pPr>
              <w:keepLines/>
              <w:rPr>
                <w:rFonts w:ascii="Arial" w:hAnsi="Arial" w:cs="Arial"/>
                <w:sz w:val="24"/>
                <w:szCs w:val="24"/>
              </w:rPr>
            </w:pPr>
            <w:r>
              <w:rPr>
                <w:rFonts w:ascii="Arial" w:hAnsi="Arial" w:cs="Arial"/>
                <w:sz w:val="24"/>
                <w:szCs w:val="24"/>
              </w:rPr>
              <w:t>EMS 120</w:t>
            </w:r>
          </w:p>
        </w:tc>
        <w:tc>
          <w:tcPr>
            <w:tcW w:w="2557" w:type="dxa"/>
            <w:hideMark/>
          </w:tcPr>
          <w:p w14:paraId="096A3C8B" w14:textId="77777777" w:rsidR="00613007" w:rsidRPr="00E70EC1" w:rsidRDefault="00613007" w:rsidP="009A1F36">
            <w:pPr>
              <w:keepLines/>
              <w:rPr>
                <w:rFonts w:ascii="Arial" w:hAnsi="Arial" w:cs="Arial"/>
                <w:sz w:val="24"/>
                <w:szCs w:val="24"/>
              </w:rPr>
            </w:pPr>
            <w:r>
              <w:rPr>
                <w:rFonts w:ascii="Arial" w:hAnsi="Arial" w:cs="Arial"/>
                <w:sz w:val="24"/>
                <w:szCs w:val="24"/>
              </w:rPr>
              <w:t>Emergency Medical Technician Clinical</w:t>
            </w:r>
          </w:p>
        </w:tc>
        <w:tc>
          <w:tcPr>
            <w:tcW w:w="0" w:type="auto"/>
            <w:hideMark/>
          </w:tcPr>
          <w:p w14:paraId="4BA1594B" w14:textId="77777777" w:rsidR="00613007" w:rsidRPr="00E70EC1" w:rsidRDefault="00613007" w:rsidP="009A1F36">
            <w:pPr>
              <w:keepLines/>
              <w:rPr>
                <w:rFonts w:ascii="Arial" w:hAnsi="Arial" w:cs="Arial"/>
                <w:sz w:val="24"/>
                <w:szCs w:val="24"/>
              </w:rPr>
            </w:pPr>
            <w:r>
              <w:rPr>
                <w:rFonts w:ascii="Arial" w:hAnsi="Arial" w:cs="Arial"/>
                <w:sz w:val="24"/>
                <w:szCs w:val="24"/>
              </w:rPr>
              <w:t>1</w:t>
            </w:r>
          </w:p>
        </w:tc>
        <w:tc>
          <w:tcPr>
            <w:tcW w:w="0" w:type="auto"/>
            <w:hideMark/>
          </w:tcPr>
          <w:p w14:paraId="07EB5FF3" w14:textId="2EF87EDC" w:rsidR="00613007" w:rsidRPr="00E70EC1" w:rsidRDefault="00613007" w:rsidP="009A1F36">
            <w:pPr>
              <w:keepLines/>
              <w:rPr>
                <w:rFonts w:ascii="Arial" w:hAnsi="Arial" w:cs="Arial"/>
                <w:sz w:val="24"/>
                <w:szCs w:val="24"/>
              </w:rPr>
            </w:pPr>
            <w:r>
              <w:rPr>
                <w:rFonts w:ascii="Arial" w:hAnsi="Arial" w:cs="Arial"/>
                <w:sz w:val="24"/>
                <w:szCs w:val="24"/>
              </w:rPr>
              <w:t>To be counted toward the EMT-Basic CSC or the AAS-Paramedic Degree</w:t>
            </w:r>
          </w:p>
        </w:tc>
      </w:tr>
    </w:tbl>
    <w:p w14:paraId="44D0AF5D" w14:textId="77777777" w:rsidR="00057E67" w:rsidRPr="00B046F8" w:rsidRDefault="00057E67" w:rsidP="00057E67">
      <w:pPr>
        <w:pStyle w:val="Heading2"/>
        <w:rPr>
          <w:rFonts w:ascii="Arial" w:hAnsi="Arial" w:cs="Arial"/>
        </w:rPr>
      </w:pPr>
      <w:r>
        <w:rPr>
          <w:rFonts w:ascii="Arial" w:eastAsia="Calibri" w:hAnsi="Arial" w:cs="Arial"/>
          <w:spacing w:val="-3"/>
        </w:rPr>
        <w:t>Virginia</w:t>
      </w:r>
      <w:r>
        <w:rPr>
          <w:rFonts w:ascii="Arial" w:eastAsia="Calibri" w:hAnsi="Arial" w:cs="Arial"/>
        </w:rPr>
        <w:t xml:space="preserve"> Emergency Medical Technician </w:t>
      </w:r>
      <w:r>
        <w:rPr>
          <w:rFonts w:ascii="Arial" w:eastAsia="Calibri" w:hAnsi="Arial" w:cs="Arial"/>
          <w:spacing w:val="-1"/>
        </w:rPr>
        <w:t>–</w:t>
      </w:r>
      <w:r>
        <w:rPr>
          <w:rFonts w:ascii="Arial" w:eastAsia="Calibri" w:hAnsi="Arial" w:cs="Arial"/>
          <w:spacing w:val="2"/>
        </w:rPr>
        <w:t xml:space="preserve"> </w:t>
      </w:r>
      <w:r>
        <w:rPr>
          <w:rFonts w:ascii="Arial" w:eastAsia="Calibri" w:hAnsi="Arial" w:cs="Arial"/>
          <w:w w:val="101"/>
        </w:rPr>
        <w:t>Intermediate</w:t>
      </w:r>
      <w:r>
        <w:rPr>
          <w:rFonts w:ascii="Arial" w:eastAsia="Calibri" w:hAnsi="Arial" w:cs="Arial"/>
        </w:rPr>
        <w:t xml:space="preserve"> </w:t>
      </w:r>
    </w:p>
    <w:tbl>
      <w:tblPr>
        <w:tblStyle w:val="TableGridLight"/>
        <w:tblW w:w="0" w:type="auto"/>
        <w:tblLook w:val="04A0" w:firstRow="1" w:lastRow="0" w:firstColumn="1" w:lastColumn="0" w:noHBand="0" w:noVBand="1"/>
        <w:tblCaption w:val="Paramedic Program Subset Course Credit Table"/>
        <w:tblDescription w:val="Table listing a subset of Paramedic program courses. Columns include Course Code, Course Name, Credits, and Comments."/>
      </w:tblPr>
      <w:tblGrid>
        <w:gridCol w:w="1431"/>
        <w:gridCol w:w="3025"/>
        <w:gridCol w:w="1043"/>
        <w:gridCol w:w="3851"/>
      </w:tblGrid>
      <w:tr w:rsidR="000B07E6" w:rsidRPr="00E70EC1" w14:paraId="1C122D2B" w14:textId="77777777" w:rsidTr="000B07E6">
        <w:trPr>
          <w:tblHeader/>
        </w:trPr>
        <w:tc>
          <w:tcPr>
            <w:tcW w:w="0" w:type="auto"/>
            <w:hideMark/>
          </w:tcPr>
          <w:p w14:paraId="4725279A" w14:textId="77777777" w:rsidR="000B07E6" w:rsidRPr="00E70EC1" w:rsidRDefault="000B07E6" w:rsidP="000B07E6">
            <w:pPr>
              <w:rPr>
                <w:rFonts w:ascii="Arial" w:hAnsi="Arial" w:cs="Arial"/>
                <w:b/>
                <w:bCs/>
                <w:sz w:val="24"/>
                <w:szCs w:val="24"/>
              </w:rPr>
            </w:pPr>
            <w:r>
              <w:rPr>
                <w:rFonts w:ascii="Arial" w:hAnsi="Arial" w:cs="Arial"/>
                <w:b/>
                <w:bCs/>
                <w:sz w:val="24"/>
                <w:szCs w:val="24"/>
              </w:rPr>
              <w:t>Course Code</w:t>
            </w:r>
          </w:p>
        </w:tc>
        <w:tc>
          <w:tcPr>
            <w:tcW w:w="0" w:type="auto"/>
            <w:hideMark/>
          </w:tcPr>
          <w:p w14:paraId="776D17F5" w14:textId="77777777" w:rsidR="000B07E6" w:rsidRPr="00E70EC1" w:rsidRDefault="000B07E6" w:rsidP="000B07E6">
            <w:pPr>
              <w:rPr>
                <w:rFonts w:ascii="Arial" w:hAnsi="Arial" w:cs="Arial"/>
                <w:b/>
                <w:bCs/>
                <w:sz w:val="24"/>
                <w:szCs w:val="24"/>
              </w:rPr>
            </w:pPr>
            <w:r>
              <w:rPr>
                <w:rFonts w:ascii="Arial" w:hAnsi="Arial" w:cs="Arial"/>
                <w:b/>
                <w:bCs/>
                <w:sz w:val="24"/>
                <w:szCs w:val="24"/>
              </w:rPr>
              <w:t>Course Name</w:t>
            </w:r>
          </w:p>
        </w:tc>
        <w:tc>
          <w:tcPr>
            <w:tcW w:w="0" w:type="auto"/>
            <w:hideMark/>
          </w:tcPr>
          <w:p w14:paraId="2F3D0A1E" w14:textId="77777777" w:rsidR="000B07E6" w:rsidRPr="00E70EC1" w:rsidRDefault="000B07E6" w:rsidP="000B07E6">
            <w:pPr>
              <w:rPr>
                <w:rFonts w:ascii="Arial" w:hAnsi="Arial" w:cs="Arial"/>
                <w:b/>
                <w:bCs/>
                <w:sz w:val="24"/>
                <w:szCs w:val="24"/>
              </w:rPr>
            </w:pPr>
            <w:r>
              <w:rPr>
                <w:rFonts w:ascii="Arial" w:hAnsi="Arial" w:cs="Arial"/>
                <w:b/>
                <w:bCs/>
                <w:sz w:val="24"/>
                <w:szCs w:val="24"/>
              </w:rPr>
              <w:t>Credits</w:t>
            </w:r>
          </w:p>
        </w:tc>
        <w:tc>
          <w:tcPr>
            <w:tcW w:w="0" w:type="auto"/>
            <w:hideMark/>
          </w:tcPr>
          <w:p w14:paraId="53B9DAF8" w14:textId="77777777" w:rsidR="000B07E6" w:rsidRPr="00E70EC1" w:rsidRDefault="000B07E6" w:rsidP="000B07E6">
            <w:pPr>
              <w:rPr>
                <w:rFonts w:ascii="Arial" w:hAnsi="Arial" w:cs="Arial"/>
                <w:b/>
                <w:bCs/>
                <w:sz w:val="24"/>
                <w:szCs w:val="24"/>
              </w:rPr>
            </w:pPr>
            <w:r>
              <w:rPr>
                <w:rFonts w:ascii="Arial" w:hAnsi="Arial" w:cs="Arial"/>
                <w:b/>
                <w:bCs/>
                <w:sz w:val="24"/>
                <w:szCs w:val="24"/>
              </w:rPr>
              <w:t>Comments</w:t>
            </w:r>
          </w:p>
        </w:tc>
      </w:tr>
      <w:tr w:rsidR="000B07E6" w:rsidRPr="00E70EC1" w14:paraId="7CB0BA61" w14:textId="77777777" w:rsidTr="000B07E6">
        <w:trPr>
          <w:tblHeader/>
        </w:trPr>
        <w:tc>
          <w:tcPr>
            <w:tcW w:w="0" w:type="auto"/>
            <w:hideMark/>
          </w:tcPr>
          <w:p w14:paraId="005B92A2" w14:textId="77777777" w:rsidR="000B07E6" w:rsidRPr="00E70EC1" w:rsidRDefault="000B07E6" w:rsidP="000B07E6">
            <w:pPr>
              <w:rPr>
                <w:rFonts w:ascii="Arial" w:hAnsi="Arial" w:cs="Arial"/>
                <w:sz w:val="24"/>
                <w:szCs w:val="24"/>
              </w:rPr>
            </w:pPr>
            <w:r>
              <w:rPr>
                <w:rFonts w:ascii="Arial" w:hAnsi="Arial" w:cs="Arial"/>
                <w:sz w:val="24"/>
                <w:szCs w:val="24"/>
              </w:rPr>
              <w:t>EMS 125</w:t>
            </w:r>
          </w:p>
        </w:tc>
        <w:tc>
          <w:tcPr>
            <w:tcW w:w="0" w:type="auto"/>
            <w:hideMark/>
          </w:tcPr>
          <w:p w14:paraId="5414F351" w14:textId="77777777" w:rsidR="000B07E6" w:rsidRPr="00E70EC1" w:rsidRDefault="000B07E6" w:rsidP="000B07E6">
            <w:pPr>
              <w:rPr>
                <w:rFonts w:ascii="Arial" w:hAnsi="Arial" w:cs="Arial"/>
                <w:sz w:val="24"/>
                <w:szCs w:val="24"/>
              </w:rPr>
            </w:pPr>
            <w:r>
              <w:rPr>
                <w:rFonts w:ascii="Arial" w:hAnsi="Arial" w:cs="Arial"/>
                <w:sz w:val="24"/>
                <w:szCs w:val="24"/>
              </w:rPr>
              <w:t>Basic Pharmacology</w:t>
            </w:r>
          </w:p>
        </w:tc>
        <w:tc>
          <w:tcPr>
            <w:tcW w:w="0" w:type="auto"/>
            <w:hideMark/>
          </w:tcPr>
          <w:p w14:paraId="42C7598C" w14:textId="77777777" w:rsidR="000B07E6" w:rsidRPr="00E70EC1" w:rsidRDefault="000B07E6" w:rsidP="000B07E6">
            <w:pPr>
              <w:rPr>
                <w:rFonts w:ascii="Arial" w:hAnsi="Arial" w:cs="Arial"/>
                <w:sz w:val="24"/>
                <w:szCs w:val="24"/>
              </w:rPr>
            </w:pPr>
            <w:r>
              <w:rPr>
                <w:rFonts w:ascii="Arial" w:hAnsi="Arial" w:cs="Arial"/>
                <w:sz w:val="24"/>
                <w:szCs w:val="24"/>
              </w:rPr>
              <w:t>1</w:t>
            </w:r>
          </w:p>
        </w:tc>
        <w:tc>
          <w:tcPr>
            <w:tcW w:w="0" w:type="auto"/>
            <w:hideMark/>
          </w:tcPr>
          <w:p w14:paraId="74C32008" w14:textId="77777777" w:rsidR="000B07E6" w:rsidRPr="00E70EC1" w:rsidRDefault="000B07E6" w:rsidP="000B07E6">
            <w:pPr>
              <w:rPr>
                <w:rFonts w:ascii="Arial" w:hAnsi="Arial" w:cs="Arial"/>
                <w:sz w:val="24"/>
                <w:szCs w:val="24"/>
              </w:rPr>
            </w:pPr>
            <w:r>
              <w:rPr>
                <w:rFonts w:ascii="Arial" w:hAnsi="Arial" w:cs="Arial"/>
                <w:sz w:val="24"/>
                <w:szCs w:val="24"/>
              </w:rPr>
              <w:t>To be counted toward the AAS-Paramedic Degree</w:t>
            </w:r>
          </w:p>
        </w:tc>
      </w:tr>
      <w:tr w:rsidR="000B07E6" w:rsidRPr="00E70EC1" w14:paraId="773ADE5F" w14:textId="77777777" w:rsidTr="000B07E6">
        <w:trPr>
          <w:tblHeader/>
        </w:trPr>
        <w:tc>
          <w:tcPr>
            <w:tcW w:w="0" w:type="auto"/>
            <w:hideMark/>
          </w:tcPr>
          <w:p w14:paraId="22EB1599" w14:textId="77777777" w:rsidR="000B07E6" w:rsidRPr="00E70EC1" w:rsidRDefault="000B07E6" w:rsidP="000B07E6">
            <w:pPr>
              <w:rPr>
                <w:rFonts w:ascii="Arial" w:hAnsi="Arial" w:cs="Arial"/>
                <w:sz w:val="24"/>
                <w:szCs w:val="24"/>
              </w:rPr>
            </w:pPr>
            <w:r>
              <w:rPr>
                <w:rFonts w:ascii="Arial" w:hAnsi="Arial" w:cs="Arial"/>
                <w:sz w:val="24"/>
                <w:szCs w:val="24"/>
              </w:rPr>
              <w:t>EMS 126</w:t>
            </w:r>
          </w:p>
        </w:tc>
        <w:tc>
          <w:tcPr>
            <w:tcW w:w="0" w:type="auto"/>
            <w:hideMark/>
          </w:tcPr>
          <w:p w14:paraId="2FA859E3" w14:textId="77777777" w:rsidR="000B07E6" w:rsidRPr="00E70EC1" w:rsidRDefault="000B07E6" w:rsidP="000B07E6">
            <w:pPr>
              <w:rPr>
                <w:rFonts w:ascii="Arial" w:hAnsi="Arial" w:cs="Arial"/>
                <w:sz w:val="24"/>
                <w:szCs w:val="24"/>
              </w:rPr>
            </w:pPr>
            <w:r>
              <w:rPr>
                <w:rFonts w:ascii="Arial" w:hAnsi="Arial" w:cs="Arial"/>
                <w:sz w:val="24"/>
                <w:szCs w:val="24"/>
              </w:rPr>
              <w:t>Basic Pharmacology Lab</w:t>
            </w:r>
          </w:p>
        </w:tc>
        <w:tc>
          <w:tcPr>
            <w:tcW w:w="0" w:type="auto"/>
            <w:hideMark/>
          </w:tcPr>
          <w:p w14:paraId="688D21FE" w14:textId="77777777" w:rsidR="000B07E6" w:rsidRPr="00E70EC1" w:rsidRDefault="000B07E6" w:rsidP="000B07E6">
            <w:pPr>
              <w:rPr>
                <w:rFonts w:ascii="Arial" w:hAnsi="Arial" w:cs="Arial"/>
                <w:sz w:val="24"/>
                <w:szCs w:val="24"/>
              </w:rPr>
            </w:pPr>
            <w:r>
              <w:rPr>
                <w:rFonts w:ascii="Arial" w:hAnsi="Arial" w:cs="Arial"/>
                <w:sz w:val="24"/>
                <w:szCs w:val="24"/>
              </w:rPr>
              <w:t>1</w:t>
            </w:r>
          </w:p>
        </w:tc>
        <w:tc>
          <w:tcPr>
            <w:tcW w:w="0" w:type="auto"/>
            <w:hideMark/>
          </w:tcPr>
          <w:p w14:paraId="095E06E3" w14:textId="74373305" w:rsidR="000B07E6" w:rsidRPr="00E70EC1" w:rsidRDefault="000B07E6" w:rsidP="000B07E6">
            <w:pPr>
              <w:rPr>
                <w:rFonts w:ascii="Arial" w:hAnsi="Arial" w:cs="Arial"/>
                <w:sz w:val="24"/>
                <w:szCs w:val="24"/>
              </w:rPr>
            </w:pPr>
            <w:r>
              <w:rPr>
                <w:rFonts w:ascii="Arial" w:hAnsi="Arial" w:cs="Arial"/>
                <w:sz w:val="24"/>
                <w:szCs w:val="24"/>
              </w:rPr>
              <w:t>To be counted toward the AAS-Paramedic Degree</w:t>
            </w:r>
          </w:p>
        </w:tc>
      </w:tr>
      <w:tr w:rsidR="000B07E6" w:rsidRPr="00E70EC1" w14:paraId="6D81BBC5" w14:textId="77777777" w:rsidTr="000B07E6">
        <w:trPr>
          <w:tblHeader/>
        </w:trPr>
        <w:tc>
          <w:tcPr>
            <w:tcW w:w="0" w:type="auto"/>
            <w:hideMark/>
          </w:tcPr>
          <w:p w14:paraId="2871CD49" w14:textId="77777777" w:rsidR="000B07E6" w:rsidRPr="00E70EC1" w:rsidRDefault="000B07E6" w:rsidP="000B07E6">
            <w:pPr>
              <w:rPr>
                <w:rFonts w:ascii="Arial" w:hAnsi="Arial" w:cs="Arial"/>
                <w:sz w:val="24"/>
                <w:szCs w:val="24"/>
              </w:rPr>
            </w:pPr>
            <w:r>
              <w:rPr>
                <w:rFonts w:ascii="Arial" w:hAnsi="Arial" w:cs="Arial"/>
                <w:sz w:val="24"/>
                <w:szCs w:val="24"/>
              </w:rPr>
              <w:t>EMS 127</w:t>
            </w:r>
          </w:p>
        </w:tc>
        <w:tc>
          <w:tcPr>
            <w:tcW w:w="0" w:type="auto"/>
            <w:hideMark/>
          </w:tcPr>
          <w:p w14:paraId="30DD3D37" w14:textId="77777777" w:rsidR="000B07E6" w:rsidRPr="00E70EC1" w:rsidRDefault="000B07E6" w:rsidP="000B07E6">
            <w:pPr>
              <w:rPr>
                <w:rFonts w:ascii="Arial" w:hAnsi="Arial" w:cs="Arial"/>
                <w:sz w:val="24"/>
                <w:szCs w:val="24"/>
              </w:rPr>
            </w:pPr>
            <w:r>
              <w:rPr>
                <w:rFonts w:ascii="Arial" w:hAnsi="Arial" w:cs="Arial"/>
                <w:sz w:val="24"/>
                <w:szCs w:val="24"/>
              </w:rPr>
              <w:t>Airway, Shock &amp; Resuscitation</w:t>
            </w:r>
          </w:p>
        </w:tc>
        <w:tc>
          <w:tcPr>
            <w:tcW w:w="0" w:type="auto"/>
            <w:hideMark/>
          </w:tcPr>
          <w:p w14:paraId="32823CB3" w14:textId="77777777" w:rsidR="000B07E6" w:rsidRPr="00E70EC1" w:rsidRDefault="000B07E6" w:rsidP="000B07E6">
            <w:pPr>
              <w:rPr>
                <w:rFonts w:ascii="Arial" w:hAnsi="Arial" w:cs="Arial"/>
                <w:sz w:val="24"/>
                <w:szCs w:val="24"/>
              </w:rPr>
            </w:pPr>
            <w:r>
              <w:rPr>
                <w:rFonts w:ascii="Arial" w:hAnsi="Arial" w:cs="Arial"/>
                <w:sz w:val="24"/>
                <w:szCs w:val="24"/>
              </w:rPr>
              <w:t>1</w:t>
            </w:r>
          </w:p>
        </w:tc>
        <w:tc>
          <w:tcPr>
            <w:tcW w:w="0" w:type="auto"/>
            <w:hideMark/>
          </w:tcPr>
          <w:p w14:paraId="495F7113" w14:textId="04AD4DEB" w:rsidR="000B07E6" w:rsidRPr="00E70EC1" w:rsidRDefault="000B07E6" w:rsidP="000B07E6">
            <w:pPr>
              <w:rPr>
                <w:rFonts w:ascii="Arial" w:hAnsi="Arial" w:cs="Arial"/>
                <w:sz w:val="24"/>
                <w:szCs w:val="24"/>
              </w:rPr>
            </w:pPr>
            <w:r>
              <w:rPr>
                <w:rFonts w:ascii="Arial" w:hAnsi="Arial" w:cs="Arial"/>
                <w:sz w:val="24"/>
                <w:szCs w:val="24"/>
              </w:rPr>
              <w:t>To be counted toward the AAS-Paramedic Degree</w:t>
            </w:r>
          </w:p>
        </w:tc>
      </w:tr>
      <w:tr w:rsidR="000B07E6" w:rsidRPr="00E70EC1" w14:paraId="1E8E7611" w14:textId="77777777" w:rsidTr="000B07E6">
        <w:trPr>
          <w:tblHeader/>
        </w:trPr>
        <w:tc>
          <w:tcPr>
            <w:tcW w:w="0" w:type="auto"/>
            <w:hideMark/>
          </w:tcPr>
          <w:p w14:paraId="250D548D" w14:textId="77777777" w:rsidR="000B07E6" w:rsidRPr="00E70EC1" w:rsidRDefault="000B07E6" w:rsidP="000B07E6">
            <w:pPr>
              <w:rPr>
                <w:rFonts w:ascii="Arial" w:hAnsi="Arial" w:cs="Arial"/>
                <w:sz w:val="24"/>
                <w:szCs w:val="24"/>
              </w:rPr>
            </w:pPr>
            <w:r>
              <w:rPr>
                <w:rFonts w:ascii="Arial" w:hAnsi="Arial" w:cs="Arial"/>
                <w:sz w:val="24"/>
                <w:szCs w:val="24"/>
              </w:rPr>
              <w:t>EMS 128</w:t>
            </w:r>
          </w:p>
        </w:tc>
        <w:tc>
          <w:tcPr>
            <w:tcW w:w="0" w:type="auto"/>
            <w:hideMark/>
          </w:tcPr>
          <w:p w14:paraId="0B7172ED" w14:textId="77777777" w:rsidR="000B07E6" w:rsidRPr="00E70EC1" w:rsidRDefault="000B07E6" w:rsidP="000B07E6">
            <w:pPr>
              <w:rPr>
                <w:rFonts w:ascii="Arial" w:hAnsi="Arial" w:cs="Arial"/>
                <w:sz w:val="24"/>
                <w:szCs w:val="24"/>
              </w:rPr>
            </w:pPr>
            <w:r>
              <w:rPr>
                <w:rFonts w:ascii="Arial" w:hAnsi="Arial" w:cs="Arial"/>
                <w:sz w:val="24"/>
                <w:szCs w:val="24"/>
              </w:rPr>
              <w:t>Airway, Shock &amp; Resuscitation Lab</w:t>
            </w:r>
          </w:p>
        </w:tc>
        <w:tc>
          <w:tcPr>
            <w:tcW w:w="0" w:type="auto"/>
            <w:hideMark/>
          </w:tcPr>
          <w:p w14:paraId="1A52AF70" w14:textId="77777777" w:rsidR="000B07E6" w:rsidRPr="00E70EC1" w:rsidRDefault="000B07E6" w:rsidP="000B07E6">
            <w:pPr>
              <w:rPr>
                <w:rFonts w:ascii="Arial" w:hAnsi="Arial" w:cs="Arial"/>
                <w:sz w:val="24"/>
                <w:szCs w:val="24"/>
              </w:rPr>
            </w:pPr>
            <w:r>
              <w:rPr>
                <w:rFonts w:ascii="Arial" w:hAnsi="Arial" w:cs="Arial"/>
                <w:sz w:val="24"/>
                <w:szCs w:val="24"/>
              </w:rPr>
              <w:t>1</w:t>
            </w:r>
          </w:p>
        </w:tc>
        <w:tc>
          <w:tcPr>
            <w:tcW w:w="0" w:type="auto"/>
            <w:hideMark/>
          </w:tcPr>
          <w:p w14:paraId="71211E25" w14:textId="0792D0AB" w:rsidR="000B07E6" w:rsidRPr="00E70EC1" w:rsidRDefault="000B07E6" w:rsidP="000B07E6">
            <w:pPr>
              <w:rPr>
                <w:rFonts w:ascii="Arial" w:hAnsi="Arial" w:cs="Arial"/>
                <w:sz w:val="24"/>
                <w:szCs w:val="24"/>
              </w:rPr>
            </w:pPr>
            <w:r>
              <w:rPr>
                <w:rFonts w:ascii="Arial" w:hAnsi="Arial" w:cs="Arial"/>
                <w:sz w:val="24"/>
                <w:szCs w:val="24"/>
              </w:rPr>
              <w:t>To be counted toward the AAS-Paramedic Degree</w:t>
            </w:r>
          </w:p>
        </w:tc>
      </w:tr>
      <w:tr w:rsidR="000B07E6" w:rsidRPr="00E70EC1" w14:paraId="22AC50D9" w14:textId="77777777" w:rsidTr="000B07E6">
        <w:trPr>
          <w:tblHeader/>
        </w:trPr>
        <w:tc>
          <w:tcPr>
            <w:tcW w:w="0" w:type="auto"/>
            <w:hideMark/>
          </w:tcPr>
          <w:p w14:paraId="5A543122" w14:textId="77777777" w:rsidR="000B07E6" w:rsidRPr="00E70EC1" w:rsidRDefault="000B07E6" w:rsidP="000B07E6">
            <w:pPr>
              <w:rPr>
                <w:rFonts w:ascii="Arial" w:hAnsi="Arial" w:cs="Arial"/>
                <w:sz w:val="24"/>
                <w:szCs w:val="24"/>
              </w:rPr>
            </w:pPr>
            <w:r>
              <w:rPr>
                <w:rFonts w:ascii="Arial" w:hAnsi="Arial" w:cs="Arial"/>
                <w:sz w:val="24"/>
                <w:szCs w:val="24"/>
              </w:rPr>
              <w:t>EMS 135</w:t>
            </w:r>
          </w:p>
        </w:tc>
        <w:tc>
          <w:tcPr>
            <w:tcW w:w="0" w:type="auto"/>
            <w:hideMark/>
          </w:tcPr>
          <w:p w14:paraId="6AEDBFB6" w14:textId="77777777" w:rsidR="000B07E6" w:rsidRPr="00E70EC1" w:rsidRDefault="000B07E6" w:rsidP="000B07E6">
            <w:pPr>
              <w:rPr>
                <w:rFonts w:ascii="Arial" w:hAnsi="Arial" w:cs="Arial"/>
                <w:sz w:val="24"/>
                <w:szCs w:val="24"/>
              </w:rPr>
            </w:pPr>
            <w:r>
              <w:rPr>
                <w:rFonts w:ascii="Arial" w:hAnsi="Arial" w:cs="Arial"/>
                <w:sz w:val="24"/>
                <w:szCs w:val="24"/>
              </w:rPr>
              <w:t>Emergency Medical Care</w:t>
            </w:r>
          </w:p>
        </w:tc>
        <w:tc>
          <w:tcPr>
            <w:tcW w:w="0" w:type="auto"/>
            <w:hideMark/>
          </w:tcPr>
          <w:p w14:paraId="3DE0AB91" w14:textId="77777777" w:rsidR="000B07E6" w:rsidRPr="00E70EC1" w:rsidRDefault="000B07E6" w:rsidP="000B07E6">
            <w:pPr>
              <w:rPr>
                <w:rFonts w:ascii="Arial" w:hAnsi="Arial" w:cs="Arial"/>
                <w:sz w:val="24"/>
                <w:szCs w:val="24"/>
              </w:rPr>
            </w:pPr>
            <w:r>
              <w:rPr>
                <w:rFonts w:ascii="Arial" w:hAnsi="Arial" w:cs="Arial"/>
                <w:sz w:val="24"/>
                <w:szCs w:val="24"/>
              </w:rPr>
              <w:t>2</w:t>
            </w:r>
          </w:p>
        </w:tc>
        <w:tc>
          <w:tcPr>
            <w:tcW w:w="0" w:type="auto"/>
            <w:hideMark/>
          </w:tcPr>
          <w:p w14:paraId="6F22BCA7" w14:textId="265BEE9D" w:rsidR="000B07E6" w:rsidRPr="00E70EC1" w:rsidRDefault="000B07E6" w:rsidP="000B07E6">
            <w:pPr>
              <w:rPr>
                <w:rFonts w:ascii="Arial" w:hAnsi="Arial" w:cs="Arial"/>
                <w:sz w:val="24"/>
                <w:szCs w:val="24"/>
              </w:rPr>
            </w:pPr>
            <w:r>
              <w:rPr>
                <w:rFonts w:ascii="Arial" w:hAnsi="Arial" w:cs="Arial"/>
                <w:sz w:val="24"/>
                <w:szCs w:val="24"/>
              </w:rPr>
              <w:t>To be counted toward the AAS-Paramedic Degree</w:t>
            </w:r>
          </w:p>
        </w:tc>
      </w:tr>
      <w:tr w:rsidR="000B07E6" w:rsidRPr="00E70EC1" w14:paraId="538962FB" w14:textId="77777777" w:rsidTr="000B07E6">
        <w:trPr>
          <w:tblHeader/>
        </w:trPr>
        <w:tc>
          <w:tcPr>
            <w:tcW w:w="0" w:type="auto"/>
            <w:hideMark/>
          </w:tcPr>
          <w:p w14:paraId="47A66A2D" w14:textId="77777777" w:rsidR="000B07E6" w:rsidRPr="00E70EC1" w:rsidRDefault="000B07E6" w:rsidP="000B07E6">
            <w:pPr>
              <w:rPr>
                <w:rFonts w:ascii="Arial" w:hAnsi="Arial" w:cs="Arial"/>
                <w:sz w:val="24"/>
                <w:szCs w:val="24"/>
              </w:rPr>
            </w:pPr>
            <w:r>
              <w:rPr>
                <w:rFonts w:ascii="Arial" w:hAnsi="Arial" w:cs="Arial"/>
                <w:sz w:val="24"/>
                <w:szCs w:val="24"/>
              </w:rPr>
              <w:t>EMS 136</w:t>
            </w:r>
          </w:p>
        </w:tc>
        <w:tc>
          <w:tcPr>
            <w:tcW w:w="0" w:type="auto"/>
            <w:hideMark/>
          </w:tcPr>
          <w:p w14:paraId="564415EA" w14:textId="77777777" w:rsidR="000B07E6" w:rsidRPr="00E70EC1" w:rsidRDefault="000B07E6" w:rsidP="000B07E6">
            <w:pPr>
              <w:rPr>
                <w:rFonts w:ascii="Arial" w:hAnsi="Arial" w:cs="Arial"/>
                <w:sz w:val="24"/>
                <w:szCs w:val="24"/>
              </w:rPr>
            </w:pPr>
            <w:r>
              <w:rPr>
                <w:rFonts w:ascii="Arial" w:hAnsi="Arial" w:cs="Arial"/>
                <w:sz w:val="24"/>
                <w:szCs w:val="24"/>
              </w:rPr>
              <w:t>Emergency Medical Care Lab</w:t>
            </w:r>
          </w:p>
        </w:tc>
        <w:tc>
          <w:tcPr>
            <w:tcW w:w="0" w:type="auto"/>
            <w:hideMark/>
          </w:tcPr>
          <w:p w14:paraId="0D099C7C" w14:textId="77777777" w:rsidR="000B07E6" w:rsidRPr="00E70EC1" w:rsidRDefault="000B07E6" w:rsidP="000B07E6">
            <w:pPr>
              <w:rPr>
                <w:rFonts w:ascii="Arial" w:hAnsi="Arial" w:cs="Arial"/>
                <w:sz w:val="24"/>
                <w:szCs w:val="24"/>
              </w:rPr>
            </w:pPr>
            <w:r>
              <w:rPr>
                <w:rFonts w:ascii="Arial" w:hAnsi="Arial" w:cs="Arial"/>
                <w:sz w:val="24"/>
                <w:szCs w:val="24"/>
              </w:rPr>
              <w:t>1</w:t>
            </w:r>
          </w:p>
        </w:tc>
        <w:tc>
          <w:tcPr>
            <w:tcW w:w="0" w:type="auto"/>
            <w:hideMark/>
          </w:tcPr>
          <w:p w14:paraId="44C4F8CB" w14:textId="2FDDC33F" w:rsidR="000B07E6" w:rsidRPr="00E70EC1" w:rsidRDefault="000B07E6" w:rsidP="000B07E6">
            <w:pPr>
              <w:rPr>
                <w:rFonts w:ascii="Arial" w:hAnsi="Arial" w:cs="Arial"/>
                <w:sz w:val="24"/>
                <w:szCs w:val="24"/>
              </w:rPr>
            </w:pPr>
            <w:r>
              <w:rPr>
                <w:rFonts w:ascii="Arial" w:hAnsi="Arial" w:cs="Arial"/>
                <w:sz w:val="24"/>
                <w:szCs w:val="24"/>
              </w:rPr>
              <w:t>To be counted toward the AAS-Paramedic Degree</w:t>
            </w:r>
          </w:p>
        </w:tc>
      </w:tr>
      <w:tr w:rsidR="000B07E6" w:rsidRPr="00E70EC1" w14:paraId="22F89223" w14:textId="77777777" w:rsidTr="000B07E6">
        <w:trPr>
          <w:tblHeader/>
        </w:trPr>
        <w:tc>
          <w:tcPr>
            <w:tcW w:w="0" w:type="auto"/>
            <w:hideMark/>
          </w:tcPr>
          <w:p w14:paraId="58A70BDA" w14:textId="77777777" w:rsidR="000B07E6" w:rsidRPr="00E70EC1" w:rsidRDefault="000B07E6" w:rsidP="000B07E6">
            <w:pPr>
              <w:rPr>
                <w:rFonts w:ascii="Arial" w:hAnsi="Arial" w:cs="Arial"/>
                <w:sz w:val="24"/>
                <w:szCs w:val="24"/>
              </w:rPr>
            </w:pPr>
            <w:r>
              <w:rPr>
                <w:rFonts w:ascii="Arial" w:hAnsi="Arial" w:cs="Arial"/>
                <w:sz w:val="24"/>
                <w:szCs w:val="24"/>
              </w:rPr>
              <w:t>EMS 137</w:t>
            </w:r>
          </w:p>
        </w:tc>
        <w:tc>
          <w:tcPr>
            <w:tcW w:w="0" w:type="auto"/>
            <w:hideMark/>
          </w:tcPr>
          <w:p w14:paraId="1B7E8DC7" w14:textId="77777777" w:rsidR="000B07E6" w:rsidRPr="00E70EC1" w:rsidRDefault="000B07E6" w:rsidP="000B07E6">
            <w:pPr>
              <w:rPr>
                <w:rFonts w:ascii="Arial" w:hAnsi="Arial" w:cs="Arial"/>
                <w:sz w:val="24"/>
                <w:szCs w:val="24"/>
              </w:rPr>
            </w:pPr>
            <w:r>
              <w:rPr>
                <w:rFonts w:ascii="Arial" w:hAnsi="Arial" w:cs="Arial"/>
                <w:sz w:val="24"/>
                <w:szCs w:val="24"/>
              </w:rPr>
              <w:t>Trauma</w:t>
            </w:r>
          </w:p>
        </w:tc>
        <w:tc>
          <w:tcPr>
            <w:tcW w:w="0" w:type="auto"/>
            <w:hideMark/>
          </w:tcPr>
          <w:p w14:paraId="6111CE21" w14:textId="77777777" w:rsidR="000B07E6" w:rsidRPr="00E70EC1" w:rsidRDefault="000B07E6" w:rsidP="000B07E6">
            <w:pPr>
              <w:rPr>
                <w:rFonts w:ascii="Arial" w:hAnsi="Arial" w:cs="Arial"/>
                <w:sz w:val="24"/>
                <w:szCs w:val="24"/>
              </w:rPr>
            </w:pPr>
          </w:p>
        </w:tc>
        <w:tc>
          <w:tcPr>
            <w:tcW w:w="0" w:type="auto"/>
            <w:hideMark/>
          </w:tcPr>
          <w:p w14:paraId="031DA2BB" w14:textId="699802EE" w:rsidR="000B07E6" w:rsidRPr="00E70EC1" w:rsidRDefault="000B07E6" w:rsidP="000B07E6">
            <w:pPr>
              <w:rPr>
                <w:rFonts w:ascii="Arial" w:hAnsi="Arial" w:cs="Arial"/>
                <w:sz w:val="24"/>
                <w:szCs w:val="24"/>
              </w:rPr>
            </w:pPr>
            <w:r>
              <w:rPr>
                <w:rFonts w:ascii="Arial" w:hAnsi="Arial" w:cs="Arial"/>
                <w:sz w:val="24"/>
                <w:szCs w:val="24"/>
              </w:rPr>
              <w:t>To be counted toward the AAS-Paramedic Degree</w:t>
            </w:r>
          </w:p>
        </w:tc>
      </w:tr>
    </w:tbl>
    <w:p w14:paraId="55108EDA" w14:textId="77777777" w:rsidR="00D74AEC" w:rsidRPr="00E70EC1" w:rsidRDefault="00D74AEC" w:rsidP="00D74AEC">
      <w:pPr>
        <w:rPr>
          <w:rFonts w:ascii="Arial" w:hAnsi="Arial" w:cs="Arial"/>
          <w:sz w:val="24"/>
          <w:szCs w:val="24"/>
        </w:rPr>
      </w:pPr>
    </w:p>
    <w:p w14:paraId="2EBF1B0F" w14:textId="352AD4DC" w:rsidR="00057E67" w:rsidRPr="00B046F8" w:rsidRDefault="00057E67" w:rsidP="00D74AEC">
      <w:pPr>
        <w:pStyle w:val="Heading2"/>
        <w:keepNext w:val="0"/>
        <w:keepLines w:val="0"/>
        <w:spacing w:before="0" w:after="0"/>
        <w:rPr>
          <w:rFonts w:ascii="Arial" w:eastAsia="Calibri" w:hAnsi="Arial" w:cs="Arial"/>
        </w:rPr>
      </w:pPr>
      <w:r>
        <w:rPr>
          <w:rFonts w:ascii="Arial" w:eastAsia="Calibri" w:hAnsi="Arial" w:cs="Arial"/>
        </w:rPr>
        <w:t xml:space="preserve">National </w:t>
      </w:r>
      <w:r>
        <w:rPr>
          <w:rFonts w:ascii="Arial" w:eastAsia="Calibri" w:hAnsi="Arial" w:cs="Arial"/>
          <w:spacing w:val="-2"/>
        </w:rPr>
        <w:t>Registry</w:t>
      </w:r>
      <w:r>
        <w:rPr>
          <w:rFonts w:ascii="Arial" w:eastAsia="Calibri" w:hAnsi="Arial" w:cs="Arial"/>
          <w:spacing w:val="2"/>
        </w:rPr>
        <w:t xml:space="preserve"> </w:t>
      </w:r>
      <w:r>
        <w:rPr>
          <w:rFonts w:ascii="Arial" w:eastAsia="Calibri" w:hAnsi="Arial" w:cs="Arial"/>
        </w:rPr>
        <w:t xml:space="preserve">Paramedic </w:t>
      </w:r>
      <w:r>
        <w:rPr>
          <w:rFonts w:ascii="Arial" w:eastAsia="Calibri" w:hAnsi="Arial" w:cs="Arial"/>
          <w:spacing w:val="2"/>
        </w:rPr>
        <w:t>or</w:t>
      </w:r>
      <w:r>
        <w:rPr>
          <w:rFonts w:ascii="Arial" w:eastAsia="Calibri" w:hAnsi="Arial" w:cs="Arial"/>
        </w:rPr>
        <w:t xml:space="preserve"> </w:t>
      </w:r>
      <w:r>
        <w:rPr>
          <w:rFonts w:ascii="Arial" w:eastAsia="Calibri" w:hAnsi="Arial" w:cs="Arial"/>
          <w:spacing w:val="-3"/>
        </w:rPr>
        <w:t>Virginia</w:t>
      </w:r>
      <w:r>
        <w:rPr>
          <w:rFonts w:ascii="Arial" w:eastAsia="Calibri" w:hAnsi="Arial" w:cs="Arial"/>
        </w:rPr>
        <w:t xml:space="preserve"> State EMT-</w:t>
      </w:r>
      <w:r>
        <w:rPr>
          <w:rFonts w:ascii="Arial" w:eastAsia="Calibri" w:hAnsi="Arial" w:cs="Arial"/>
          <w:w w:val="99"/>
        </w:rPr>
        <w:t>Paramedic</w:t>
      </w:r>
      <w:r>
        <w:rPr>
          <w:rFonts w:ascii="Arial" w:eastAsia="Calibri" w:hAnsi="Arial" w:cs="Arial"/>
        </w:rPr>
        <w:t xml:space="preserve"> </w:t>
      </w:r>
    </w:p>
    <w:tbl>
      <w:tblPr>
        <w:tblStyle w:val="TableGridLight"/>
        <w:tblW w:w="0" w:type="auto"/>
        <w:tblLook w:val="04A0" w:firstRow="1" w:lastRow="0" w:firstColumn="1" w:lastColumn="0" w:noHBand="0" w:noVBand="1"/>
        <w:tblCaption w:val="Paramedic Program Course Credit Table"/>
        <w:tblDescription w:val="Table listing courses required for the AAS-Paramedic program. Columns include Course Code, Course Name, Credits, and Comments. All credits are numeric; some courses include notes about counting toward the degree. Total program credits equal 40. "/>
      </w:tblPr>
      <w:tblGrid>
        <w:gridCol w:w="1364"/>
        <w:gridCol w:w="3510"/>
        <w:gridCol w:w="1043"/>
        <w:gridCol w:w="3433"/>
      </w:tblGrid>
      <w:tr w:rsidR="002B6B27" w:rsidRPr="00E70EC1" w14:paraId="1C853339" w14:textId="77777777" w:rsidTr="00CE7670">
        <w:trPr>
          <w:tblHeader/>
        </w:trPr>
        <w:tc>
          <w:tcPr>
            <w:tcW w:w="0" w:type="auto"/>
            <w:hideMark/>
          </w:tcPr>
          <w:p w14:paraId="299B1439" w14:textId="77777777" w:rsidR="002B6B27" w:rsidRPr="00E70EC1" w:rsidRDefault="002B6B27" w:rsidP="00CE7670">
            <w:pPr>
              <w:spacing w:after="0"/>
              <w:rPr>
                <w:rFonts w:ascii="Arial" w:hAnsi="Arial" w:cs="Arial"/>
                <w:b/>
                <w:bCs/>
                <w:sz w:val="24"/>
                <w:szCs w:val="24"/>
              </w:rPr>
            </w:pPr>
            <w:r>
              <w:rPr>
                <w:rFonts w:ascii="Arial" w:hAnsi="Arial" w:cs="Arial"/>
                <w:b/>
                <w:bCs/>
                <w:sz w:val="24"/>
                <w:szCs w:val="24"/>
              </w:rPr>
              <w:lastRenderedPageBreak/>
              <w:t>Course Code</w:t>
            </w:r>
          </w:p>
        </w:tc>
        <w:tc>
          <w:tcPr>
            <w:tcW w:w="0" w:type="auto"/>
            <w:hideMark/>
          </w:tcPr>
          <w:p w14:paraId="3D638FBF" w14:textId="77777777" w:rsidR="002B6B27" w:rsidRPr="00E70EC1" w:rsidRDefault="002B6B27" w:rsidP="00B83A8C">
            <w:pPr>
              <w:keepLines/>
              <w:spacing w:after="0"/>
              <w:rPr>
                <w:rFonts w:ascii="Arial" w:hAnsi="Arial" w:cs="Arial"/>
                <w:b/>
                <w:bCs/>
                <w:sz w:val="24"/>
                <w:szCs w:val="24"/>
              </w:rPr>
            </w:pPr>
            <w:r>
              <w:rPr>
                <w:rFonts w:ascii="Arial" w:hAnsi="Arial" w:cs="Arial"/>
                <w:b/>
                <w:bCs/>
                <w:sz w:val="24"/>
                <w:szCs w:val="24"/>
              </w:rPr>
              <w:t>Course Name</w:t>
            </w:r>
          </w:p>
        </w:tc>
        <w:tc>
          <w:tcPr>
            <w:tcW w:w="0" w:type="auto"/>
            <w:hideMark/>
          </w:tcPr>
          <w:p w14:paraId="2F8E5F57" w14:textId="77777777" w:rsidR="002B6B27" w:rsidRPr="00E70EC1" w:rsidRDefault="002B6B27" w:rsidP="00CE7670">
            <w:pPr>
              <w:keepLines/>
              <w:rPr>
                <w:rFonts w:ascii="Arial" w:hAnsi="Arial" w:cs="Arial"/>
                <w:b/>
                <w:bCs/>
                <w:sz w:val="24"/>
                <w:szCs w:val="24"/>
              </w:rPr>
            </w:pPr>
            <w:r>
              <w:rPr>
                <w:rFonts w:ascii="Arial" w:hAnsi="Arial" w:cs="Arial"/>
                <w:b/>
                <w:bCs/>
                <w:sz w:val="24"/>
                <w:szCs w:val="24"/>
              </w:rPr>
              <w:t>Credits</w:t>
            </w:r>
          </w:p>
        </w:tc>
        <w:tc>
          <w:tcPr>
            <w:tcW w:w="0" w:type="auto"/>
            <w:hideMark/>
          </w:tcPr>
          <w:p w14:paraId="03EC54FD" w14:textId="77777777" w:rsidR="002B6B27" w:rsidRPr="00E70EC1" w:rsidRDefault="002B6B27" w:rsidP="00CE7670">
            <w:pPr>
              <w:keepLines/>
              <w:rPr>
                <w:rFonts w:ascii="Arial" w:hAnsi="Arial" w:cs="Arial"/>
                <w:b/>
                <w:bCs/>
                <w:sz w:val="24"/>
                <w:szCs w:val="24"/>
              </w:rPr>
            </w:pPr>
            <w:r>
              <w:rPr>
                <w:rFonts w:ascii="Arial" w:hAnsi="Arial" w:cs="Arial"/>
                <w:b/>
                <w:bCs/>
                <w:sz w:val="24"/>
                <w:szCs w:val="24"/>
              </w:rPr>
              <w:t>Comments</w:t>
            </w:r>
          </w:p>
        </w:tc>
      </w:tr>
      <w:tr w:rsidR="002B6B27" w:rsidRPr="00E70EC1" w14:paraId="2C7CC564" w14:textId="77777777" w:rsidTr="00CE7670">
        <w:trPr>
          <w:tblHeader/>
        </w:trPr>
        <w:tc>
          <w:tcPr>
            <w:tcW w:w="0" w:type="auto"/>
            <w:hideMark/>
          </w:tcPr>
          <w:p w14:paraId="3D0AC5DC" w14:textId="77777777" w:rsidR="002B6B27" w:rsidRPr="00E70EC1" w:rsidRDefault="002B6B27" w:rsidP="00CE7670">
            <w:pPr>
              <w:keepLines/>
              <w:rPr>
                <w:rFonts w:ascii="Arial" w:hAnsi="Arial" w:cs="Arial"/>
                <w:sz w:val="24"/>
                <w:szCs w:val="24"/>
              </w:rPr>
            </w:pPr>
            <w:r>
              <w:rPr>
                <w:rFonts w:ascii="Arial" w:hAnsi="Arial" w:cs="Arial"/>
                <w:sz w:val="24"/>
                <w:szCs w:val="24"/>
              </w:rPr>
              <w:t>EMS 121</w:t>
            </w:r>
          </w:p>
        </w:tc>
        <w:tc>
          <w:tcPr>
            <w:tcW w:w="0" w:type="auto"/>
            <w:hideMark/>
          </w:tcPr>
          <w:p w14:paraId="61554C95" w14:textId="77777777" w:rsidR="002B6B27" w:rsidRPr="00E70EC1" w:rsidRDefault="002B6B27" w:rsidP="009106EB">
            <w:pPr>
              <w:rPr>
                <w:rFonts w:ascii="Arial" w:hAnsi="Arial" w:cs="Arial"/>
                <w:sz w:val="24"/>
                <w:szCs w:val="24"/>
              </w:rPr>
            </w:pPr>
            <w:r>
              <w:rPr>
                <w:rFonts w:ascii="Arial" w:hAnsi="Arial" w:cs="Arial"/>
                <w:sz w:val="24"/>
                <w:szCs w:val="24"/>
              </w:rPr>
              <w:t>Preparatory Foundations</w:t>
            </w:r>
          </w:p>
        </w:tc>
        <w:tc>
          <w:tcPr>
            <w:tcW w:w="0" w:type="auto"/>
            <w:hideMark/>
          </w:tcPr>
          <w:p w14:paraId="2067CACB" w14:textId="77777777" w:rsidR="002B6B27" w:rsidRPr="00E70EC1" w:rsidRDefault="002B6B27" w:rsidP="00CE7670">
            <w:pPr>
              <w:keepLines/>
              <w:rPr>
                <w:rFonts w:ascii="Arial" w:hAnsi="Arial" w:cs="Arial"/>
                <w:sz w:val="24"/>
                <w:szCs w:val="24"/>
              </w:rPr>
            </w:pPr>
            <w:r>
              <w:rPr>
                <w:rFonts w:ascii="Arial" w:hAnsi="Arial" w:cs="Arial"/>
                <w:sz w:val="24"/>
                <w:szCs w:val="24"/>
              </w:rPr>
              <w:t>2</w:t>
            </w:r>
          </w:p>
        </w:tc>
        <w:tc>
          <w:tcPr>
            <w:tcW w:w="0" w:type="auto"/>
            <w:hideMark/>
          </w:tcPr>
          <w:p w14:paraId="48DB9F58" w14:textId="77777777" w:rsidR="002B6B27" w:rsidRPr="00E70EC1" w:rsidRDefault="002B6B27" w:rsidP="00CE7670">
            <w:pPr>
              <w:keepLines/>
              <w:rPr>
                <w:rFonts w:ascii="Arial" w:hAnsi="Arial" w:cs="Arial"/>
                <w:sz w:val="24"/>
                <w:szCs w:val="24"/>
              </w:rPr>
            </w:pPr>
            <w:r>
              <w:rPr>
                <w:rFonts w:ascii="Arial" w:hAnsi="Arial" w:cs="Arial"/>
                <w:sz w:val="24"/>
                <w:szCs w:val="24"/>
              </w:rPr>
              <w:t>To be counted toward the AAS-Paramedic Degree</w:t>
            </w:r>
          </w:p>
        </w:tc>
      </w:tr>
      <w:tr w:rsidR="002B6B27" w:rsidRPr="00E70EC1" w14:paraId="7773B4E7" w14:textId="77777777" w:rsidTr="00CE7670">
        <w:trPr>
          <w:tblHeader/>
        </w:trPr>
        <w:tc>
          <w:tcPr>
            <w:tcW w:w="0" w:type="auto"/>
            <w:hideMark/>
          </w:tcPr>
          <w:p w14:paraId="49AD5FAD" w14:textId="77777777" w:rsidR="002B6B27" w:rsidRPr="00E70EC1" w:rsidRDefault="002B6B27" w:rsidP="00CE7670">
            <w:pPr>
              <w:keepLines/>
              <w:rPr>
                <w:rFonts w:ascii="Arial" w:hAnsi="Arial" w:cs="Arial"/>
                <w:sz w:val="24"/>
                <w:szCs w:val="24"/>
              </w:rPr>
            </w:pPr>
            <w:r>
              <w:rPr>
                <w:rFonts w:ascii="Arial" w:hAnsi="Arial" w:cs="Arial"/>
                <w:sz w:val="24"/>
                <w:szCs w:val="24"/>
              </w:rPr>
              <w:t>EMS 123</w:t>
            </w:r>
          </w:p>
        </w:tc>
        <w:tc>
          <w:tcPr>
            <w:tcW w:w="0" w:type="auto"/>
            <w:hideMark/>
          </w:tcPr>
          <w:p w14:paraId="1B3C3B3A" w14:textId="77777777" w:rsidR="002B6B27" w:rsidRPr="00E70EC1" w:rsidRDefault="002B6B27" w:rsidP="00CE7670">
            <w:pPr>
              <w:keepLines/>
              <w:rPr>
                <w:rFonts w:ascii="Arial" w:hAnsi="Arial" w:cs="Arial"/>
                <w:sz w:val="24"/>
                <w:szCs w:val="24"/>
              </w:rPr>
            </w:pPr>
            <w:r>
              <w:rPr>
                <w:rFonts w:ascii="Arial" w:hAnsi="Arial" w:cs="Arial"/>
                <w:sz w:val="24"/>
                <w:szCs w:val="24"/>
              </w:rPr>
              <w:t>EMS Clinical Preparation</w:t>
            </w:r>
          </w:p>
        </w:tc>
        <w:tc>
          <w:tcPr>
            <w:tcW w:w="0" w:type="auto"/>
            <w:hideMark/>
          </w:tcPr>
          <w:p w14:paraId="70B8EF91" w14:textId="77777777" w:rsidR="002B6B27" w:rsidRPr="00E70EC1" w:rsidRDefault="002B6B27" w:rsidP="00CE7670">
            <w:pPr>
              <w:keepLines/>
              <w:rPr>
                <w:rFonts w:ascii="Arial" w:hAnsi="Arial" w:cs="Arial"/>
                <w:sz w:val="24"/>
                <w:szCs w:val="24"/>
              </w:rPr>
            </w:pPr>
            <w:r>
              <w:rPr>
                <w:rFonts w:ascii="Arial" w:hAnsi="Arial" w:cs="Arial"/>
                <w:sz w:val="24"/>
                <w:szCs w:val="24"/>
              </w:rPr>
              <w:t>1</w:t>
            </w:r>
          </w:p>
        </w:tc>
        <w:tc>
          <w:tcPr>
            <w:tcW w:w="0" w:type="auto"/>
            <w:hideMark/>
          </w:tcPr>
          <w:p w14:paraId="01CB832B" w14:textId="77777777" w:rsidR="002B6B27" w:rsidRPr="00E70EC1" w:rsidRDefault="002B6B27" w:rsidP="00CE7670">
            <w:pPr>
              <w:keepLines/>
              <w:rPr>
                <w:rFonts w:ascii="Arial" w:hAnsi="Arial" w:cs="Arial"/>
                <w:sz w:val="24"/>
                <w:szCs w:val="24"/>
              </w:rPr>
            </w:pPr>
            <w:r>
              <w:rPr>
                <w:rFonts w:ascii="Arial" w:hAnsi="Arial" w:cs="Arial"/>
                <w:sz w:val="24"/>
                <w:szCs w:val="24"/>
              </w:rPr>
              <w:t>To be counted toward the AAS-Paramedic Degree</w:t>
            </w:r>
          </w:p>
        </w:tc>
      </w:tr>
      <w:tr w:rsidR="002B6B27" w:rsidRPr="00E70EC1" w14:paraId="7518DB94" w14:textId="77777777" w:rsidTr="00CE7670">
        <w:trPr>
          <w:tblHeader/>
        </w:trPr>
        <w:tc>
          <w:tcPr>
            <w:tcW w:w="0" w:type="auto"/>
            <w:hideMark/>
          </w:tcPr>
          <w:p w14:paraId="2CEFE92C" w14:textId="77777777" w:rsidR="002B6B27" w:rsidRPr="00E70EC1" w:rsidRDefault="002B6B27" w:rsidP="00CE7670">
            <w:pPr>
              <w:keepLines/>
              <w:rPr>
                <w:rFonts w:ascii="Arial" w:hAnsi="Arial" w:cs="Arial"/>
                <w:sz w:val="24"/>
                <w:szCs w:val="24"/>
              </w:rPr>
            </w:pPr>
            <w:r>
              <w:rPr>
                <w:rFonts w:ascii="Arial" w:hAnsi="Arial" w:cs="Arial"/>
                <w:sz w:val="24"/>
                <w:szCs w:val="24"/>
              </w:rPr>
              <w:t>EMS 125</w:t>
            </w:r>
          </w:p>
        </w:tc>
        <w:tc>
          <w:tcPr>
            <w:tcW w:w="0" w:type="auto"/>
            <w:hideMark/>
          </w:tcPr>
          <w:p w14:paraId="0AD11315" w14:textId="77777777" w:rsidR="002B6B27" w:rsidRPr="00E70EC1" w:rsidRDefault="002B6B27" w:rsidP="00CE7670">
            <w:pPr>
              <w:keepLines/>
              <w:rPr>
                <w:rFonts w:ascii="Arial" w:hAnsi="Arial" w:cs="Arial"/>
                <w:sz w:val="24"/>
                <w:szCs w:val="24"/>
              </w:rPr>
            </w:pPr>
            <w:r>
              <w:rPr>
                <w:rFonts w:ascii="Arial" w:hAnsi="Arial" w:cs="Arial"/>
                <w:sz w:val="24"/>
                <w:szCs w:val="24"/>
              </w:rPr>
              <w:t>Basic Pharmacology</w:t>
            </w:r>
          </w:p>
        </w:tc>
        <w:tc>
          <w:tcPr>
            <w:tcW w:w="0" w:type="auto"/>
            <w:hideMark/>
          </w:tcPr>
          <w:p w14:paraId="11D5B4CB" w14:textId="77777777" w:rsidR="002B6B27" w:rsidRPr="00E70EC1" w:rsidRDefault="002B6B27" w:rsidP="00CE7670">
            <w:pPr>
              <w:keepLines/>
              <w:rPr>
                <w:rFonts w:ascii="Arial" w:hAnsi="Arial" w:cs="Arial"/>
                <w:sz w:val="24"/>
                <w:szCs w:val="24"/>
              </w:rPr>
            </w:pPr>
            <w:r>
              <w:rPr>
                <w:rFonts w:ascii="Arial" w:hAnsi="Arial" w:cs="Arial"/>
                <w:sz w:val="24"/>
                <w:szCs w:val="24"/>
              </w:rPr>
              <w:t>1</w:t>
            </w:r>
          </w:p>
        </w:tc>
        <w:tc>
          <w:tcPr>
            <w:tcW w:w="0" w:type="auto"/>
            <w:hideMark/>
          </w:tcPr>
          <w:p w14:paraId="4E859102" w14:textId="77777777" w:rsidR="002B6B27" w:rsidRPr="00E70EC1" w:rsidRDefault="002B6B27" w:rsidP="00CE7670">
            <w:pPr>
              <w:keepLines/>
              <w:rPr>
                <w:rFonts w:ascii="Arial" w:hAnsi="Arial" w:cs="Arial"/>
                <w:sz w:val="24"/>
                <w:szCs w:val="24"/>
              </w:rPr>
            </w:pPr>
            <w:r>
              <w:rPr>
                <w:rFonts w:ascii="Arial" w:hAnsi="Arial" w:cs="Arial"/>
                <w:sz w:val="24"/>
                <w:szCs w:val="24"/>
              </w:rPr>
              <w:t>To be counted toward the AAS-Paramedic Degree</w:t>
            </w:r>
          </w:p>
        </w:tc>
      </w:tr>
      <w:tr w:rsidR="002B6B27" w:rsidRPr="00E70EC1" w14:paraId="644E956F" w14:textId="77777777" w:rsidTr="00CE7670">
        <w:trPr>
          <w:tblHeader/>
        </w:trPr>
        <w:tc>
          <w:tcPr>
            <w:tcW w:w="0" w:type="auto"/>
            <w:hideMark/>
          </w:tcPr>
          <w:p w14:paraId="55ACC582" w14:textId="77777777" w:rsidR="002B6B27" w:rsidRPr="00E70EC1" w:rsidRDefault="002B6B27" w:rsidP="00CE7670">
            <w:pPr>
              <w:keepLines/>
              <w:rPr>
                <w:rFonts w:ascii="Arial" w:hAnsi="Arial" w:cs="Arial"/>
                <w:sz w:val="24"/>
                <w:szCs w:val="24"/>
              </w:rPr>
            </w:pPr>
            <w:r>
              <w:rPr>
                <w:rFonts w:ascii="Arial" w:hAnsi="Arial" w:cs="Arial"/>
                <w:sz w:val="24"/>
                <w:szCs w:val="24"/>
              </w:rPr>
              <w:t>EMS 126</w:t>
            </w:r>
          </w:p>
        </w:tc>
        <w:tc>
          <w:tcPr>
            <w:tcW w:w="0" w:type="auto"/>
            <w:hideMark/>
          </w:tcPr>
          <w:p w14:paraId="6021F919" w14:textId="77777777" w:rsidR="002B6B27" w:rsidRPr="00E70EC1" w:rsidRDefault="002B6B27" w:rsidP="00CE7670">
            <w:pPr>
              <w:keepLines/>
              <w:rPr>
                <w:rFonts w:ascii="Arial" w:hAnsi="Arial" w:cs="Arial"/>
                <w:sz w:val="24"/>
                <w:szCs w:val="24"/>
              </w:rPr>
            </w:pPr>
            <w:r>
              <w:rPr>
                <w:rFonts w:ascii="Arial" w:hAnsi="Arial" w:cs="Arial"/>
                <w:sz w:val="24"/>
                <w:szCs w:val="24"/>
              </w:rPr>
              <w:t>Basic Pharmacology Lab</w:t>
            </w:r>
          </w:p>
        </w:tc>
        <w:tc>
          <w:tcPr>
            <w:tcW w:w="0" w:type="auto"/>
            <w:hideMark/>
          </w:tcPr>
          <w:p w14:paraId="125E0B01" w14:textId="77777777" w:rsidR="002B6B27" w:rsidRPr="00E70EC1" w:rsidRDefault="002B6B27" w:rsidP="00CE7670">
            <w:pPr>
              <w:keepLines/>
              <w:rPr>
                <w:rFonts w:ascii="Arial" w:hAnsi="Arial" w:cs="Arial"/>
                <w:sz w:val="24"/>
                <w:szCs w:val="24"/>
              </w:rPr>
            </w:pPr>
            <w:r>
              <w:rPr>
                <w:rFonts w:ascii="Arial" w:hAnsi="Arial" w:cs="Arial"/>
                <w:sz w:val="24"/>
                <w:szCs w:val="24"/>
              </w:rPr>
              <w:t>1</w:t>
            </w:r>
          </w:p>
        </w:tc>
        <w:tc>
          <w:tcPr>
            <w:tcW w:w="0" w:type="auto"/>
            <w:hideMark/>
          </w:tcPr>
          <w:p w14:paraId="3CD8CD73" w14:textId="77777777" w:rsidR="002B6B27" w:rsidRPr="00E70EC1" w:rsidRDefault="002B6B27" w:rsidP="00CE7670">
            <w:pPr>
              <w:keepLines/>
              <w:rPr>
                <w:rFonts w:ascii="Arial" w:hAnsi="Arial" w:cs="Arial"/>
                <w:sz w:val="24"/>
                <w:szCs w:val="24"/>
              </w:rPr>
            </w:pPr>
            <w:r>
              <w:rPr>
                <w:rFonts w:ascii="Arial" w:hAnsi="Arial" w:cs="Arial"/>
                <w:sz w:val="24"/>
                <w:szCs w:val="24"/>
              </w:rPr>
              <w:t>To be counted toward the AAS-Paramedic Degree</w:t>
            </w:r>
          </w:p>
        </w:tc>
      </w:tr>
      <w:tr w:rsidR="002B6B27" w:rsidRPr="00E70EC1" w14:paraId="348FCDC4" w14:textId="77777777" w:rsidTr="00CE7670">
        <w:trPr>
          <w:tblHeader/>
        </w:trPr>
        <w:tc>
          <w:tcPr>
            <w:tcW w:w="0" w:type="auto"/>
            <w:hideMark/>
          </w:tcPr>
          <w:p w14:paraId="35C7A94D" w14:textId="77777777" w:rsidR="002B6B27" w:rsidRPr="00E70EC1" w:rsidRDefault="002B6B27" w:rsidP="00CE7670">
            <w:pPr>
              <w:keepLines/>
              <w:rPr>
                <w:rFonts w:ascii="Arial" w:hAnsi="Arial" w:cs="Arial"/>
                <w:sz w:val="24"/>
                <w:szCs w:val="24"/>
              </w:rPr>
            </w:pPr>
            <w:r>
              <w:rPr>
                <w:rFonts w:ascii="Arial" w:hAnsi="Arial" w:cs="Arial"/>
                <w:sz w:val="24"/>
                <w:szCs w:val="24"/>
              </w:rPr>
              <w:t>EMS 127</w:t>
            </w:r>
          </w:p>
        </w:tc>
        <w:tc>
          <w:tcPr>
            <w:tcW w:w="0" w:type="auto"/>
            <w:hideMark/>
          </w:tcPr>
          <w:p w14:paraId="47B6D0FB" w14:textId="77777777" w:rsidR="002B6B27" w:rsidRPr="00E70EC1" w:rsidRDefault="002B6B27" w:rsidP="00CE7670">
            <w:pPr>
              <w:keepLines/>
              <w:rPr>
                <w:rFonts w:ascii="Arial" w:hAnsi="Arial" w:cs="Arial"/>
                <w:sz w:val="24"/>
                <w:szCs w:val="24"/>
              </w:rPr>
            </w:pPr>
            <w:r>
              <w:rPr>
                <w:rFonts w:ascii="Arial" w:hAnsi="Arial" w:cs="Arial"/>
                <w:sz w:val="24"/>
                <w:szCs w:val="24"/>
              </w:rPr>
              <w:t>Airway, Shock &amp; Resuscitation</w:t>
            </w:r>
          </w:p>
        </w:tc>
        <w:tc>
          <w:tcPr>
            <w:tcW w:w="0" w:type="auto"/>
            <w:hideMark/>
          </w:tcPr>
          <w:p w14:paraId="4B7BF723" w14:textId="77777777" w:rsidR="002B6B27" w:rsidRPr="00E70EC1" w:rsidRDefault="002B6B27" w:rsidP="00CE7670">
            <w:pPr>
              <w:keepLines/>
              <w:rPr>
                <w:rFonts w:ascii="Arial" w:hAnsi="Arial" w:cs="Arial"/>
                <w:sz w:val="24"/>
                <w:szCs w:val="24"/>
              </w:rPr>
            </w:pPr>
            <w:r>
              <w:rPr>
                <w:rFonts w:ascii="Arial" w:hAnsi="Arial" w:cs="Arial"/>
                <w:sz w:val="24"/>
                <w:szCs w:val="24"/>
              </w:rPr>
              <w:t>1</w:t>
            </w:r>
          </w:p>
        </w:tc>
        <w:tc>
          <w:tcPr>
            <w:tcW w:w="0" w:type="auto"/>
            <w:hideMark/>
          </w:tcPr>
          <w:p w14:paraId="6DC4DE44" w14:textId="77777777" w:rsidR="002B6B27" w:rsidRPr="00E70EC1" w:rsidRDefault="002B6B27" w:rsidP="00CE7670">
            <w:pPr>
              <w:keepLines/>
              <w:rPr>
                <w:rFonts w:ascii="Arial" w:hAnsi="Arial" w:cs="Arial"/>
                <w:sz w:val="24"/>
                <w:szCs w:val="24"/>
              </w:rPr>
            </w:pPr>
            <w:r>
              <w:rPr>
                <w:rFonts w:ascii="Arial" w:hAnsi="Arial" w:cs="Arial"/>
                <w:sz w:val="24"/>
                <w:szCs w:val="24"/>
              </w:rPr>
              <w:t>To be counted toward the AAS-Paramedic Degree</w:t>
            </w:r>
          </w:p>
        </w:tc>
      </w:tr>
      <w:tr w:rsidR="002B6B27" w:rsidRPr="00E70EC1" w14:paraId="27ED3E92" w14:textId="77777777" w:rsidTr="00CE7670">
        <w:trPr>
          <w:tblHeader/>
        </w:trPr>
        <w:tc>
          <w:tcPr>
            <w:tcW w:w="0" w:type="auto"/>
            <w:hideMark/>
          </w:tcPr>
          <w:p w14:paraId="0BD5A3CF" w14:textId="77777777" w:rsidR="002B6B27" w:rsidRPr="00E70EC1" w:rsidRDefault="002B6B27" w:rsidP="00CE7670">
            <w:pPr>
              <w:keepLines/>
              <w:rPr>
                <w:rFonts w:ascii="Arial" w:hAnsi="Arial" w:cs="Arial"/>
                <w:sz w:val="24"/>
                <w:szCs w:val="24"/>
              </w:rPr>
            </w:pPr>
            <w:r>
              <w:rPr>
                <w:rFonts w:ascii="Arial" w:hAnsi="Arial" w:cs="Arial"/>
                <w:sz w:val="24"/>
                <w:szCs w:val="24"/>
              </w:rPr>
              <w:t>EMS 128</w:t>
            </w:r>
          </w:p>
        </w:tc>
        <w:tc>
          <w:tcPr>
            <w:tcW w:w="0" w:type="auto"/>
            <w:hideMark/>
          </w:tcPr>
          <w:p w14:paraId="1DF9FA3E" w14:textId="77777777" w:rsidR="002B6B27" w:rsidRPr="00E70EC1" w:rsidRDefault="002B6B27" w:rsidP="00CE7670">
            <w:pPr>
              <w:keepLines/>
              <w:rPr>
                <w:rFonts w:ascii="Arial" w:hAnsi="Arial" w:cs="Arial"/>
                <w:sz w:val="24"/>
                <w:szCs w:val="24"/>
              </w:rPr>
            </w:pPr>
            <w:r>
              <w:rPr>
                <w:rFonts w:ascii="Arial" w:hAnsi="Arial" w:cs="Arial"/>
                <w:sz w:val="24"/>
                <w:szCs w:val="24"/>
              </w:rPr>
              <w:t>Airway, Shock &amp; Resuscitation Lab</w:t>
            </w:r>
          </w:p>
        </w:tc>
        <w:tc>
          <w:tcPr>
            <w:tcW w:w="0" w:type="auto"/>
            <w:hideMark/>
          </w:tcPr>
          <w:p w14:paraId="1A01DF4A" w14:textId="77777777" w:rsidR="002B6B27" w:rsidRPr="00E70EC1" w:rsidRDefault="002B6B27" w:rsidP="00CE7670">
            <w:pPr>
              <w:keepLines/>
              <w:rPr>
                <w:rFonts w:ascii="Arial" w:hAnsi="Arial" w:cs="Arial"/>
                <w:sz w:val="24"/>
                <w:szCs w:val="24"/>
              </w:rPr>
            </w:pPr>
            <w:r>
              <w:rPr>
                <w:rFonts w:ascii="Arial" w:hAnsi="Arial" w:cs="Arial"/>
                <w:sz w:val="24"/>
                <w:szCs w:val="24"/>
              </w:rPr>
              <w:t>1</w:t>
            </w:r>
          </w:p>
        </w:tc>
        <w:tc>
          <w:tcPr>
            <w:tcW w:w="0" w:type="auto"/>
            <w:hideMark/>
          </w:tcPr>
          <w:p w14:paraId="54DFC74A" w14:textId="77777777" w:rsidR="002B6B27" w:rsidRPr="00E70EC1" w:rsidRDefault="002B6B27" w:rsidP="00CE7670">
            <w:pPr>
              <w:keepLines/>
              <w:rPr>
                <w:rFonts w:ascii="Arial" w:hAnsi="Arial" w:cs="Arial"/>
                <w:sz w:val="24"/>
                <w:szCs w:val="24"/>
              </w:rPr>
            </w:pPr>
            <w:r>
              <w:rPr>
                <w:rFonts w:ascii="Arial" w:hAnsi="Arial" w:cs="Arial"/>
                <w:sz w:val="24"/>
                <w:szCs w:val="24"/>
              </w:rPr>
              <w:t>To be counted toward the AAS-Paramedic Degree</w:t>
            </w:r>
          </w:p>
        </w:tc>
      </w:tr>
      <w:tr w:rsidR="002B6B27" w:rsidRPr="00E70EC1" w14:paraId="5BC409B8" w14:textId="77777777" w:rsidTr="00CE7670">
        <w:trPr>
          <w:tblHeader/>
        </w:trPr>
        <w:tc>
          <w:tcPr>
            <w:tcW w:w="0" w:type="auto"/>
            <w:hideMark/>
          </w:tcPr>
          <w:p w14:paraId="538634F7" w14:textId="77777777" w:rsidR="002B6B27" w:rsidRPr="00E70EC1" w:rsidRDefault="002B6B27" w:rsidP="00CE7670">
            <w:pPr>
              <w:keepLines/>
              <w:rPr>
                <w:rFonts w:ascii="Arial" w:hAnsi="Arial" w:cs="Arial"/>
                <w:sz w:val="24"/>
                <w:szCs w:val="24"/>
              </w:rPr>
            </w:pPr>
            <w:r>
              <w:rPr>
                <w:rFonts w:ascii="Arial" w:hAnsi="Arial" w:cs="Arial"/>
                <w:sz w:val="24"/>
                <w:szCs w:val="24"/>
              </w:rPr>
              <w:t>EMS 135</w:t>
            </w:r>
          </w:p>
        </w:tc>
        <w:tc>
          <w:tcPr>
            <w:tcW w:w="0" w:type="auto"/>
            <w:hideMark/>
          </w:tcPr>
          <w:p w14:paraId="5EAABDF9" w14:textId="77777777" w:rsidR="002B6B27" w:rsidRPr="00E70EC1" w:rsidRDefault="002B6B27" w:rsidP="00CE7670">
            <w:pPr>
              <w:keepLines/>
              <w:rPr>
                <w:rFonts w:ascii="Arial" w:hAnsi="Arial" w:cs="Arial"/>
                <w:sz w:val="24"/>
                <w:szCs w:val="24"/>
              </w:rPr>
            </w:pPr>
            <w:r>
              <w:rPr>
                <w:rFonts w:ascii="Arial" w:hAnsi="Arial" w:cs="Arial"/>
                <w:sz w:val="24"/>
                <w:szCs w:val="24"/>
              </w:rPr>
              <w:t>Emergency Medical Care</w:t>
            </w:r>
          </w:p>
        </w:tc>
        <w:tc>
          <w:tcPr>
            <w:tcW w:w="0" w:type="auto"/>
            <w:hideMark/>
          </w:tcPr>
          <w:p w14:paraId="5746D5EB" w14:textId="77777777" w:rsidR="002B6B27" w:rsidRPr="00E70EC1" w:rsidRDefault="002B6B27" w:rsidP="00CE7670">
            <w:pPr>
              <w:keepLines/>
              <w:rPr>
                <w:rFonts w:ascii="Arial" w:hAnsi="Arial" w:cs="Arial"/>
                <w:sz w:val="24"/>
                <w:szCs w:val="24"/>
              </w:rPr>
            </w:pPr>
            <w:r>
              <w:rPr>
                <w:rFonts w:ascii="Arial" w:hAnsi="Arial" w:cs="Arial"/>
                <w:sz w:val="24"/>
                <w:szCs w:val="24"/>
              </w:rPr>
              <w:t>2</w:t>
            </w:r>
          </w:p>
        </w:tc>
        <w:tc>
          <w:tcPr>
            <w:tcW w:w="0" w:type="auto"/>
            <w:hideMark/>
          </w:tcPr>
          <w:p w14:paraId="538977C1" w14:textId="77777777" w:rsidR="002B6B27" w:rsidRPr="00E70EC1" w:rsidRDefault="002B6B27" w:rsidP="00CE7670">
            <w:pPr>
              <w:keepLines/>
              <w:rPr>
                <w:rFonts w:ascii="Arial" w:hAnsi="Arial" w:cs="Arial"/>
                <w:sz w:val="24"/>
                <w:szCs w:val="24"/>
              </w:rPr>
            </w:pPr>
            <w:r>
              <w:rPr>
                <w:rFonts w:ascii="Arial" w:hAnsi="Arial" w:cs="Arial"/>
                <w:sz w:val="24"/>
                <w:szCs w:val="24"/>
              </w:rPr>
              <w:t>To be counted toward the AAS-Paramedic Degree</w:t>
            </w:r>
          </w:p>
        </w:tc>
      </w:tr>
      <w:tr w:rsidR="002B6B27" w:rsidRPr="00E70EC1" w14:paraId="731B7AE4" w14:textId="77777777" w:rsidTr="00CE7670">
        <w:trPr>
          <w:tblHeader/>
        </w:trPr>
        <w:tc>
          <w:tcPr>
            <w:tcW w:w="0" w:type="auto"/>
            <w:hideMark/>
          </w:tcPr>
          <w:p w14:paraId="0AB5B32F" w14:textId="77777777" w:rsidR="002B6B27" w:rsidRPr="00E70EC1" w:rsidRDefault="002B6B27" w:rsidP="00CE7670">
            <w:pPr>
              <w:keepLines/>
              <w:rPr>
                <w:rFonts w:ascii="Arial" w:hAnsi="Arial" w:cs="Arial"/>
                <w:sz w:val="24"/>
                <w:szCs w:val="24"/>
              </w:rPr>
            </w:pPr>
            <w:r>
              <w:rPr>
                <w:rFonts w:ascii="Arial" w:hAnsi="Arial" w:cs="Arial"/>
                <w:sz w:val="24"/>
                <w:szCs w:val="24"/>
              </w:rPr>
              <w:t>EMS 136</w:t>
            </w:r>
          </w:p>
        </w:tc>
        <w:tc>
          <w:tcPr>
            <w:tcW w:w="0" w:type="auto"/>
            <w:hideMark/>
          </w:tcPr>
          <w:p w14:paraId="77A7D5A8" w14:textId="77777777" w:rsidR="002B6B27" w:rsidRPr="00E70EC1" w:rsidRDefault="002B6B27" w:rsidP="00CE7670">
            <w:pPr>
              <w:keepLines/>
              <w:rPr>
                <w:rFonts w:ascii="Arial" w:hAnsi="Arial" w:cs="Arial"/>
                <w:sz w:val="24"/>
                <w:szCs w:val="24"/>
              </w:rPr>
            </w:pPr>
            <w:r>
              <w:rPr>
                <w:rFonts w:ascii="Arial" w:hAnsi="Arial" w:cs="Arial"/>
                <w:sz w:val="24"/>
                <w:szCs w:val="24"/>
              </w:rPr>
              <w:t>Emergency Medical Care Lab</w:t>
            </w:r>
          </w:p>
        </w:tc>
        <w:tc>
          <w:tcPr>
            <w:tcW w:w="0" w:type="auto"/>
            <w:hideMark/>
          </w:tcPr>
          <w:p w14:paraId="7CBC8816" w14:textId="77777777" w:rsidR="002B6B27" w:rsidRPr="00E70EC1" w:rsidRDefault="002B6B27" w:rsidP="00CE7670">
            <w:pPr>
              <w:keepLines/>
              <w:rPr>
                <w:rFonts w:ascii="Arial" w:hAnsi="Arial" w:cs="Arial"/>
                <w:sz w:val="24"/>
                <w:szCs w:val="24"/>
              </w:rPr>
            </w:pPr>
            <w:r>
              <w:rPr>
                <w:rFonts w:ascii="Arial" w:hAnsi="Arial" w:cs="Arial"/>
                <w:sz w:val="24"/>
                <w:szCs w:val="24"/>
              </w:rPr>
              <w:t>1</w:t>
            </w:r>
          </w:p>
        </w:tc>
        <w:tc>
          <w:tcPr>
            <w:tcW w:w="0" w:type="auto"/>
            <w:hideMark/>
          </w:tcPr>
          <w:p w14:paraId="67BDB025" w14:textId="77777777" w:rsidR="002B6B27" w:rsidRPr="00E70EC1" w:rsidRDefault="002B6B27" w:rsidP="00CE7670">
            <w:pPr>
              <w:keepLines/>
              <w:rPr>
                <w:rFonts w:ascii="Arial" w:hAnsi="Arial" w:cs="Arial"/>
                <w:sz w:val="24"/>
                <w:szCs w:val="24"/>
              </w:rPr>
            </w:pPr>
            <w:r>
              <w:rPr>
                <w:rFonts w:ascii="Arial" w:hAnsi="Arial" w:cs="Arial"/>
                <w:sz w:val="24"/>
                <w:szCs w:val="24"/>
              </w:rPr>
              <w:t>To be counted toward the AAS-Paramedic Degree</w:t>
            </w:r>
          </w:p>
        </w:tc>
      </w:tr>
      <w:tr w:rsidR="002B6B27" w:rsidRPr="00E70EC1" w14:paraId="39E9E2DD" w14:textId="77777777" w:rsidTr="00CE7670">
        <w:trPr>
          <w:tblHeader/>
        </w:trPr>
        <w:tc>
          <w:tcPr>
            <w:tcW w:w="0" w:type="auto"/>
            <w:hideMark/>
          </w:tcPr>
          <w:p w14:paraId="00467BE9" w14:textId="77777777" w:rsidR="002B6B27" w:rsidRPr="00E70EC1" w:rsidRDefault="002B6B27" w:rsidP="00CE7670">
            <w:pPr>
              <w:keepLines/>
              <w:rPr>
                <w:rFonts w:ascii="Arial" w:hAnsi="Arial" w:cs="Arial"/>
                <w:sz w:val="24"/>
                <w:szCs w:val="24"/>
              </w:rPr>
            </w:pPr>
            <w:r>
              <w:rPr>
                <w:rFonts w:ascii="Arial" w:hAnsi="Arial" w:cs="Arial"/>
                <w:sz w:val="24"/>
                <w:szCs w:val="24"/>
              </w:rPr>
              <w:t>EMS 137</w:t>
            </w:r>
          </w:p>
        </w:tc>
        <w:tc>
          <w:tcPr>
            <w:tcW w:w="0" w:type="auto"/>
            <w:hideMark/>
          </w:tcPr>
          <w:p w14:paraId="2B0C4F85" w14:textId="77777777" w:rsidR="002B6B27" w:rsidRPr="00E70EC1" w:rsidRDefault="002B6B27" w:rsidP="00CE7670">
            <w:pPr>
              <w:keepLines/>
              <w:rPr>
                <w:rFonts w:ascii="Arial" w:hAnsi="Arial" w:cs="Arial"/>
                <w:sz w:val="24"/>
                <w:szCs w:val="24"/>
              </w:rPr>
            </w:pPr>
            <w:r>
              <w:rPr>
                <w:rFonts w:ascii="Arial" w:hAnsi="Arial" w:cs="Arial"/>
                <w:sz w:val="24"/>
                <w:szCs w:val="24"/>
              </w:rPr>
              <w:t>Trauma Care</w:t>
            </w:r>
          </w:p>
        </w:tc>
        <w:tc>
          <w:tcPr>
            <w:tcW w:w="0" w:type="auto"/>
            <w:hideMark/>
          </w:tcPr>
          <w:p w14:paraId="12536BCD" w14:textId="77777777" w:rsidR="002B6B27" w:rsidRPr="00E70EC1" w:rsidRDefault="002B6B27" w:rsidP="00CE7670">
            <w:pPr>
              <w:keepLines/>
              <w:rPr>
                <w:rFonts w:ascii="Arial" w:hAnsi="Arial" w:cs="Arial"/>
                <w:sz w:val="24"/>
                <w:szCs w:val="24"/>
              </w:rPr>
            </w:pPr>
            <w:r>
              <w:rPr>
                <w:rFonts w:ascii="Arial" w:hAnsi="Arial" w:cs="Arial"/>
                <w:sz w:val="24"/>
                <w:szCs w:val="24"/>
              </w:rPr>
              <w:t>1</w:t>
            </w:r>
          </w:p>
        </w:tc>
        <w:tc>
          <w:tcPr>
            <w:tcW w:w="0" w:type="auto"/>
            <w:hideMark/>
          </w:tcPr>
          <w:p w14:paraId="255B481A" w14:textId="77777777" w:rsidR="002B6B27" w:rsidRPr="00E70EC1" w:rsidRDefault="002B6B27" w:rsidP="00CE7670">
            <w:pPr>
              <w:keepLines/>
              <w:rPr>
                <w:rFonts w:ascii="Arial" w:hAnsi="Arial" w:cs="Arial"/>
                <w:sz w:val="24"/>
                <w:szCs w:val="24"/>
              </w:rPr>
            </w:pPr>
            <w:r>
              <w:rPr>
                <w:rFonts w:ascii="Arial" w:hAnsi="Arial" w:cs="Arial"/>
                <w:sz w:val="24"/>
                <w:szCs w:val="24"/>
              </w:rPr>
              <w:t>To be counted toward the AAS-Paramedic Degree</w:t>
            </w:r>
          </w:p>
        </w:tc>
      </w:tr>
      <w:tr w:rsidR="002B6B27" w:rsidRPr="00E70EC1" w14:paraId="4DCD441B" w14:textId="77777777" w:rsidTr="00CE7670">
        <w:trPr>
          <w:tblHeader/>
        </w:trPr>
        <w:tc>
          <w:tcPr>
            <w:tcW w:w="0" w:type="auto"/>
            <w:hideMark/>
          </w:tcPr>
          <w:p w14:paraId="5CB114D2" w14:textId="77777777" w:rsidR="002B6B27" w:rsidRPr="00E70EC1" w:rsidRDefault="002B6B27" w:rsidP="00CE7670">
            <w:pPr>
              <w:keepLines/>
              <w:rPr>
                <w:rFonts w:ascii="Arial" w:hAnsi="Arial" w:cs="Arial"/>
                <w:sz w:val="24"/>
                <w:szCs w:val="24"/>
              </w:rPr>
            </w:pPr>
            <w:r>
              <w:rPr>
                <w:rFonts w:ascii="Arial" w:hAnsi="Arial" w:cs="Arial"/>
                <w:sz w:val="24"/>
                <w:szCs w:val="24"/>
              </w:rPr>
              <w:t>EMS 138</w:t>
            </w:r>
          </w:p>
        </w:tc>
        <w:tc>
          <w:tcPr>
            <w:tcW w:w="0" w:type="auto"/>
            <w:hideMark/>
          </w:tcPr>
          <w:p w14:paraId="1078A2A5" w14:textId="77777777" w:rsidR="002B6B27" w:rsidRPr="00E70EC1" w:rsidRDefault="002B6B27" w:rsidP="00CE7670">
            <w:pPr>
              <w:keepLines/>
              <w:rPr>
                <w:rFonts w:ascii="Arial" w:hAnsi="Arial" w:cs="Arial"/>
                <w:sz w:val="24"/>
                <w:szCs w:val="24"/>
              </w:rPr>
            </w:pPr>
            <w:r>
              <w:rPr>
                <w:rFonts w:ascii="Arial" w:hAnsi="Arial" w:cs="Arial"/>
                <w:sz w:val="24"/>
                <w:szCs w:val="24"/>
              </w:rPr>
              <w:t>Trauma Care Lab</w:t>
            </w:r>
          </w:p>
        </w:tc>
        <w:tc>
          <w:tcPr>
            <w:tcW w:w="0" w:type="auto"/>
            <w:hideMark/>
          </w:tcPr>
          <w:p w14:paraId="7F044C0F" w14:textId="77777777" w:rsidR="002B6B27" w:rsidRPr="00E70EC1" w:rsidRDefault="002B6B27" w:rsidP="00CE7670">
            <w:pPr>
              <w:keepLines/>
              <w:rPr>
                <w:rFonts w:ascii="Arial" w:hAnsi="Arial" w:cs="Arial"/>
                <w:sz w:val="24"/>
                <w:szCs w:val="24"/>
              </w:rPr>
            </w:pPr>
            <w:r>
              <w:rPr>
                <w:rFonts w:ascii="Arial" w:hAnsi="Arial" w:cs="Arial"/>
                <w:sz w:val="24"/>
                <w:szCs w:val="24"/>
              </w:rPr>
              <w:t>1</w:t>
            </w:r>
          </w:p>
        </w:tc>
        <w:tc>
          <w:tcPr>
            <w:tcW w:w="0" w:type="auto"/>
            <w:hideMark/>
          </w:tcPr>
          <w:p w14:paraId="62E6DD86" w14:textId="77777777" w:rsidR="002B6B27" w:rsidRPr="00E70EC1" w:rsidRDefault="002B6B27" w:rsidP="00CE7670">
            <w:pPr>
              <w:keepLines/>
              <w:rPr>
                <w:rFonts w:ascii="Arial" w:hAnsi="Arial" w:cs="Arial"/>
                <w:sz w:val="24"/>
                <w:szCs w:val="24"/>
              </w:rPr>
            </w:pPr>
            <w:r>
              <w:rPr>
                <w:rFonts w:ascii="Arial" w:hAnsi="Arial" w:cs="Arial"/>
                <w:sz w:val="24"/>
                <w:szCs w:val="24"/>
              </w:rPr>
              <w:t>To be counted toward the AAS-Paramedic Degree</w:t>
            </w:r>
          </w:p>
        </w:tc>
      </w:tr>
      <w:tr w:rsidR="002B6B27" w:rsidRPr="00E70EC1" w14:paraId="1D9FEF6B" w14:textId="77777777" w:rsidTr="00CE7670">
        <w:trPr>
          <w:tblHeader/>
        </w:trPr>
        <w:tc>
          <w:tcPr>
            <w:tcW w:w="0" w:type="auto"/>
            <w:hideMark/>
          </w:tcPr>
          <w:p w14:paraId="56BAA543" w14:textId="77777777" w:rsidR="002B6B27" w:rsidRPr="00E70EC1" w:rsidRDefault="002B6B27" w:rsidP="00CE7670">
            <w:pPr>
              <w:keepLines/>
              <w:rPr>
                <w:rFonts w:ascii="Arial" w:hAnsi="Arial" w:cs="Arial"/>
                <w:sz w:val="24"/>
                <w:szCs w:val="24"/>
              </w:rPr>
            </w:pPr>
            <w:r>
              <w:rPr>
                <w:rFonts w:ascii="Arial" w:hAnsi="Arial" w:cs="Arial"/>
                <w:sz w:val="24"/>
                <w:szCs w:val="24"/>
              </w:rPr>
              <w:t>EMS 139</w:t>
            </w:r>
          </w:p>
        </w:tc>
        <w:tc>
          <w:tcPr>
            <w:tcW w:w="0" w:type="auto"/>
            <w:hideMark/>
          </w:tcPr>
          <w:p w14:paraId="5162D2EE" w14:textId="77777777" w:rsidR="002B6B27" w:rsidRPr="00E70EC1" w:rsidRDefault="002B6B27" w:rsidP="00CE7670">
            <w:pPr>
              <w:keepLines/>
              <w:rPr>
                <w:rFonts w:ascii="Arial" w:hAnsi="Arial" w:cs="Arial"/>
                <w:sz w:val="24"/>
                <w:szCs w:val="24"/>
              </w:rPr>
            </w:pPr>
            <w:r>
              <w:rPr>
                <w:rFonts w:ascii="Arial" w:hAnsi="Arial" w:cs="Arial"/>
                <w:sz w:val="24"/>
                <w:szCs w:val="24"/>
              </w:rPr>
              <w:t>Special Populations</w:t>
            </w:r>
          </w:p>
        </w:tc>
        <w:tc>
          <w:tcPr>
            <w:tcW w:w="0" w:type="auto"/>
            <w:hideMark/>
          </w:tcPr>
          <w:p w14:paraId="5742DB43" w14:textId="77777777" w:rsidR="002B6B27" w:rsidRPr="00E70EC1" w:rsidRDefault="002B6B27" w:rsidP="00CE7670">
            <w:pPr>
              <w:keepLines/>
              <w:rPr>
                <w:rFonts w:ascii="Arial" w:hAnsi="Arial" w:cs="Arial"/>
                <w:sz w:val="24"/>
                <w:szCs w:val="24"/>
              </w:rPr>
            </w:pPr>
            <w:r>
              <w:rPr>
                <w:rFonts w:ascii="Arial" w:hAnsi="Arial" w:cs="Arial"/>
                <w:sz w:val="24"/>
                <w:szCs w:val="24"/>
              </w:rPr>
              <w:t>1</w:t>
            </w:r>
          </w:p>
        </w:tc>
        <w:tc>
          <w:tcPr>
            <w:tcW w:w="0" w:type="auto"/>
            <w:hideMark/>
          </w:tcPr>
          <w:p w14:paraId="3AE27B46" w14:textId="77777777" w:rsidR="002B6B27" w:rsidRPr="00E70EC1" w:rsidRDefault="002B6B27" w:rsidP="00CE7670">
            <w:pPr>
              <w:keepLines/>
              <w:rPr>
                <w:rFonts w:ascii="Arial" w:hAnsi="Arial" w:cs="Arial"/>
                <w:sz w:val="24"/>
                <w:szCs w:val="24"/>
              </w:rPr>
            </w:pPr>
            <w:r>
              <w:rPr>
                <w:rFonts w:ascii="Arial" w:hAnsi="Arial" w:cs="Arial"/>
                <w:sz w:val="24"/>
                <w:szCs w:val="24"/>
              </w:rPr>
              <w:t>To be counted toward the AAS-Paramedic Degree</w:t>
            </w:r>
          </w:p>
        </w:tc>
      </w:tr>
      <w:tr w:rsidR="002B6B27" w:rsidRPr="00E70EC1" w14:paraId="552CB86B" w14:textId="77777777" w:rsidTr="00CE7670">
        <w:trPr>
          <w:tblHeader/>
        </w:trPr>
        <w:tc>
          <w:tcPr>
            <w:tcW w:w="0" w:type="auto"/>
            <w:hideMark/>
          </w:tcPr>
          <w:p w14:paraId="1BB09E2F" w14:textId="77777777" w:rsidR="002B6B27" w:rsidRPr="00E70EC1" w:rsidRDefault="002B6B27" w:rsidP="00CE7670">
            <w:pPr>
              <w:keepLines/>
              <w:rPr>
                <w:rFonts w:ascii="Arial" w:hAnsi="Arial" w:cs="Arial"/>
                <w:sz w:val="24"/>
                <w:szCs w:val="24"/>
              </w:rPr>
            </w:pPr>
            <w:r>
              <w:rPr>
                <w:rFonts w:ascii="Arial" w:hAnsi="Arial" w:cs="Arial"/>
                <w:sz w:val="24"/>
                <w:szCs w:val="24"/>
              </w:rPr>
              <w:t>EMS 140</w:t>
            </w:r>
          </w:p>
        </w:tc>
        <w:tc>
          <w:tcPr>
            <w:tcW w:w="0" w:type="auto"/>
            <w:hideMark/>
          </w:tcPr>
          <w:p w14:paraId="61B14165" w14:textId="77777777" w:rsidR="002B6B27" w:rsidRPr="00E70EC1" w:rsidRDefault="002B6B27" w:rsidP="00CE7670">
            <w:pPr>
              <w:keepLines/>
              <w:rPr>
                <w:rFonts w:ascii="Arial" w:hAnsi="Arial" w:cs="Arial"/>
                <w:sz w:val="24"/>
                <w:szCs w:val="24"/>
              </w:rPr>
            </w:pPr>
            <w:r>
              <w:rPr>
                <w:rFonts w:ascii="Arial" w:hAnsi="Arial" w:cs="Arial"/>
                <w:sz w:val="24"/>
                <w:szCs w:val="24"/>
              </w:rPr>
              <w:t>Special Populations Lab</w:t>
            </w:r>
          </w:p>
        </w:tc>
        <w:tc>
          <w:tcPr>
            <w:tcW w:w="0" w:type="auto"/>
            <w:hideMark/>
          </w:tcPr>
          <w:p w14:paraId="6826B51A" w14:textId="77777777" w:rsidR="002B6B27" w:rsidRPr="00E70EC1" w:rsidRDefault="002B6B27" w:rsidP="00CE7670">
            <w:pPr>
              <w:keepLines/>
              <w:rPr>
                <w:rFonts w:ascii="Arial" w:hAnsi="Arial" w:cs="Arial"/>
                <w:sz w:val="24"/>
                <w:szCs w:val="24"/>
              </w:rPr>
            </w:pPr>
            <w:r>
              <w:rPr>
                <w:rFonts w:ascii="Arial" w:hAnsi="Arial" w:cs="Arial"/>
                <w:sz w:val="24"/>
                <w:szCs w:val="24"/>
              </w:rPr>
              <w:t>1</w:t>
            </w:r>
          </w:p>
        </w:tc>
        <w:tc>
          <w:tcPr>
            <w:tcW w:w="0" w:type="auto"/>
            <w:hideMark/>
          </w:tcPr>
          <w:p w14:paraId="2FFE987D" w14:textId="77777777" w:rsidR="002B6B27" w:rsidRPr="00E70EC1" w:rsidRDefault="002B6B27" w:rsidP="00CE7670">
            <w:pPr>
              <w:keepLines/>
              <w:rPr>
                <w:rFonts w:ascii="Arial" w:hAnsi="Arial" w:cs="Arial"/>
                <w:sz w:val="24"/>
                <w:szCs w:val="24"/>
              </w:rPr>
            </w:pPr>
            <w:r>
              <w:rPr>
                <w:rFonts w:ascii="Arial" w:hAnsi="Arial" w:cs="Arial"/>
                <w:sz w:val="24"/>
                <w:szCs w:val="24"/>
              </w:rPr>
              <w:t>To be counted toward the AAS-Paramedic Degree</w:t>
            </w:r>
          </w:p>
        </w:tc>
      </w:tr>
      <w:tr w:rsidR="002B6B27" w:rsidRPr="00E70EC1" w14:paraId="410A1101" w14:textId="77777777" w:rsidTr="00CE7670">
        <w:trPr>
          <w:tblHeader/>
        </w:trPr>
        <w:tc>
          <w:tcPr>
            <w:tcW w:w="0" w:type="auto"/>
            <w:hideMark/>
          </w:tcPr>
          <w:p w14:paraId="2FABC5E0" w14:textId="77777777" w:rsidR="002B6B27" w:rsidRPr="00E70EC1" w:rsidRDefault="002B6B27" w:rsidP="00CE7670">
            <w:pPr>
              <w:keepLines/>
              <w:rPr>
                <w:rFonts w:ascii="Arial" w:hAnsi="Arial" w:cs="Arial"/>
                <w:sz w:val="24"/>
                <w:szCs w:val="24"/>
              </w:rPr>
            </w:pPr>
            <w:r>
              <w:rPr>
                <w:rFonts w:ascii="Arial" w:hAnsi="Arial" w:cs="Arial"/>
                <w:sz w:val="24"/>
                <w:szCs w:val="24"/>
              </w:rPr>
              <w:t>EMS 141</w:t>
            </w:r>
          </w:p>
        </w:tc>
        <w:tc>
          <w:tcPr>
            <w:tcW w:w="0" w:type="auto"/>
            <w:hideMark/>
          </w:tcPr>
          <w:p w14:paraId="6BD2F684" w14:textId="77777777" w:rsidR="002B6B27" w:rsidRPr="00E70EC1" w:rsidRDefault="002B6B27" w:rsidP="00CE7670">
            <w:pPr>
              <w:keepLines/>
              <w:rPr>
                <w:rFonts w:ascii="Arial" w:hAnsi="Arial" w:cs="Arial"/>
                <w:sz w:val="24"/>
                <w:szCs w:val="24"/>
              </w:rPr>
            </w:pPr>
            <w:r>
              <w:rPr>
                <w:rFonts w:ascii="Arial" w:hAnsi="Arial" w:cs="Arial"/>
                <w:sz w:val="24"/>
                <w:szCs w:val="24"/>
              </w:rPr>
              <w:t>Cardiovascular Care</w:t>
            </w:r>
          </w:p>
        </w:tc>
        <w:tc>
          <w:tcPr>
            <w:tcW w:w="0" w:type="auto"/>
            <w:hideMark/>
          </w:tcPr>
          <w:p w14:paraId="1748257C" w14:textId="77777777" w:rsidR="002B6B27" w:rsidRPr="00E70EC1" w:rsidRDefault="002B6B27" w:rsidP="00CE7670">
            <w:pPr>
              <w:keepLines/>
              <w:rPr>
                <w:rFonts w:ascii="Arial" w:hAnsi="Arial" w:cs="Arial"/>
                <w:sz w:val="24"/>
                <w:szCs w:val="24"/>
              </w:rPr>
            </w:pPr>
            <w:r>
              <w:rPr>
                <w:rFonts w:ascii="Arial" w:hAnsi="Arial" w:cs="Arial"/>
                <w:sz w:val="24"/>
                <w:szCs w:val="24"/>
              </w:rPr>
              <w:t>2</w:t>
            </w:r>
          </w:p>
        </w:tc>
        <w:tc>
          <w:tcPr>
            <w:tcW w:w="0" w:type="auto"/>
            <w:hideMark/>
          </w:tcPr>
          <w:p w14:paraId="45D2BF84" w14:textId="77777777" w:rsidR="002B6B27" w:rsidRPr="00E70EC1" w:rsidRDefault="002B6B27" w:rsidP="00CE7670">
            <w:pPr>
              <w:keepLines/>
              <w:rPr>
                <w:rFonts w:ascii="Arial" w:hAnsi="Arial" w:cs="Arial"/>
                <w:sz w:val="24"/>
                <w:szCs w:val="24"/>
              </w:rPr>
            </w:pPr>
            <w:r>
              <w:rPr>
                <w:rFonts w:ascii="Arial" w:hAnsi="Arial" w:cs="Arial"/>
                <w:sz w:val="24"/>
                <w:szCs w:val="24"/>
              </w:rPr>
              <w:t>To be counted toward the AAS-Paramedic Degree</w:t>
            </w:r>
          </w:p>
        </w:tc>
      </w:tr>
      <w:tr w:rsidR="002B6B27" w:rsidRPr="00E70EC1" w14:paraId="553E12B0" w14:textId="77777777" w:rsidTr="00CE7670">
        <w:trPr>
          <w:tblHeader/>
        </w:trPr>
        <w:tc>
          <w:tcPr>
            <w:tcW w:w="0" w:type="auto"/>
            <w:hideMark/>
          </w:tcPr>
          <w:p w14:paraId="3A3B3C57" w14:textId="77777777" w:rsidR="002B6B27" w:rsidRPr="00E70EC1" w:rsidRDefault="002B6B27" w:rsidP="00CE7670">
            <w:pPr>
              <w:keepLines/>
              <w:rPr>
                <w:rFonts w:ascii="Arial" w:hAnsi="Arial" w:cs="Arial"/>
                <w:sz w:val="24"/>
                <w:szCs w:val="24"/>
              </w:rPr>
            </w:pPr>
            <w:r>
              <w:rPr>
                <w:rFonts w:ascii="Arial" w:hAnsi="Arial" w:cs="Arial"/>
                <w:sz w:val="24"/>
                <w:szCs w:val="24"/>
              </w:rPr>
              <w:t>EMS 142</w:t>
            </w:r>
          </w:p>
        </w:tc>
        <w:tc>
          <w:tcPr>
            <w:tcW w:w="0" w:type="auto"/>
            <w:hideMark/>
          </w:tcPr>
          <w:p w14:paraId="0D869B71" w14:textId="77777777" w:rsidR="002B6B27" w:rsidRPr="00E70EC1" w:rsidRDefault="002B6B27" w:rsidP="00CE7670">
            <w:pPr>
              <w:keepLines/>
              <w:rPr>
                <w:rFonts w:ascii="Arial" w:hAnsi="Arial" w:cs="Arial"/>
                <w:sz w:val="24"/>
                <w:szCs w:val="24"/>
              </w:rPr>
            </w:pPr>
            <w:r>
              <w:rPr>
                <w:rFonts w:ascii="Arial" w:hAnsi="Arial" w:cs="Arial"/>
                <w:sz w:val="24"/>
                <w:szCs w:val="24"/>
              </w:rPr>
              <w:t>Cardiovascular Care Lab</w:t>
            </w:r>
          </w:p>
        </w:tc>
        <w:tc>
          <w:tcPr>
            <w:tcW w:w="0" w:type="auto"/>
            <w:hideMark/>
          </w:tcPr>
          <w:p w14:paraId="0005FC9F" w14:textId="77777777" w:rsidR="002B6B27" w:rsidRPr="00E70EC1" w:rsidRDefault="002B6B27" w:rsidP="00CE7670">
            <w:pPr>
              <w:keepLines/>
              <w:rPr>
                <w:rFonts w:ascii="Arial" w:hAnsi="Arial" w:cs="Arial"/>
                <w:sz w:val="24"/>
                <w:szCs w:val="24"/>
              </w:rPr>
            </w:pPr>
            <w:r>
              <w:rPr>
                <w:rFonts w:ascii="Arial" w:hAnsi="Arial" w:cs="Arial"/>
                <w:sz w:val="24"/>
                <w:szCs w:val="24"/>
              </w:rPr>
              <w:t>1</w:t>
            </w:r>
          </w:p>
        </w:tc>
        <w:tc>
          <w:tcPr>
            <w:tcW w:w="0" w:type="auto"/>
            <w:hideMark/>
          </w:tcPr>
          <w:p w14:paraId="00B90694" w14:textId="77777777" w:rsidR="002B6B27" w:rsidRPr="00E70EC1" w:rsidRDefault="002B6B27" w:rsidP="00CE7670">
            <w:pPr>
              <w:keepLines/>
              <w:rPr>
                <w:rFonts w:ascii="Arial" w:hAnsi="Arial" w:cs="Arial"/>
                <w:sz w:val="24"/>
                <w:szCs w:val="24"/>
              </w:rPr>
            </w:pPr>
            <w:r>
              <w:rPr>
                <w:rFonts w:ascii="Arial" w:hAnsi="Arial" w:cs="Arial"/>
                <w:sz w:val="24"/>
                <w:szCs w:val="24"/>
              </w:rPr>
              <w:t>To be counted toward the AAS-Paramedic Degree</w:t>
            </w:r>
          </w:p>
        </w:tc>
      </w:tr>
      <w:tr w:rsidR="002B6B27" w:rsidRPr="00E70EC1" w14:paraId="540EEE82" w14:textId="77777777" w:rsidTr="00CE7670">
        <w:trPr>
          <w:tblHeader/>
        </w:trPr>
        <w:tc>
          <w:tcPr>
            <w:tcW w:w="0" w:type="auto"/>
            <w:hideMark/>
          </w:tcPr>
          <w:p w14:paraId="495FD6E7" w14:textId="77777777" w:rsidR="002B6B27" w:rsidRPr="00E70EC1" w:rsidRDefault="002B6B27" w:rsidP="00CE7670">
            <w:pPr>
              <w:keepLines/>
              <w:rPr>
                <w:rFonts w:ascii="Arial" w:hAnsi="Arial" w:cs="Arial"/>
                <w:sz w:val="24"/>
                <w:szCs w:val="24"/>
              </w:rPr>
            </w:pPr>
            <w:r>
              <w:rPr>
                <w:rFonts w:ascii="Arial" w:hAnsi="Arial" w:cs="Arial"/>
                <w:sz w:val="24"/>
                <w:szCs w:val="24"/>
              </w:rPr>
              <w:lastRenderedPageBreak/>
              <w:t>EMS 175</w:t>
            </w:r>
          </w:p>
        </w:tc>
        <w:tc>
          <w:tcPr>
            <w:tcW w:w="0" w:type="auto"/>
            <w:hideMark/>
          </w:tcPr>
          <w:p w14:paraId="7CC42C3D" w14:textId="77777777" w:rsidR="002B6B27" w:rsidRPr="00E70EC1" w:rsidRDefault="002B6B27" w:rsidP="00CE7670">
            <w:pPr>
              <w:keepLines/>
              <w:rPr>
                <w:rFonts w:ascii="Arial" w:hAnsi="Arial" w:cs="Arial"/>
                <w:sz w:val="24"/>
                <w:szCs w:val="24"/>
              </w:rPr>
            </w:pPr>
            <w:r>
              <w:rPr>
                <w:rFonts w:ascii="Arial" w:hAnsi="Arial" w:cs="Arial"/>
                <w:sz w:val="24"/>
                <w:szCs w:val="24"/>
              </w:rPr>
              <w:t>Paramedic Clinical Experience I</w:t>
            </w:r>
          </w:p>
        </w:tc>
        <w:tc>
          <w:tcPr>
            <w:tcW w:w="0" w:type="auto"/>
            <w:hideMark/>
          </w:tcPr>
          <w:p w14:paraId="0CE21594" w14:textId="77777777" w:rsidR="002B6B27" w:rsidRPr="00E70EC1" w:rsidRDefault="002B6B27" w:rsidP="00CE7670">
            <w:pPr>
              <w:keepLines/>
              <w:rPr>
                <w:rFonts w:ascii="Arial" w:hAnsi="Arial" w:cs="Arial"/>
                <w:sz w:val="24"/>
                <w:szCs w:val="24"/>
              </w:rPr>
            </w:pPr>
            <w:r>
              <w:rPr>
                <w:rFonts w:ascii="Arial" w:hAnsi="Arial" w:cs="Arial"/>
                <w:sz w:val="24"/>
                <w:szCs w:val="24"/>
              </w:rPr>
              <w:t>2</w:t>
            </w:r>
          </w:p>
        </w:tc>
        <w:tc>
          <w:tcPr>
            <w:tcW w:w="0" w:type="auto"/>
            <w:hideMark/>
          </w:tcPr>
          <w:p w14:paraId="58627427" w14:textId="77777777" w:rsidR="002B6B27" w:rsidRPr="00E70EC1" w:rsidRDefault="002B6B27" w:rsidP="00CE7670">
            <w:pPr>
              <w:keepLines/>
              <w:rPr>
                <w:rFonts w:ascii="Arial" w:hAnsi="Arial" w:cs="Arial"/>
                <w:sz w:val="24"/>
                <w:szCs w:val="24"/>
              </w:rPr>
            </w:pPr>
            <w:r>
              <w:rPr>
                <w:rFonts w:ascii="Arial" w:hAnsi="Arial" w:cs="Arial"/>
                <w:sz w:val="24"/>
                <w:szCs w:val="24"/>
              </w:rPr>
              <w:t>To be counted toward the AAS-Paramedic Degree</w:t>
            </w:r>
          </w:p>
        </w:tc>
      </w:tr>
      <w:tr w:rsidR="002B6B27" w:rsidRPr="00E70EC1" w14:paraId="063D0344" w14:textId="77777777" w:rsidTr="00CE7670">
        <w:trPr>
          <w:tblHeader/>
        </w:trPr>
        <w:tc>
          <w:tcPr>
            <w:tcW w:w="0" w:type="auto"/>
            <w:hideMark/>
          </w:tcPr>
          <w:p w14:paraId="5BE0D21C" w14:textId="77777777" w:rsidR="002B6B27" w:rsidRPr="00E70EC1" w:rsidRDefault="002B6B27" w:rsidP="00CE7670">
            <w:pPr>
              <w:keepLines/>
              <w:rPr>
                <w:rFonts w:ascii="Arial" w:hAnsi="Arial" w:cs="Arial"/>
                <w:sz w:val="24"/>
                <w:szCs w:val="24"/>
              </w:rPr>
            </w:pPr>
            <w:r>
              <w:rPr>
                <w:rFonts w:ascii="Arial" w:hAnsi="Arial" w:cs="Arial"/>
                <w:sz w:val="24"/>
                <w:szCs w:val="24"/>
              </w:rPr>
              <w:t>EMS 202</w:t>
            </w:r>
          </w:p>
        </w:tc>
        <w:tc>
          <w:tcPr>
            <w:tcW w:w="0" w:type="auto"/>
            <w:hideMark/>
          </w:tcPr>
          <w:p w14:paraId="5AE950B1" w14:textId="77777777" w:rsidR="002B6B27" w:rsidRPr="00E70EC1" w:rsidRDefault="002B6B27" w:rsidP="00CE7670">
            <w:pPr>
              <w:keepLines/>
              <w:rPr>
                <w:rFonts w:ascii="Arial" w:hAnsi="Arial" w:cs="Arial"/>
                <w:sz w:val="24"/>
                <w:szCs w:val="24"/>
              </w:rPr>
            </w:pPr>
            <w:r>
              <w:rPr>
                <w:rFonts w:ascii="Arial" w:hAnsi="Arial" w:cs="Arial"/>
                <w:sz w:val="24"/>
                <w:szCs w:val="24"/>
              </w:rPr>
              <w:t>Paramedic Pharmacology</w:t>
            </w:r>
          </w:p>
        </w:tc>
        <w:tc>
          <w:tcPr>
            <w:tcW w:w="0" w:type="auto"/>
            <w:hideMark/>
          </w:tcPr>
          <w:p w14:paraId="43C96BF2" w14:textId="77777777" w:rsidR="002B6B27" w:rsidRPr="00E70EC1" w:rsidRDefault="002B6B27" w:rsidP="00CE7670">
            <w:pPr>
              <w:keepLines/>
              <w:rPr>
                <w:rFonts w:ascii="Arial" w:hAnsi="Arial" w:cs="Arial"/>
                <w:sz w:val="24"/>
                <w:szCs w:val="24"/>
              </w:rPr>
            </w:pPr>
            <w:r>
              <w:rPr>
                <w:rFonts w:ascii="Arial" w:hAnsi="Arial" w:cs="Arial"/>
                <w:sz w:val="24"/>
                <w:szCs w:val="24"/>
              </w:rPr>
              <w:t>2</w:t>
            </w:r>
          </w:p>
        </w:tc>
        <w:tc>
          <w:tcPr>
            <w:tcW w:w="0" w:type="auto"/>
            <w:hideMark/>
          </w:tcPr>
          <w:p w14:paraId="213EEDFF" w14:textId="77777777" w:rsidR="002B6B27" w:rsidRPr="00E70EC1" w:rsidRDefault="002B6B27" w:rsidP="00CE7670">
            <w:pPr>
              <w:keepLines/>
              <w:rPr>
                <w:rFonts w:ascii="Arial" w:hAnsi="Arial" w:cs="Arial"/>
                <w:sz w:val="24"/>
                <w:szCs w:val="24"/>
              </w:rPr>
            </w:pPr>
            <w:r>
              <w:rPr>
                <w:rFonts w:ascii="Arial" w:hAnsi="Arial" w:cs="Arial"/>
                <w:sz w:val="24"/>
                <w:szCs w:val="24"/>
              </w:rPr>
              <w:t>To be counted toward the AAS-Paramedic Degree</w:t>
            </w:r>
          </w:p>
        </w:tc>
      </w:tr>
      <w:tr w:rsidR="002B6B27" w:rsidRPr="00E70EC1" w14:paraId="6BEA128E" w14:textId="77777777" w:rsidTr="00CE7670">
        <w:trPr>
          <w:tblHeader/>
        </w:trPr>
        <w:tc>
          <w:tcPr>
            <w:tcW w:w="0" w:type="auto"/>
            <w:hideMark/>
          </w:tcPr>
          <w:p w14:paraId="6DB300F2" w14:textId="77777777" w:rsidR="002B6B27" w:rsidRPr="00E70EC1" w:rsidRDefault="002B6B27" w:rsidP="00CE7670">
            <w:pPr>
              <w:keepLines/>
              <w:rPr>
                <w:rFonts w:ascii="Arial" w:hAnsi="Arial" w:cs="Arial"/>
                <w:sz w:val="24"/>
                <w:szCs w:val="24"/>
              </w:rPr>
            </w:pPr>
            <w:r>
              <w:rPr>
                <w:rFonts w:ascii="Arial" w:hAnsi="Arial" w:cs="Arial"/>
                <w:sz w:val="24"/>
                <w:szCs w:val="24"/>
              </w:rPr>
              <w:t>EMS 203</w:t>
            </w:r>
          </w:p>
        </w:tc>
        <w:tc>
          <w:tcPr>
            <w:tcW w:w="0" w:type="auto"/>
            <w:hideMark/>
          </w:tcPr>
          <w:p w14:paraId="07383B6E" w14:textId="77777777" w:rsidR="002B6B27" w:rsidRPr="00E70EC1" w:rsidRDefault="002B6B27" w:rsidP="00CE7670">
            <w:pPr>
              <w:keepLines/>
              <w:rPr>
                <w:rFonts w:ascii="Arial" w:hAnsi="Arial" w:cs="Arial"/>
                <w:sz w:val="24"/>
                <w:szCs w:val="24"/>
              </w:rPr>
            </w:pPr>
            <w:r>
              <w:rPr>
                <w:rFonts w:ascii="Arial" w:hAnsi="Arial" w:cs="Arial"/>
                <w:sz w:val="24"/>
                <w:szCs w:val="24"/>
              </w:rPr>
              <w:t>Advanced Patient Care</w:t>
            </w:r>
          </w:p>
        </w:tc>
        <w:tc>
          <w:tcPr>
            <w:tcW w:w="0" w:type="auto"/>
            <w:hideMark/>
          </w:tcPr>
          <w:p w14:paraId="134C93A6" w14:textId="77777777" w:rsidR="002B6B27" w:rsidRPr="00E70EC1" w:rsidRDefault="002B6B27" w:rsidP="00CE7670">
            <w:pPr>
              <w:keepLines/>
              <w:rPr>
                <w:rFonts w:ascii="Arial" w:hAnsi="Arial" w:cs="Arial"/>
                <w:sz w:val="24"/>
                <w:szCs w:val="24"/>
              </w:rPr>
            </w:pPr>
            <w:r>
              <w:rPr>
                <w:rFonts w:ascii="Arial" w:hAnsi="Arial" w:cs="Arial"/>
                <w:sz w:val="24"/>
                <w:szCs w:val="24"/>
              </w:rPr>
              <w:t>2</w:t>
            </w:r>
          </w:p>
        </w:tc>
        <w:tc>
          <w:tcPr>
            <w:tcW w:w="0" w:type="auto"/>
            <w:hideMark/>
          </w:tcPr>
          <w:p w14:paraId="7BC912FB" w14:textId="77777777" w:rsidR="002B6B27" w:rsidRPr="00E70EC1" w:rsidRDefault="002B6B27" w:rsidP="00CE7670">
            <w:pPr>
              <w:keepLines/>
              <w:rPr>
                <w:rFonts w:ascii="Arial" w:hAnsi="Arial" w:cs="Arial"/>
                <w:sz w:val="24"/>
                <w:szCs w:val="24"/>
              </w:rPr>
            </w:pPr>
            <w:r>
              <w:rPr>
                <w:rFonts w:ascii="Arial" w:hAnsi="Arial" w:cs="Arial"/>
                <w:sz w:val="24"/>
                <w:szCs w:val="24"/>
              </w:rPr>
              <w:t>To be counted toward the AAS-Paramedic Degree</w:t>
            </w:r>
          </w:p>
        </w:tc>
      </w:tr>
      <w:tr w:rsidR="002B6B27" w:rsidRPr="00E70EC1" w14:paraId="0D39AAB5" w14:textId="77777777" w:rsidTr="00CE7670">
        <w:trPr>
          <w:tblHeader/>
        </w:trPr>
        <w:tc>
          <w:tcPr>
            <w:tcW w:w="0" w:type="auto"/>
            <w:hideMark/>
          </w:tcPr>
          <w:p w14:paraId="0DD6B6AB" w14:textId="77777777" w:rsidR="002B6B27" w:rsidRPr="00E70EC1" w:rsidRDefault="002B6B27" w:rsidP="00CE7670">
            <w:pPr>
              <w:keepLines/>
              <w:rPr>
                <w:rFonts w:ascii="Arial" w:hAnsi="Arial" w:cs="Arial"/>
                <w:sz w:val="24"/>
                <w:szCs w:val="24"/>
              </w:rPr>
            </w:pPr>
            <w:r>
              <w:rPr>
                <w:rFonts w:ascii="Arial" w:hAnsi="Arial" w:cs="Arial"/>
                <w:sz w:val="24"/>
                <w:szCs w:val="24"/>
              </w:rPr>
              <w:t>EMS 204</w:t>
            </w:r>
          </w:p>
        </w:tc>
        <w:tc>
          <w:tcPr>
            <w:tcW w:w="0" w:type="auto"/>
            <w:hideMark/>
          </w:tcPr>
          <w:p w14:paraId="012A72F3" w14:textId="77777777" w:rsidR="002B6B27" w:rsidRPr="00E70EC1" w:rsidRDefault="002B6B27" w:rsidP="00CE7670">
            <w:pPr>
              <w:keepLines/>
              <w:rPr>
                <w:rFonts w:ascii="Arial" w:hAnsi="Arial" w:cs="Arial"/>
                <w:sz w:val="24"/>
                <w:szCs w:val="24"/>
              </w:rPr>
            </w:pPr>
            <w:r>
              <w:rPr>
                <w:rFonts w:ascii="Arial" w:hAnsi="Arial" w:cs="Arial"/>
                <w:sz w:val="24"/>
                <w:szCs w:val="24"/>
              </w:rPr>
              <w:t>Advanced Patient Care Lab</w:t>
            </w:r>
          </w:p>
        </w:tc>
        <w:tc>
          <w:tcPr>
            <w:tcW w:w="0" w:type="auto"/>
            <w:hideMark/>
          </w:tcPr>
          <w:p w14:paraId="548889ED" w14:textId="77777777" w:rsidR="002B6B27" w:rsidRPr="00E70EC1" w:rsidRDefault="002B6B27" w:rsidP="00CE7670">
            <w:pPr>
              <w:keepLines/>
              <w:rPr>
                <w:rFonts w:ascii="Arial" w:hAnsi="Arial" w:cs="Arial"/>
                <w:sz w:val="24"/>
                <w:szCs w:val="24"/>
              </w:rPr>
            </w:pPr>
            <w:r>
              <w:rPr>
                <w:rFonts w:ascii="Arial" w:hAnsi="Arial" w:cs="Arial"/>
                <w:sz w:val="24"/>
                <w:szCs w:val="24"/>
              </w:rPr>
              <w:t>2</w:t>
            </w:r>
          </w:p>
        </w:tc>
        <w:tc>
          <w:tcPr>
            <w:tcW w:w="0" w:type="auto"/>
            <w:hideMark/>
          </w:tcPr>
          <w:p w14:paraId="1520250A" w14:textId="77777777" w:rsidR="002B6B27" w:rsidRPr="00E70EC1" w:rsidRDefault="002B6B27" w:rsidP="00CE7670">
            <w:pPr>
              <w:keepLines/>
              <w:rPr>
                <w:rFonts w:ascii="Arial" w:hAnsi="Arial" w:cs="Arial"/>
                <w:sz w:val="24"/>
                <w:szCs w:val="24"/>
              </w:rPr>
            </w:pPr>
            <w:r>
              <w:rPr>
                <w:rFonts w:ascii="Arial" w:hAnsi="Arial" w:cs="Arial"/>
                <w:sz w:val="24"/>
                <w:szCs w:val="24"/>
              </w:rPr>
              <w:t>To be counted toward the AAS-Paramedic Degree</w:t>
            </w:r>
          </w:p>
        </w:tc>
      </w:tr>
      <w:tr w:rsidR="002B6B27" w:rsidRPr="00E70EC1" w14:paraId="68B2DC95" w14:textId="77777777" w:rsidTr="00CE7670">
        <w:trPr>
          <w:tblHeader/>
        </w:trPr>
        <w:tc>
          <w:tcPr>
            <w:tcW w:w="0" w:type="auto"/>
            <w:hideMark/>
          </w:tcPr>
          <w:p w14:paraId="78568C76" w14:textId="77777777" w:rsidR="002B6B27" w:rsidRPr="00E70EC1" w:rsidRDefault="002B6B27" w:rsidP="00CE7670">
            <w:pPr>
              <w:keepLines/>
              <w:rPr>
                <w:rFonts w:ascii="Arial" w:hAnsi="Arial" w:cs="Arial"/>
                <w:sz w:val="24"/>
                <w:szCs w:val="24"/>
              </w:rPr>
            </w:pPr>
            <w:r>
              <w:rPr>
                <w:rFonts w:ascii="Arial" w:hAnsi="Arial" w:cs="Arial"/>
                <w:sz w:val="24"/>
                <w:szCs w:val="24"/>
              </w:rPr>
              <w:t>EMS 206</w:t>
            </w:r>
          </w:p>
        </w:tc>
        <w:tc>
          <w:tcPr>
            <w:tcW w:w="0" w:type="auto"/>
            <w:hideMark/>
          </w:tcPr>
          <w:p w14:paraId="2B57793D" w14:textId="77777777" w:rsidR="002B6B27" w:rsidRPr="00E70EC1" w:rsidRDefault="002B6B27" w:rsidP="00CE7670">
            <w:pPr>
              <w:keepLines/>
              <w:rPr>
                <w:rFonts w:ascii="Arial" w:hAnsi="Arial" w:cs="Arial"/>
                <w:sz w:val="24"/>
                <w:szCs w:val="24"/>
              </w:rPr>
            </w:pPr>
            <w:r>
              <w:rPr>
                <w:rFonts w:ascii="Arial" w:hAnsi="Arial" w:cs="Arial"/>
                <w:sz w:val="24"/>
                <w:szCs w:val="24"/>
              </w:rPr>
              <w:t>Pathophysiology for Health Professions</w:t>
            </w:r>
          </w:p>
        </w:tc>
        <w:tc>
          <w:tcPr>
            <w:tcW w:w="0" w:type="auto"/>
            <w:hideMark/>
          </w:tcPr>
          <w:p w14:paraId="55D2E210" w14:textId="77777777" w:rsidR="002B6B27" w:rsidRPr="00E70EC1" w:rsidRDefault="002B6B27" w:rsidP="00CE7670">
            <w:pPr>
              <w:keepLines/>
              <w:rPr>
                <w:rFonts w:ascii="Arial" w:hAnsi="Arial" w:cs="Arial"/>
                <w:sz w:val="24"/>
                <w:szCs w:val="24"/>
              </w:rPr>
            </w:pPr>
            <w:r>
              <w:rPr>
                <w:rFonts w:ascii="Arial" w:hAnsi="Arial" w:cs="Arial"/>
                <w:sz w:val="24"/>
                <w:szCs w:val="24"/>
              </w:rPr>
              <w:t>3</w:t>
            </w:r>
          </w:p>
        </w:tc>
        <w:tc>
          <w:tcPr>
            <w:tcW w:w="0" w:type="auto"/>
            <w:hideMark/>
          </w:tcPr>
          <w:p w14:paraId="163775E7" w14:textId="77777777" w:rsidR="002B6B27" w:rsidRPr="00E70EC1" w:rsidRDefault="002B6B27" w:rsidP="00CE7670">
            <w:pPr>
              <w:keepLines/>
              <w:rPr>
                <w:rFonts w:ascii="Arial" w:hAnsi="Arial" w:cs="Arial"/>
                <w:sz w:val="24"/>
                <w:szCs w:val="24"/>
              </w:rPr>
            </w:pPr>
            <w:r>
              <w:rPr>
                <w:rFonts w:ascii="Arial" w:hAnsi="Arial" w:cs="Arial"/>
                <w:sz w:val="24"/>
                <w:szCs w:val="24"/>
              </w:rPr>
              <w:t>To be counted toward the AAS-Paramedic Degree</w:t>
            </w:r>
          </w:p>
        </w:tc>
      </w:tr>
      <w:tr w:rsidR="002B6B27" w:rsidRPr="00E70EC1" w14:paraId="396473DC" w14:textId="77777777" w:rsidTr="00CE7670">
        <w:trPr>
          <w:tblHeader/>
        </w:trPr>
        <w:tc>
          <w:tcPr>
            <w:tcW w:w="0" w:type="auto"/>
            <w:hideMark/>
          </w:tcPr>
          <w:p w14:paraId="30C52CC7" w14:textId="77777777" w:rsidR="002B6B27" w:rsidRPr="00E70EC1" w:rsidRDefault="002B6B27" w:rsidP="00CE7670">
            <w:pPr>
              <w:keepLines/>
              <w:rPr>
                <w:rFonts w:ascii="Arial" w:hAnsi="Arial" w:cs="Arial"/>
                <w:sz w:val="24"/>
                <w:szCs w:val="24"/>
              </w:rPr>
            </w:pPr>
            <w:r>
              <w:rPr>
                <w:rFonts w:ascii="Arial" w:hAnsi="Arial" w:cs="Arial"/>
                <w:sz w:val="24"/>
                <w:szCs w:val="24"/>
              </w:rPr>
              <w:t>EMS 247</w:t>
            </w:r>
          </w:p>
        </w:tc>
        <w:tc>
          <w:tcPr>
            <w:tcW w:w="0" w:type="auto"/>
            <w:hideMark/>
          </w:tcPr>
          <w:p w14:paraId="1753904F" w14:textId="77777777" w:rsidR="002B6B27" w:rsidRPr="00E70EC1" w:rsidRDefault="002B6B27" w:rsidP="00CE7670">
            <w:pPr>
              <w:keepLines/>
              <w:rPr>
                <w:rFonts w:ascii="Arial" w:hAnsi="Arial" w:cs="Arial"/>
                <w:sz w:val="24"/>
                <w:szCs w:val="24"/>
              </w:rPr>
            </w:pPr>
            <w:r>
              <w:rPr>
                <w:rFonts w:ascii="Arial" w:hAnsi="Arial" w:cs="Arial"/>
                <w:sz w:val="24"/>
                <w:szCs w:val="24"/>
              </w:rPr>
              <w:t>Paramedic Clinical Experience II</w:t>
            </w:r>
          </w:p>
        </w:tc>
        <w:tc>
          <w:tcPr>
            <w:tcW w:w="0" w:type="auto"/>
            <w:hideMark/>
          </w:tcPr>
          <w:p w14:paraId="7BD3DB25" w14:textId="77777777" w:rsidR="002B6B27" w:rsidRPr="00E70EC1" w:rsidRDefault="002B6B27" w:rsidP="00CE7670">
            <w:pPr>
              <w:keepLines/>
              <w:rPr>
                <w:rFonts w:ascii="Arial" w:hAnsi="Arial" w:cs="Arial"/>
                <w:sz w:val="24"/>
                <w:szCs w:val="24"/>
              </w:rPr>
            </w:pPr>
            <w:r>
              <w:rPr>
                <w:rFonts w:ascii="Arial" w:hAnsi="Arial" w:cs="Arial"/>
                <w:sz w:val="24"/>
                <w:szCs w:val="24"/>
              </w:rPr>
              <w:t>1</w:t>
            </w:r>
          </w:p>
        </w:tc>
        <w:tc>
          <w:tcPr>
            <w:tcW w:w="0" w:type="auto"/>
            <w:hideMark/>
          </w:tcPr>
          <w:p w14:paraId="098B2058" w14:textId="77777777" w:rsidR="002B6B27" w:rsidRPr="00E70EC1" w:rsidRDefault="002B6B27" w:rsidP="00CE7670">
            <w:pPr>
              <w:keepLines/>
              <w:rPr>
                <w:rFonts w:ascii="Arial" w:hAnsi="Arial" w:cs="Arial"/>
                <w:sz w:val="24"/>
                <w:szCs w:val="24"/>
              </w:rPr>
            </w:pPr>
            <w:r>
              <w:rPr>
                <w:rFonts w:ascii="Arial" w:hAnsi="Arial" w:cs="Arial"/>
                <w:sz w:val="24"/>
                <w:szCs w:val="24"/>
              </w:rPr>
              <w:t>To be counted toward the AAS-Paramedic Degree</w:t>
            </w:r>
          </w:p>
        </w:tc>
      </w:tr>
      <w:tr w:rsidR="002B6B27" w:rsidRPr="00E70EC1" w14:paraId="46570114" w14:textId="77777777" w:rsidTr="00CE7670">
        <w:trPr>
          <w:tblHeader/>
        </w:trPr>
        <w:tc>
          <w:tcPr>
            <w:tcW w:w="0" w:type="auto"/>
            <w:hideMark/>
          </w:tcPr>
          <w:p w14:paraId="5DBD98FC" w14:textId="77777777" w:rsidR="002B6B27" w:rsidRPr="00E70EC1" w:rsidRDefault="002B6B27" w:rsidP="00CE7670">
            <w:pPr>
              <w:keepLines/>
              <w:rPr>
                <w:rFonts w:ascii="Arial" w:hAnsi="Arial" w:cs="Arial"/>
                <w:sz w:val="24"/>
                <w:szCs w:val="24"/>
              </w:rPr>
            </w:pPr>
            <w:r>
              <w:rPr>
                <w:rFonts w:ascii="Arial" w:hAnsi="Arial" w:cs="Arial"/>
                <w:sz w:val="24"/>
                <w:szCs w:val="24"/>
              </w:rPr>
              <w:t>EMS 248</w:t>
            </w:r>
          </w:p>
        </w:tc>
        <w:tc>
          <w:tcPr>
            <w:tcW w:w="0" w:type="auto"/>
            <w:hideMark/>
          </w:tcPr>
          <w:p w14:paraId="4DA2E220" w14:textId="77777777" w:rsidR="002B6B27" w:rsidRPr="00E70EC1" w:rsidRDefault="002B6B27" w:rsidP="00CE7670">
            <w:pPr>
              <w:keepLines/>
              <w:rPr>
                <w:rFonts w:ascii="Arial" w:hAnsi="Arial" w:cs="Arial"/>
                <w:sz w:val="24"/>
                <w:szCs w:val="24"/>
              </w:rPr>
            </w:pPr>
            <w:r>
              <w:rPr>
                <w:rFonts w:ascii="Arial" w:hAnsi="Arial" w:cs="Arial"/>
                <w:sz w:val="24"/>
                <w:szCs w:val="24"/>
              </w:rPr>
              <w:t>Paramedic Comprehensive Field Experience II</w:t>
            </w:r>
          </w:p>
        </w:tc>
        <w:tc>
          <w:tcPr>
            <w:tcW w:w="0" w:type="auto"/>
            <w:hideMark/>
          </w:tcPr>
          <w:p w14:paraId="7CC9B2A6" w14:textId="77777777" w:rsidR="002B6B27" w:rsidRPr="00E70EC1" w:rsidRDefault="002B6B27" w:rsidP="00CE7670">
            <w:pPr>
              <w:keepLines/>
              <w:rPr>
                <w:rFonts w:ascii="Arial" w:hAnsi="Arial" w:cs="Arial"/>
                <w:sz w:val="24"/>
                <w:szCs w:val="24"/>
              </w:rPr>
            </w:pPr>
            <w:r>
              <w:rPr>
                <w:rFonts w:ascii="Arial" w:hAnsi="Arial" w:cs="Arial"/>
                <w:sz w:val="24"/>
                <w:szCs w:val="24"/>
              </w:rPr>
              <w:t>2</w:t>
            </w:r>
          </w:p>
        </w:tc>
        <w:tc>
          <w:tcPr>
            <w:tcW w:w="0" w:type="auto"/>
            <w:hideMark/>
          </w:tcPr>
          <w:p w14:paraId="60D78004" w14:textId="77777777" w:rsidR="002B6B27" w:rsidRPr="00E70EC1" w:rsidRDefault="002B6B27" w:rsidP="00CE7670">
            <w:pPr>
              <w:keepLines/>
              <w:rPr>
                <w:rFonts w:ascii="Arial" w:hAnsi="Arial" w:cs="Arial"/>
                <w:sz w:val="24"/>
                <w:szCs w:val="24"/>
              </w:rPr>
            </w:pPr>
            <w:r>
              <w:rPr>
                <w:rFonts w:ascii="Arial" w:hAnsi="Arial" w:cs="Arial"/>
                <w:sz w:val="24"/>
                <w:szCs w:val="24"/>
              </w:rPr>
              <w:t>To be counted toward the AAS-Paramedic Degree</w:t>
            </w:r>
          </w:p>
        </w:tc>
      </w:tr>
      <w:tr w:rsidR="002B6B27" w:rsidRPr="00E70EC1" w14:paraId="48006A97" w14:textId="77777777" w:rsidTr="00CE7670">
        <w:trPr>
          <w:tblHeader/>
        </w:trPr>
        <w:tc>
          <w:tcPr>
            <w:tcW w:w="0" w:type="auto"/>
            <w:hideMark/>
          </w:tcPr>
          <w:p w14:paraId="12D13E20" w14:textId="77777777" w:rsidR="002B6B27" w:rsidRPr="00E70EC1" w:rsidRDefault="002B6B27" w:rsidP="00CE7670">
            <w:pPr>
              <w:keepLines/>
              <w:rPr>
                <w:rFonts w:ascii="Arial" w:hAnsi="Arial" w:cs="Arial"/>
                <w:sz w:val="24"/>
                <w:szCs w:val="24"/>
              </w:rPr>
            </w:pPr>
            <w:r>
              <w:rPr>
                <w:rFonts w:ascii="Arial" w:hAnsi="Arial" w:cs="Arial"/>
                <w:sz w:val="24"/>
                <w:szCs w:val="24"/>
              </w:rPr>
              <w:t>EMS 210</w:t>
            </w:r>
          </w:p>
        </w:tc>
        <w:tc>
          <w:tcPr>
            <w:tcW w:w="0" w:type="auto"/>
            <w:hideMark/>
          </w:tcPr>
          <w:p w14:paraId="00490DA6" w14:textId="77777777" w:rsidR="002B6B27" w:rsidRPr="00E70EC1" w:rsidRDefault="002B6B27" w:rsidP="00CE7670">
            <w:pPr>
              <w:keepLines/>
              <w:rPr>
                <w:rFonts w:ascii="Arial" w:hAnsi="Arial" w:cs="Arial"/>
                <w:sz w:val="24"/>
                <w:szCs w:val="24"/>
              </w:rPr>
            </w:pPr>
            <w:r>
              <w:rPr>
                <w:rFonts w:ascii="Arial" w:hAnsi="Arial" w:cs="Arial"/>
                <w:sz w:val="24"/>
                <w:szCs w:val="24"/>
              </w:rPr>
              <w:t>EMS Operations</w:t>
            </w:r>
          </w:p>
        </w:tc>
        <w:tc>
          <w:tcPr>
            <w:tcW w:w="0" w:type="auto"/>
            <w:hideMark/>
          </w:tcPr>
          <w:p w14:paraId="0D9D3961" w14:textId="77777777" w:rsidR="002B6B27" w:rsidRPr="00E70EC1" w:rsidRDefault="002B6B27" w:rsidP="00CE7670">
            <w:pPr>
              <w:keepLines/>
              <w:rPr>
                <w:rFonts w:ascii="Arial" w:hAnsi="Arial" w:cs="Arial"/>
                <w:sz w:val="24"/>
                <w:szCs w:val="24"/>
              </w:rPr>
            </w:pPr>
            <w:r>
              <w:rPr>
                <w:rFonts w:ascii="Arial" w:hAnsi="Arial" w:cs="Arial"/>
                <w:sz w:val="24"/>
                <w:szCs w:val="24"/>
              </w:rPr>
              <w:t>1</w:t>
            </w:r>
          </w:p>
        </w:tc>
        <w:tc>
          <w:tcPr>
            <w:tcW w:w="0" w:type="auto"/>
            <w:hideMark/>
          </w:tcPr>
          <w:p w14:paraId="63AEE7D3" w14:textId="77777777" w:rsidR="002B6B27" w:rsidRPr="00E70EC1" w:rsidRDefault="002B6B27" w:rsidP="00CE7670">
            <w:pPr>
              <w:keepLines/>
              <w:rPr>
                <w:rFonts w:ascii="Arial" w:hAnsi="Arial" w:cs="Arial"/>
                <w:sz w:val="24"/>
                <w:szCs w:val="24"/>
              </w:rPr>
            </w:pPr>
            <w:r>
              <w:rPr>
                <w:rFonts w:ascii="Arial" w:hAnsi="Arial" w:cs="Arial"/>
                <w:sz w:val="24"/>
                <w:szCs w:val="24"/>
              </w:rPr>
              <w:t>To be counted toward the AAS-Paramedic Degree</w:t>
            </w:r>
          </w:p>
        </w:tc>
      </w:tr>
      <w:tr w:rsidR="002B6B27" w:rsidRPr="00E70EC1" w14:paraId="39EE11E2" w14:textId="77777777" w:rsidTr="00CE7670">
        <w:trPr>
          <w:tblHeader/>
        </w:trPr>
        <w:tc>
          <w:tcPr>
            <w:tcW w:w="0" w:type="auto"/>
            <w:hideMark/>
          </w:tcPr>
          <w:p w14:paraId="53060636" w14:textId="77777777" w:rsidR="002B6B27" w:rsidRPr="00E70EC1" w:rsidRDefault="002B6B27" w:rsidP="00CE7670">
            <w:pPr>
              <w:keepLines/>
              <w:rPr>
                <w:rFonts w:ascii="Arial" w:hAnsi="Arial" w:cs="Arial"/>
                <w:sz w:val="24"/>
                <w:szCs w:val="24"/>
              </w:rPr>
            </w:pPr>
            <w:r>
              <w:rPr>
                <w:rFonts w:ascii="Arial" w:hAnsi="Arial" w:cs="Arial"/>
                <w:sz w:val="24"/>
                <w:szCs w:val="24"/>
              </w:rPr>
              <w:t>EMS 212</w:t>
            </w:r>
          </w:p>
        </w:tc>
        <w:tc>
          <w:tcPr>
            <w:tcW w:w="0" w:type="auto"/>
            <w:hideMark/>
          </w:tcPr>
          <w:p w14:paraId="292919EA" w14:textId="77777777" w:rsidR="002B6B27" w:rsidRPr="00E70EC1" w:rsidRDefault="002B6B27" w:rsidP="00CE7670">
            <w:pPr>
              <w:keepLines/>
              <w:rPr>
                <w:rFonts w:ascii="Arial" w:hAnsi="Arial" w:cs="Arial"/>
                <w:sz w:val="24"/>
                <w:szCs w:val="24"/>
              </w:rPr>
            </w:pPr>
            <w:r>
              <w:rPr>
                <w:rFonts w:ascii="Arial" w:hAnsi="Arial" w:cs="Arial"/>
                <w:sz w:val="24"/>
                <w:szCs w:val="24"/>
              </w:rPr>
              <w:t>Leadership &amp; Professional Development</w:t>
            </w:r>
          </w:p>
        </w:tc>
        <w:tc>
          <w:tcPr>
            <w:tcW w:w="0" w:type="auto"/>
            <w:hideMark/>
          </w:tcPr>
          <w:p w14:paraId="28D3E6BF" w14:textId="77777777" w:rsidR="002B6B27" w:rsidRPr="00E70EC1" w:rsidRDefault="002B6B27" w:rsidP="00CE7670">
            <w:pPr>
              <w:keepLines/>
              <w:rPr>
                <w:rFonts w:ascii="Arial" w:hAnsi="Arial" w:cs="Arial"/>
                <w:sz w:val="24"/>
                <w:szCs w:val="24"/>
              </w:rPr>
            </w:pPr>
            <w:r>
              <w:rPr>
                <w:rFonts w:ascii="Arial" w:hAnsi="Arial" w:cs="Arial"/>
                <w:sz w:val="24"/>
                <w:szCs w:val="24"/>
              </w:rPr>
              <w:t>1</w:t>
            </w:r>
          </w:p>
        </w:tc>
        <w:tc>
          <w:tcPr>
            <w:tcW w:w="0" w:type="auto"/>
            <w:hideMark/>
          </w:tcPr>
          <w:p w14:paraId="644804D3" w14:textId="77777777" w:rsidR="002B6B27" w:rsidRPr="00E70EC1" w:rsidRDefault="002B6B27" w:rsidP="00CE7670">
            <w:pPr>
              <w:keepLines/>
              <w:rPr>
                <w:rFonts w:ascii="Arial" w:hAnsi="Arial" w:cs="Arial"/>
                <w:sz w:val="24"/>
                <w:szCs w:val="24"/>
              </w:rPr>
            </w:pPr>
            <w:r>
              <w:rPr>
                <w:rFonts w:ascii="Arial" w:hAnsi="Arial" w:cs="Arial"/>
                <w:sz w:val="24"/>
                <w:szCs w:val="24"/>
              </w:rPr>
              <w:t>To be counted toward the AAS-Paramedic Degree</w:t>
            </w:r>
          </w:p>
        </w:tc>
      </w:tr>
      <w:tr w:rsidR="002B6B27" w:rsidRPr="00E70EC1" w14:paraId="1344D7F8" w14:textId="77777777" w:rsidTr="00CE7670">
        <w:trPr>
          <w:tblHeader/>
        </w:trPr>
        <w:tc>
          <w:tcPr>
            <w:tcW w:w="0" w:type="auto"/>
            <w:hideMark/>
          </w:tcPr>
          <w:p w14:paraId="7D30CEE9" w14:textId="77777777" w:rsidR="002B6B27" w:rsidRPr="00E70EC1" w:rsidRDefault="002B6B27" w:rsidP="00CE7670">
            <w:pPr>
              <w:keepLines/>
              <w:rPr>
                <w:rFonts w:ascii="Arial" w:hAnsi="Arial" w:cs="Arial"/>
                <w:sz w:val="24"/>
                <w:szCs w:val="24"/>
              </w:rPr>
            </w:pPr>
            <w:r>
              <w:rPr>
                <w:rFonts w:ascii="Arial" w:hAnsi="Arial" w:cs="Arial"/>
                <w:sz w:val="24"/>
                <w:szCs w:val="24"/>
              </w:rPr>
              <w:t>EMS 165</w:t>
            </w:r>
          </w:p>
        </w:tc>
        <w:tc>
          <w:tcPr>
            <w:tcW w:w="0" w:type="auto"/>
            <w:hideMark/>
          </w:tcPr>
          <w:p w14:paraId="547EA93E" w14:textId="77777777" w:rsidR="002B6B27" w:rsidRPr="00E70EC1" w:rsidRDefault="002B6B27" w:rsidP="00CE7670">
            <w:pPr>
              <w:keepLines/>
              <w:rPr>
                <w:rFonts w:ascii="Arial" w:hAnsi="Arial" w:cs="Arial"/>
                <w:sz w:val="24"/>
                <w:szCs w:val="24"/>
              </w:rPr>
            </w:pPr>
            <w:r>
              <w:rPr>
                <w:rFonts w:ascii="Arial" w:hAnsi="Arial" w:cs="Arial"/>
                <w:sz w:val="24"/>
                <w:szCs w:val="24"/>
              </w:rPr>
              <w:t>Advanced Cardiac Life Support</w:t>
            </w:r>
          </w:p>
        </w:tc>
        <w:tc>
          <w:tcPr>
            <w:tcW w:w="0" w:type="auto"/>
            <w:hideMark/>
          </w:tcPr>
          <w:p w14:paraId="1A2F9F3F" w14:textId="77777777" w:rsidR="002B6B27" w:rsidRPr="00E70EC1" w:rsidRDefault="002B6B27" w:rsidP="00CE7670">
            <w:pPr>
              <w:keepLines/>
              <w:rPr>
                <w:rFonts w:ascii="Arial" w:hAnsi="Arial" w:cs="Arial"/>
                <w:sz w:val="24"/>
                <w:szCs w:val="24"/>
              </w:rPr>
            </w:pPr>
            <w:r>
              <w:rPr>
                <w:rFonts w:ascii="Arial" w:hAnsi="Arial" w:cs="Arial"/>
                <w:sz w:val="24"/>
                <w:szCs w:val="24"/>
              </w:rPr>
              <w:t>1</w:t>
            </w:r>
          </w:p>
        </w:tc>
        <w:tc>
          <w:tcPr>
            <w:tcW w:w="0" w:type="auto"/>
            <w:hideMark/>
          </w:tcPr>
          <w:p w14:paraId="2FFCE0B2" w14:textId="77777777" w:rsidR="002B6B27" w:rsidRPr="00E70EC1" w:rsidRDefault="002B6B27" w:rsidP="00CE7670">
            <w:pPr>
              <w:keepLines/>
              <w:rPr>
                <w:rFonts w:ascii="Arial" w:hAnsi="Arial" w:cs="Arial"/>
                <w:sz w:val="24"/>
                <w:szCs w:val="24"/>
              </w:rPr>
            </w:pPr>
            <w:r>
              <w:rPr>
                <w:rFonts w:ascii="Arial" w:hAnsi="Arial" w:cs="Arial"/>
                <w:sz w:val="24"/>
                <w:szCs w:val="24"/>
              </w:rPr>
              <w:t>To be counted toward the AAS-Paramedic Degree</w:t>
            </w:r>
          </w:p>
        </w:tc>
      </w:tr>
      <w:tr w:rsidR="002B6B27" w:rsidRPr="00E70EC1" w14:paraId="5C9B6294" w14:textId="77777777" w:rsidTr="00CE7670">
        <w:trPr>
          <w:tblHeader/>
        </w:trPr>
        <w:tc>
          <w:tcPr>
            <w:tcW w:w="0" w:type="auto"/>
            <w:hideMark/>
          </w:tcPr>
          <w:p w14:paraId="531E0DA0" w14:textId="77777777" w:rsidR="002B6B27" w:rsidRPr="00E70EC1" w:rsidRDefault="002B6B27" w:rsidP="00CE7670">
            <w:pPr>
              <w:keepLines/>
              <w:rPr>
                <w:rFonts w:ascii="Arial" w:hAnsi="Arial" w:cs="Arial"/>
                <w:sz w:val="24"/>
                <w:szCs w:val="24"/>
              </w:rPr>
            </w:pPr>
            <w:r>
              <w:rPr>
                <w:rFonts w:ascii="Arial" w:hAnsi="Arial" w:cs="Arial"/>
                <w:sz w:val="24"/>
                <w:szCs w:val="24"/>
              </w:rPr>
              <w:t>EMS 163</w:t>
            </w:r>
          </w:p>
        </w:tc>
        <w:tc>
          <w:tcPr>
            <w:tcW w:w="0" w:type="auto"/>
            <w:hideMark/>
          </w:tcPr>
          <w:p w14:paraId="42FD865F" w14:textId="77777777" w:rsidR="002B6B27" w:rsidRPr="00E70EC1" w:rsidRDefault="002B6B27" w:rsidP="00CE7670">
            <w:pPr>
              <w:keepLines/>
              <w:rPr>
                <w:rFonts w:ascii="Arial" w:hAnsi="Arial" w:cs="Arial"/>
                <w:sz w:val="24"/>
                <w:szCs w:val="24"/>
              </w:rPr>
            </w:pPr>
            <w:r>
              <w:rPr>
                <w:rFonts w:ascii="Arial" w:hAnsi="Arial" w:cs="Arial"/>
                <w:sz w:val="24"/>
                <w:szCs w:val="24"/>
              </w:rPr>
              <w:t>Prehospital Trauma Life Support</w:t>
            </w:r>
          </w:p>
        </w:tc>
        <w:tc>
          <w:tcPr>
            <w:tcW w:w="0" w:type="auto"/>
            <w:hideMark/>
          </w:tcPr>
          <w:p w14:paraId="1318BCC9" w14:textId="77777777" w:rsidR="002B6B27" w:rsidRPr="00E70EC1" w:rsidRDefault="002B6B27" w:rsidP="00CE7670">
            <w:pPr>
              <w:keepLines/>
              <w:rPr>
                <w:rFonts w:ascii="Arial" w:hAnsi="Arial" w:cs="Arial"/>
                <w:sz w:val="24"/>
                <w:szCs w:val="24"/>
              </w:rPr>
            </w:pPr>
            <w:r>
              <w:rPr>
                <w:rFonts w:ascii="Arial" w:hAnsi="Arial" w:cs="Arial"/>
                <w:sz w:val="24"/>
                <w:szCs w:val="24"/>
              </w:rPr>
              <w:t>1</w:t>
            </w:r>
          </w:p>
        </w:tc>
        <w:tc>
          <w:tcPr>
            <w:tcW w:w="0" w:type="auto"/>
            <w:hideMark/>
          </w:tcPr>
          <w:p w14:paraId="370F2F6E" w14:textId="77777777" w:rsidR="002B6B27" w:rsidRPr="00E70EC1" w:rsidRDefault="002B6B27" w:rsidP="00CE7670">
            <w:pPr>
              <w:keepLines/>
              <w:rPr>
                <w:rFonts w:ascii="Arial" w:hAnsi="Arial" w:cs="Arial"/>
                <w:sz w:val="24"/>
                <w:szCs w:val="24"/>
              </w:rPr>
            </w:pPr>
            <w:r>
              <w:rPr>
                <w:rFonts w:ascii="Arial" w:hAnsi="Arial" w:cs="Arial"/>
                <w:sz w:val="24"/>
                <w:szCs w:val="24"/>
              </w:rPr>
              <w:t>To be counted toward the AAS-Paramedic Degree</w:t>
            </w:r>
          </w:p>
        </w:tc>
      </w:tr>
      <w:tr w:rsidR="002B6B27" w:rsidRPr="00E70EC1" w14:paraId="0960D58F" w14:textId="77777777" w:rsidTr="00CE7670">
        <w:trPr>
          <w:tblHeader/>
        </w:trPr>
        <w:tc>
          <w:tcPr>
            <w:tcW w:w="0" w:type="auto"/>
            <w:hideMark/>
          </w:tcPr>
          <w:p w14:paraId="5021BCE1" w14:textId="77777777" w:rsidR="002B6B27" w:rsidRPr="00E70EC1" w:rsidRDefault="002B6B27" w:rsidP="00CE7670">
            <w:pPr>
              <w:keepLines/>
              <w:rPr>
                <w:rFonts w:ascii="Arial" w:hAnsi="Arial" w:cs="Arial"/>
                <w:sz w:val="24"/>
                <w:szCs w:val="24"/>
              </w:rPr>
            </w:pPr>
            <w:r>
              <w:rPr>
                <w:rFonts w:ascii="Arial" w:hAnsi="Arial" w:cs="Arial"/>
                <w:sz w:val="24"/>
                <w:szCs w:val="24"/>
              </w:rPr>
              <w:t>EMS 167</w:t>
            </w:r>
          </w:p>
        </w:tc>
        <w:tc>
          <w:tcPr>
            <w:tcW w:w="0" w:type="auto"/>
            <w:hideMark/>
          </w:tcPr>
          <w:p w14:paraId="3957D9E8" w14:textId="77777777" w:rsidR="002B6B27" w:rsidRPr="00E70EC1" w:rsidRDefault="002B6B27" w:rsidP="00CE7670">
            <w:pPr>
              <w:keepLines/>
              <w:rPr>
                <w:rFonts w:ascii="Arial" w:hAnsi="Arial" w:cs="Arial"/>
                <w:sz w:val="24"/>
                <w:szCs w:val="24"/>
              </w:rPr>
            </w:pPr>
            <w:r>
              <w:rPr>
                <w:rFonts w:ascii="Arial" w:hAnsi="Arial" w:cs="Arial"/>
                <w:sz w:val="24"/>
                <w:szCs w:val="24"/>
              </w:rPr>
              <w:t>Emergency Pediatric Care</w:t>
            </w:r>
          </w:p>
        </w:tc>
        <w:tc>
          <w:tcPr>
            <w:tcW w:w="0" w:type="auto"/>
            <w:hideMark/>
          </w:tcPr>
          <w:p w14:paraId="7A4F6EC5" w14:textId="77777777" w:rsidR="002B6B27" w:rsidRPr="00E70EC1" w:rsidRDefault="002B6B27" w:rsidP="00CE7670">
            <w:pPr>
              <w:keepLines/>
              <w:rPr>
                <w:rFonts w:ascii="Arial" w:hAnsi="Arial" w:cs="Arial"/>
                <w:sz w:val="24"/>
                <w:szCs w:val="24"/>
              </w:rPr>
            </w:pPr>
            <w:r>
              <w:rPr>
                <w:rFonts w:ascii="Arial" w:hAnsi="Arial" w:cs="Arial"/>
                <w:sz w:val="24"/>
                <w:szCs w:val="24"/>
              </w:rPr>
              <w:t>1</w:t>
            </w:r>
          </w:p>
        </w:tc>
        <w:tc>
          <w:tcPr>
            <w:tcW w:w="0" w:type="auto"/>
            <w:hideMark/>
          </w:tcPr>
          <w:p w14:paraId="5459856F" w14:textId="77777777" w:rsidR="002B6B27" w:rsidRPr="00E70EC1" w:rsidRDefault="002B6B27" w:rsidP="00CE7670">
            <w:pPr>
              <w:keepLines/>
              <w:rPr>
                <w:rFonts w:ascii="Arial" w:hAnsi="Arial" w:cs="Arial"/>
                <w:sz w:val="24"/>
                <w:szCs w:val="24"/>
              </w:rPr>
            </w:pPr>
            <w:r>
              <w:rPr>
                <w:rFonts w:ascii="Arial" w:hAnsi="Arial" w:cs="Arial"/>
                <w:sz w:val="24"/>
                <w:szCs w:val="24"/>
              </w:rPr>
              <w:t>To be counted toward the AAS-Paramedic Degree</w:t>
            </w:r>
          </w:p>
        </w:tc>
      </w:tr>
      <w:tr w:rsidR="002B6B27" w:rsidRPr="00E70EC1" w14:paraId="6BEE0268" w14:textId="77777777" w:rsidTr="00CE7670">
        <w:trPr>
          <w:tblHeader/>
        </w:trPr>
        <w:tc>
          <w:tcPr>
            <w:tcW w:w="0" w:type="auto"/>
            <w:hideMark/>
          </w:tcPr>
          <w:p w14:paraId="62ED8771" w14:textId="77777777" w:rsidR="002B6B27" w:rsidRPr="00E70EC1" w:rsidRDefault="002B6B27" w:rsidP="00CE7670">
            <w:pPr>
              <w:keepLines/>
              <w:rPr>
                <w:rFonts w:ascii="Arial" w:hAnsi="Arial" w:cs="Arial"/>
                <w:sz w:val="24"/>
                <w:szCs w:val="24"/>
              </w:rPr>
            </w:pPr>
            <w:r>
              <w:rPr>
                <w:rFonts w:ascii="Arial" w:hAnsi="Arial" w:cs="Arial"/>
                <w:sz w:val="24"/>
                <w:szCs w:val="24"/>
              </w:rPr>
              <w:t>EMS 164</w:t>
            </w:r>
          </w:p>
        </w:tc>
        <w:tc>
          <w:tcPr>
            <w:tcW w:w="0" w:type="auto"/>
            <w:hideMark/>
          </w:tcPr>
          <w:p w14:paraId="4D71F89B" w14:textId="77777777" w:rsidR="002B6B27" w:rsidRPr="00E70EC1" w:rsidRDefault="002B6B27" w:rsidP="00CE7670">
            <w:pPr>
              <w:keepLines/>
              <w:rPr>
                <w:rFonts w:ascii="Arial" w:hAnsi="Arial" w:cs="Arial"/>
                <w:sz w:val="24"/>
                <w:szCs w:val="24"/>
              </w:rPr>
            </w:pPr>
            <w:r>
              <w:rPr>
                <w:rFonts w:ascii="Arial" w:hAnsi="Arial" w:cs="Arial"/>
                <w:sz w:val="24"/>
                <w:szCs w:val="24"/>
              </w:rPr>
              <w:t>Advanced Medical Life Support</w:t>
            </w:r>
          </w:p>
        </w:tc>
        <w:tc>
          <w:tcPr>
            <w:tcW w:w="0" w:type="auto"/>
            <w:hideMark/>
          </w:tcPr>
          <w:p w14:paraId="285B2422" w14:textId="77777777" w:rsidR="002B6B27" w:rsidRPr="00E70EC1" w:rsidRDefault="002B6B27" w:rsidP="00CE7670">
            <w:pPr>
              <w:keepLines/>
              <w:rPr>
                <w:rFonts w:ascii="Arial" w:hAnsi="Arial" w:cs="Arial"/>
                <w:sz w:val="24"/>
                <w:szCs w:val="24"/>
              </w:rPr>
            </w:pPr>
            <w:r>
              <w:rPr>
                <w:rFonts w:ascii="Arial" w:hAnsi="Arial" w:cs="Arial"/>
                <w:sz w:val="24"/>
                <w:szCs w:val="24"/>
              </w:rPr>
              <w:t>1</w:t>
            </w:r>
          </w:p>
        </w:tc>
        <w:tc>
          <w:tcPr>
            <w:tcW w:w="0" w:type="auto"/>
            <w:hideMark/>
          </w:tcPr>
          <w:p w14:paraId="4B85ED50" w14:textId="77777777" w:rsidR="002B6B27" w:rsidRPr="00E70EC1" w:rsidRDefault="002B6B27" w:rsidP="00CE7670">
            <w:pPr>
              <w:keepLines/>
              <w:rPr>
                <w:rFonts w:ascii="Arial" w:hAnsi="Arial" w:cs="Arial"/>
                <w:sz w:val="24"/>
                <w:szCs w:val="24"/>
              </w:rPr>
            </w:pPr>
            <w:r>
              <w:rPr>
                <w:rFonts w:ascii="Arial" w:hAnsi="Arial" w:cs="Arial"/>
                <w:sz w:val="24"/>
                <w:szCs w:val="24"/>
              </w:rPr>
              <w:t>To be counted toward the AAS-Paramedic Degree</w:t>
            </w:r>
          </w:p>
        </w:tc>
      </w:tr>
      <w:tr w:rsidR="002B6B27" w:rsidRPr="00E70EC1" w14:paraId="18C98FF5" w14:textId="77777777" w:rsidTr="00CE7670">
        <w:trPr>
          <w:tblHeader/>
        </w:trPr>
        <w:tc>
          <w:tcPr>
            <w:tcW w:w="0" w:type="auto"/>
            <w:hideMark/>
          </w:tcPr>
          <w:p w14:paraId="24DF42A6" w14:textId="77777777" w:rsidR="002B6B27" w:rsidRPr="00E70EC1" w:rsidRDefault="002B6B27" w:rsidP="00CE7670">
            <w:pPr>
              <w:keepLines/>
              <w:rPr>
                <w:rFonts w:ascii="Arial" w:hAnsi="Arial" w:cs="Arial"/>
                <w:sz w:val="24"/>
                <w:szCs w:val="24"/>
              </w:rPr>
            </w:pPr>
            <w:r>
              <w:rPr>
                <w:rFonts w:ascii="Arial" w:hAnsi="Arial" w:cs="Arial"/>
                <w:sz w:val="24"/>
                <w:szCs w:val="24"/>
              </w:rPr>
              <w:t>EMS 216</w:t>
            </w:r>
          </w:p>
        </w:tc>
        <w:tc>
          <w:tcPr>
            <w:tcW w:w="0" w:type="auto"/>
            <w:hideMark/>
          </w:tcPr>
          <w:p w14:paraId="240C9F51" w14:textId="77777777" w:rsidR="002B6B27" w:rsidRPr="00E70EC1" w:rsidRDefault="002B6B27" w:rsidP="00CE7670">
            <w:pPr>
              <w:keepLines/>
              <w:rPr>
                <w:rFonts w:ascii="Arial" w:hAnsi="Arial" w:cs="Arial"/>
                <w:sz w:val="24"/>
                <w:szCs w:val="24"/>
              </w:rPr>
            </w:pPr>
            <w:r>
              <w:rPr>
                <w:rFonts w:ascii="Arial" w:hAnsi="Arial" w:cs="Arial"/>
                <w:sz w:val="24"/>
                <w:szCs w:val="24"/>
              </w:rPr>
              <w:t>Paramedic Review</w:t>
            </w:r>
          </w:p>
        </w:tc>
        <w:tc>
          <w:tcPr>
            <w:tcW w:w="0" w:type="auto"/>
            <w:hideMark/>
          </w:tcPr>
          <w:p w14:paraId="1348A512" w14:textId="77777777" w:rsidR="002B6B27" w:rsidRPr="00E70EC1" w:rsidRDefault="002B6B27" w:rsidP="00CE7670">
            <w:pPr>
              <w:keepLines/>
              <w:rPr>
                <w:rFonts w:ascii="Arial" w:hAnsi="Arial" w:cs="Arial"/>
                <w:sz w:val="24"/>
                <w:szCs w:val="24"/>
              </w:rPr>
            </w:pPr>
            <w:r>
              <w:rPr>
                <w:rFonts w:ascii="Arial" w:hAnsi="Arial" w:cs="Arial"/>
                <w:sz w:val="24"/>
                <w:szCs w:val="24"/>
              </w:rPr>
              <w:t>1</w:t>
            </w:r>
          </w:p>
        </w:tc>
        <w:tc>
          <w:tcPr>
            <w:tcW w:w="0" w:type="auto"/>
            <w:hideMark/>
          </w:tcPr>
          <w:p w14:paraId="64F15151" w14:textId="77777777" w:rsidR="002B6B27" w:rsidRPr="00E70EC1" w:rsidRDefault="002B6B27" w:rsidP="00CE7670">
            <w:pPr>
              <w:keepLines/>
              <w:rPr>
                <w:rFonts w:ascii="Arial" w:hAnsi="Arial" w:cs="Arial"/>
                <w:sz w:val="24"/>
                <w:szCs w:val="24"/>
              </w:rPr>
            </w:pPr>
            <w:r>
              <w:rPr>
                <w:rFonts w:ascii="Arial" w:hAnsi="Arial" w:cs="Arial"/>
                <w:sz w:val="24"/>
                <w:szCs w:val="24"/>
              </w:rPr>
              <w:t>To be counted toward the AAS-Paramedic Degree</w:t>
            </w:r>
          </w:p>
        </w:tc>
      </w:tr>
      <w:tr w:rsidR="002B6B27" w:rsidRPr="00E70EC1" w14:paraId="7902BC0B" w14:textId="77777777" w:rsidTr="00CE7670">
        <w:trPr>
          <w:tblHeader/>
        </w:trPr>
        <w:tc>
          <w:tcPr>
            <w:tcW w:w="0" w:type="auto"/>
            <w:hideMark/>
          </w:tcPr>
          <w:p w14:paraId="07A46354" w14:textId="77777777" w:rsidR="002B6B27" w:rsidRPr="00E70EC1" w:rsidRDefault="002B6B27" w:rsidP="00CE7670">
            <w:pPr>
              <w:keepLines/>
              <w:rPr>
                <w:rFonts w:ascii="Arial" w:hAnsi="Arial" w:cs="Arial"/>
                <w:sz w:val="24"/>
                <w:szCs w:val="24"/>
              </w:rPr>
            </w:pPr>
            <w:r>
              <w:rPr>
                <w:rFonts w:ascii="Arial" w:hAnsi="Arial" w:cs="Arial"/>
                <w:sz w:val="24"/>
                <w:szCs w:val="24"/>
              </w:rPr>
              <w:t>EMS 249</w:t>
            </w:r>
          </w:p>
        </w:tc>
        <w:tc>
          <w:tcPr>
            <w:tcW w:w="0" w:type="auto"/>
            <w:hideMark/>
          </w:tcPr>
          <w:p w14:paraId="48833F45" w14:textId="77777777" w:rsidR="002B6B27" w:rsidRPr="00E70EC1" w:rsidRDefault="002B6B27" w:rsidP="00CE7670">
            <w:pPr>
              <w:keepLines/>
              <w:rPr>
                <w:rFonts w:ascii="Arial" w:hAnsi="Arial" w:cs="Arial"/>
                <w:sz w:val="24"/>
                <w:szCs w:val="24"/>
              </w:rPr>
            </w:pPr>
            <w:r>
              <w:rPr>
                <w:rFonts w:ascii="Arial" w:hAnsi="Arial" w:cs="Arial"/>
                <w:sz w:val="24"/>
                <w:szCs w:val="24"/>
              </w:rPr>
              <w:t>Paramedic Capstone Internship</w:t>
            </w:r>
          </w:p>
        </w:tc>
        <w:tc>
          <w:tcPr>
            <w:tcW w:w="0" w:type="auto"/>
            <w:hideMark/>
          </w:tcPr>
          <w:p w14:paraId="6E1F04EB" w14:textId="77777777" w:rsidR="002B6B27" w:rsidRPr="00E70EC1" w:rsidRDefault="002B6B27" w:rsidP="00CE7670">
            <w:pPr>
              <w:keepLines/>
              <w:rPr>
                <w:rFonts w:ascii="Arial" w:hAnsi="Arial" w:cs="Arial"/>
                <w:sz w:val="24"/>
                <w:szCs w:val="24"/>
              </w:rPr>
            </w:pPr>
            <w:r>
              <w:rPr>
                <w:rFonts w:ascii="Arial" w:hAnsi="Arial" w:cs="Arial"/>
                <w:sz w:val="24"/>
                <w:szCs w:val="24"/>
              </w:rPr>
              <w:t>2</w:t>
            </w:r>
          </w:p>
        </w:tc>
        <w:tc>
          <w:tcPr>
            <w:tcW w:w="0" w:type="auto"/>
            <w:hideMark/>
          </w:tcPr>
          <w:p w14:paraId="370C96D2" w14:textId="77777777" w:rsidR="002B6B27" w:rsidRPr="00E70EC1" w:rsidRDefault="002B6B27" w:rsidP="00CE7670">
            <w:pPr>
              <w:keepLines/>
              <w:rPr>
                <w:rFonts w:ascii="Arial" w:hAnsi="Arial" w:cs="Arial"/>
                <w:sz w:val="24"/>
                <w:szCs w:val="24"/>
              </w:rPr>
            </w:pPr>
            <w:r>
              <w:rPr>
                <w:rFonts w:ascii="Arial" w:hAnsi="Arial" w:cs="Arial"/>
                <w:sz w:val="24"/>
                <w:szCs w:val="24"/>
              </w:rPr>
              <w:t>To be counted toward the AAS-Paramedic Degree</w:t>
            </w:r>
          </w:p>
        </w:tc>
      </w:tr>
    </w:tbl>
    <w:p w14:paraId="4E478A8D" w14:textId="77777777" w:rsidR="002B6B27" w:rsidRPr="00E70EC1" w:rsidRDefault="002B6B27" w:rsidP="002B6B27">
      <w:pPr>
        <w:rPr>
          <w:rFonts w:ascii="Arial" w:hAnsi="Arial" w:cs="Arial"/>
          <w:sz w:val="24"/>
          <w:szCs w:val="24"/>
        </w:rPr>
      </w:pPr>
    </w:p>
    <w:p w14:paraId="7C6914C3" w14:textId="161BAD4C" w:rsidR="00057E67" w:rsidRPr="00E70EC1" w:rsidRDefault="00057E67" w:rsidP="006C39A8">
      <w:pPr>
        <w:keepLines/>
        <w:rPr>
          <w:rFonts w:ascii="Arial" w:hAnsi="Arial" w:cs="Arial"/>
          <w:sz w:val="24"/>
          <w:szCs w:val="24"/>
        </w:rPr>
      </w:pPr>
      <w:r>
        <w:rPr>
          <w:rFonts w:ascii="Arial" w:hAnsi="Arial" w:cs="Arial"/>
          <w:sz w:val="24"/>
          <w:szCs w:val="24"/>
        </w:rPr>
        <w:lastRenderedPageBreak/>
        <w:t>The chart below represents badge courses that will be acknowledged if the certification is current.</w:t>
      </w:r>
    </w:p>
    <w:p w14:paraId="0713C9B7" w14:textId="77777777" w:rsidR="00057E67" w:rsidRPr="00B046F8" w:rsidRDefault="00057E67" w:rsidP="006C39A8">
      <w:pPr>
        <w:pStyle w:val="Heading2"/>
        <w:keepNext w:val="0"/>
        <w:rPr>
          <w:rFonts w:ascii="Arial" w:eastAsia="Calibri" w:hAnsi="Arial" w:cs="Arial"/>
        </w:rPr>
      </w:pPr>
      <w:r>
        <w:rPr>
          <w:rFonts w:ascii="Arial" w:eastAsia="Calibri" w:hAnsi="Arial" w:cs="Arial"/>
          <w:spacing w:val="-3"/>
        </w:rPr>
        <w:t>Badge</w:t>
      </w:r>
      <w:r>
        <w:rPr>
          <w:rFonts w:ascii="Arial" w:eastAsia="Calibri" w:hAnsi="Arial" w:cs="Arial"/>
          <w:spacing w:val="-1"/>
        </w:rPr>
        <w:t xml:space="preserve"> </w:t>
      </w:r>
      <w:r>
        <w:rPr>
          <w:rFonts w:ascii="Arial" w:eastAsia="Calibri" w:hAnsi="Arial" w:cs="Arial"/>
        </w:rPr>
        <w:t>Courses</w:t>
      </w:r>
    </w:p>
    <w:tbl>
      <w:tblPr>
        <w:tblStyle w:val="TableGridLight"/>
        <w:tblW w:w="0" w:type="auto"/>
        <w:tblLook w:val="04A0" w:firstRow="1" w:lastRow="0" w:firstColumn="1" w:lastColumn="0" w:noHBand="0" w:noVBand="1"/>
        <w:tblCaption w:val="Emergency Medical Services Course Credit Table"/>
        <w:tblDescription w:val="Table listing Emergency Medical Services courses and associated credit hours. Columns include Course Code, Course Name, and Credits. Courses include EMS 165 Advanced Cardiac Life Support; EMS 164 Advanced Medical Life Support; HLT 105 Cardiopulmonary Resuscitation; EMS 167 Emergency Pediatric Care; EMS 169 Pediatric Advanced Life Support; EMS 168 Pediatric Education for the Prehospital Professional; and EMS 163 Prehospital Trauma Life Support. Each course carries one credit."/>
      </w:tblPr>
      <w:tblGrid>
        <w:gridCol w:w="1710"/>
        <w:gridCol w:w="6553"/>
        <w:gridCol w:w="1043"/>
      </w:tblGrid>
      <w:tr w:rsidR="008E644E" w:rsidRPr="00E70EC1" w14:paraId="4030FAFC" w14:textId="77777777" w:rsidTr="008E644E">
        <w:trPr>
          <w:tblHeader/>
        </w:trPr>
        <w:tc>
          <w:tcPr>
            <w:tcW w:w="0" w:type="auto"/>
            <w:hideMark/>
          </w:tcPr>
          <w:p w14:paraId="121924CE" w14:textId="77777777" w:rsidR="008E644E" w:rsidRPr="00E70EC1" w:rsidRDefault="008E644E" w:rsidP="008E644E">
            <w:pPr>
              <w:rPr>
                <w:rFonts w:ascii="Arial" w:hAnsi="Arial" w:cs="Arial"/>
                <w:b/>
                <w:bCs/>
                <w:sz w:val="24"/>
                <w:szCs w:val="24"/>
              </w:rPr>
            </w:pPr>
            <w:r>
              <w:rPr>
                <w:rFonts w:ascii="Arial" w:hAnsi="Arial" w:cs="Arial"/>
                <w:b/>
                <w:bCs/>
                <w:sz w:val="24"/>
                <w:szCs w:val="24"/>
              </w:rPr>
              <w:t>Course Code</w:t>
            </w:r>
          </w:p>
        </w:tc>
        <w:tc>
          <w:tcPr>
            <w:tcW w:w="0" w:type="auto"/>
            <w:hideMark/>
          </w:tcPr>
          <w:p w14:paraId="69A5A988" w14:textId="77777777" w:rsidR="008E644E" w:rsidRPr="00E70EC1" w:rsidRDefault="008E644E" w:rsidP="008E644E">
            <w:pPr>
              <w:rPr>
                <w:rFonts w:ascii="Arial" w:hAnsi="Arial" w:cs="Arial"/>
                <w:b/>
                <w:bCs/>
                <w:sz w:val="24"/>
                <w:szCs w:val="24"/>
              </w:rPr>
            </w:pPr>
            <w:r>
              <w:rPr>
                <w:rFonts w:ascii="Arial" w:hAnsi="Arial" w:cs="Arial"/>
                <w:b/>
                <w:bCs/>
                <w:sz w:val="24"/>
                <w:szCs w:val="24"/>
              </w:rPr>
              <w:t>Course Name</w:t>
            </w:r>
          </w:p>
        </w:tc>
        <w:tc>
          <w:tcPr>
            <w:tcW w:w="0" w:type="auto"/>
            <w:hideMark/>
          </w:tcPr>
          <w:p w14:paraId="1365B72D" w14:textId="77777777" w:rsidR="008E644E" w:rsidRPr="00E70EC1" w:rsidRDefault="008E644E" w:rsidP="008E644E">
            <w:pPr>
              <w:rPr>
                <w:rFonts w:ascii="Arial" w:hAnsi="Arial" w:cs="Arial"/>
                <w:b/>
                <w:bCs/>
                <w:sz w:val="24"/>
                <w:szCs w:val="24"/>
              </w:rPr>
            </w:pPr>
            <w:r>
              <w:rPr>
                <w:rFonts w:ascii="Arial" w:hAnsi="Arial" w:cs="Arial"/>
                <w:b/>
                <w:bCs/>
                <w:sz w:val="24"/>
                <w:szCs w:val="24"/>
              </w:rPr>
              <w:t>Credits</w:t>
            </w:r>
          </w:p>
        </w:tc>
      </w:tr>
      <w:tr w:rsidR="008E644E" w:rsidRPr="00E70EC1" w14:paraId="682D8CB3" w14:textId="77777777" w:rsidTr="008E644E">
        <w:trPr>
          <w:tblHeader/>
        </w:trPr>
        <w:tc>
          <w:tcPr>
            <w:tcW w:w="0" w:type="auto"/>
            <w:hideMark/>
          </w:tcPr>
          <w:p w14:paraId="321973E2" w14:textId="77777777" w:rsidR="008E644E" w:rsidRPr="00E70EC1" w:rsidRDefault="008E644E" w:rsidP="008E644E">
            <w:pPr>
              <w:rPr>
                <w:rFonts w:ascii="Arial" w:hAnsi="Arial" w:cs="Arial"/>
                <w:sz w:val="24"/>
                <w:szCs w:val="24"/>
              </w:rPr>
            </w:pPr>
            <w:r>
              <w:rPr>
                <w:rFonts w:ascii="Arial" w:hAnsi="Arial" w:cs="Arial"/>
                <w:sz w:val="24"/>
                <w:szCs w:val="24"/>
              </w:rPr>
              <w:t>EMS 165</w:t>
            </w:r>
          </w:p>
        </w:tc>
        <w:tc>
          <w:tcPr>
            <w:tcW w:w="0" w:type="auto"/>
            <w:hideMark/>
          </w:tcPr>
          <w:p w14:paraId="157F72E1" w14:textId="77777777" w:rsidR="008E644E" w:rsidRPr="00E70EC1" w:rsidRDefault="008E644E" w:rsidP="008E644E">
            <w:pPr>
              <w:rPr>
                <w:rFonts w:ascii="Arial" w:hAnsi="Arial" w:cs="Arial"/>
                <w:sz w:val="24"/>
                <w:szCs w:val="24"/>
              </w:rPr>
            </w:pPr>
            <w:r>
              <w:rPr>
                <w:rFonts w:ascii="Arial" w:hAnsi="Arial" w:cs="Arial"/>
                <w:sz w:val="24"/>
                <w:szCs w:val="24"/>
              </w:rPr>
              <w:t>Advanced Cardiac Life Support (ACLS)</w:t>
            </w:r>
          </w:p>
        </w:tc>
        <w:tc>
          <w:tcPr>
            <w:tcW w:w="0" w:type="auto"/>
            <w:hideMark/>
          </w:tcPr>
          <w:p w14:paraId="5566EA0B" w14:textId="77777777" w:rsidR="008E644E" w:rsidRPr="00E70EC1" w:rsidRDefault="008E644E" w:rsidP="008E644E">
            <w:pPr>
              <w:rPr>
                <w:rFonts w:ascii="Arial" w:hAnsi="Arial" w:cs="Arial"/>
                <w:sz w:val="24"/>
                <w:szCs w:val="24"/>
              </w:rPr>
            </w:pPr>
            <w:r>
              <w:rPr>
                <w:rFonts w:ascii="Arial" w:hAnsi="Arial" w:cs="Arial"/>
                <w:sz w:val="24"/>
                <w:szCs w:val="24"/>
              </w:rPr>
              <w:t>1</w:t>
            </w:r>
          </w:p>
        </w:tc>
      </w:tr>
      <w:tr w:rsidR="008E644E" w:rsidRPr="00E70EC1" w14:paraId="739264E9" w14:textId="77777777" w:rsidTr="008E644E">
        <w:trPr>
          <w:tblHeader/>
        </w:trPr>
        <w:tc>
          <w:tcPr>
            <w:tcW w:w="0" w:type="auto"/>
            <w:hideMark/>
          </w:tcPr>
          <w:p w14:paraId="367B8DAA" w14:textId="77777777" w:rsidR="008E644E" w:rsidRPr="00E70EC1" w:rsidRDefault="008E644E" w:rsidP="008E644E">
            <w:pPr>
              <w:rPr>
                <w:rFonts w:ascii="Arial" w:hAnsi="Arial" w:cs="Arial"/>
                <w:sz w:val="24"/>
                <w:szCs w:val="24"/>
              </w:rPr>
            </w:pPr>
            <w:r>
              <w:rPr>
                <w:rFonts w:ascii="Arial" w:hAnsi="Arial" w:cs="Arial"/>
                <w:sz w:val="24"/>
                <w:szCs w:val="24"/>
              </w:rPr>
              <w:t>EMS 164</w:t>
            </w:r>
          </w:p>
        </w:tc>
        <w:tc>
          <w:tcPr>
            <w:tcW w:w="0" w:type="auto"/>
            <w:hideMark/>
          </w:tcPr>
          <w:p w14:paraId="3CF6760B" w14:textId="77777777" w:rsidR="008E644E" w:rsidRPr="00E70EC1" w:rsidRDefault="008E644E" w:rsidP="008E644E">
            <w:pPr>
              <w:rPr>
                <w:rFonts w:ascii="Arial" w:hAnsi="Arial" w:cs="Arial"/>
                <w:sz w:val="24"/>
                <w:szCs w:val="24"/>
              </w:rPr>
            </w:pPr>
            <w:r>
              <w:rPr>
                <w:rFonts w:ascii="Arial" w:hAnsi="Arial" w:cs="Arial"/>
                <w:sz w:val="24"/>
                <w:szCs w:val="24"/>
              </w:rPr>
              <w:t>Advanced Medical Life Support (AMLS)</w:t>
            </w:r>
          </w:p>
        </w:tc>
        <w:tc>
          <w:tcPr>
            <w:tcW w:w="0" w:type="auto"/>
            <w:hideMark/>
          </w:tcPr>
          <w:p w14:paraId="561B622E" w14:textId="77777777" w:rsidR="008E644E" w:rsidRPr="00E70EC1" w:rsidRDefault="008E644E" w:rsidP="008E644E">
            <w:pPr>
              <w:rPr>
                <w:rFonts w:ascii="Arial" w:hAnsi="Arial" w:cs="Arial"/>
                <w:sz w:val="24"/>
                <w:szCs w:val="24"/>
              </w:rPr>
            </w:pPr>
            <w:r>
              <w:rPr>
                <w:rFonts w:ascii="Arial" w:hAnsi="Arial" w:cs="Arial"/>
                <w:sz w:val="24"/>
                <w:szCs w:val="24"/>
              </w:rPr>
              <w:t>1</w:t>
            </w:r>
          </w:p>
        </w:tc>
      </w:tr>
      <w:tr w:rsidR="008E644E" w:rsidRPr="00E70EC1" w14:paraId="20808E97" w14:textId="77777777" w:rsidTr="008E644E">
        <w:trPr>
          <w:tblHeader/>
        </w:trPr>
        <w:tc>
          <w:tcPr>
            <w:tcW w:w="0" w:type="auto"/>
            <w:hideMark/>
          </w:tcPr>
          <w:p w14:paraId="5236358E" w14:textId="77777777" w:rsidR="008E644E" w:rsidRPr="00E70EC1" w:rsidRDefault="008E644E" w:rsidP="008E644E">
            <w:pPr>
              <w:rPr>
                <w:rFonts w:ascii="Arial" w:hAnsi="Arial" w:cs="Arial"/>
                <w:sz w:val="24"/>
                <w:szCs w:val="24"/>
              </w:rPr>
            </w:pPr>
            <w:r>
              <w:rPr>
                <w:rFonts w:ascii="Arial" w:hAnsi="Arial" w:cs="Arial"/>
                <w:sz w:val="24"/>
                <w:szCs w:val="24"/>
              </w:rPr>
              <w:t>HLT 105</w:t>
            </w:r>
          </w:p>
        </w:tc>
        <w:tc>
          <w:tcPr>
            <w:tcW w:w="0" w:type="auto"/>
            <w:hideMark/>
          </w:tcPr>
          <w:p w14:paraId="04B16C9F" w14:textId="77777777" w:rsidR="008E644E" w:rsidRPr="00E70EC1" w:rsidRDefault="008E644E" w:rsidP="008E644E">
            <w:pPr>
              <w:rPr>
                <w:rFonts w:ascii="Arial" w:hAnsi="Arial" w:cs="Arial"/>
                <w:sz w:val="24"/>
                <w:szCs w:val="24"/>
              </w:rPr>
            </w:pPr>
            <w:r>
              <w:rPr>
                <w:rFonts w:ascii="Arial" w:hAnsi="Arial" w:cs="Arial"/>
                <w:sz w:val="24"/>
                <w:szCs w:val="24"/>
              </w:rPr>
              <w:t>Cardiopulmonary Resuscitation (CPR)</w:t>
            </w:r>
          </w:p>
        </w:tc>
        <w:tc>
          <w:tcPr>
            <w:tcW w:w="0" w:type="auto"/>
            <w:hideMark/>
          </w:tcPr>
          <w:p w14:paraId="25A0AFAF" w14:textId="77777777" w:rsidR="008E644E" w:rsidRPr="00E70EC1" w:rsidRDefault="008E644E" w:rsidP="008E644E">
            <w:pPr>
              <w:rPr>
                <w:rFonts w:ascii="Arial" w:hAnsi="Arial" w:cs="Arial"/>
                <w:sz w:val="24"/>
                <w:szCs w:val="24"/>
              </w:rPr>
            </w:pPr>
            <w:r>
              <w:rPr>
                <w:rFonts w:ascii="Arial" w:hAnsi="Arial" w:cs="Arial"/>
                <w:sz w:val="24"/>
                <w:szCs w:val="24"/>
              </w:rPr>
              <w:t>1</w:t>
            </w:r>
          </w:p>
        </w:tc>
      </w:tr>
      <w:tr w:rsidR="008E644E" w:rsidRPr="00E70EC1" w14:paraId="22C829C5" w14:textId="77777777" w:rsidTr="008E644E">
        <w:trPr>
          <w:tblHeader/>
        </w:trPr>
        <w:tc>
          <w:tcPr>
            <w:tcW w:w="0" w:type="auto"/>
            <w:hideMark/>
          </w:tcPr>
          <w:p w14:paraId="7EEAEB4D" w14:textId="77777777" w:rsidR="008E644E" w:rsidRPr="00E70EC1" w:rsidRDefault="008E644E" w:rsidP="008E644E">
            <w:pPr>
              <w:rPr>
                <w:rFonts w:ascii="Arial" w:hAnsi="Arial" w:cs="Arial"/>
                <w:sz w:val="24"/>
                <w:szCs w:val="24"/>
              </w:rPr>
            </w:pPr>
            <w:r>
              <w:rPr>
                <w:rFonts w:ascii="Arial" w:hAnsi="Arial" w:cs="Arial"/>
                <w:sz w:val="24"/>
                <w:szCs w:val="24"/>
              </w:rPr>
              <w:t>EMS 167</w:t>
            </w:r>
          </w:p>
        </w:tc>
        <w:tc>
          <w:tcPr>
            <w:tcW w:w="0" w:type="auto"/>
            <w:hideMark/>
          </w:tcPr>
          <w:p w14:paraId="1551EEDF" w14:textId="77777777" w:rsidR="008E644E" w:rsidRPr="00E70EC1" w:rsidRDefault="008E644E" w:rsidP="008E644E">
            <w:pPr>
              <w:rPr>
                <w:rFonts w:ascii="Arial" w:hAnsi="Arial" w:cs="Arial"/>
                <w:sz w:val="24"/>
                <w:szCs w:val="24"/>
              </w:rPr>
            </w:pPr>
            <w:r>
              <w:rPr>
                <w:rFonts w:ascii="Arial" w:hAnsi="Arial" w:cs="Arial"/>
                <w:sz w:val="24"/>
                <w:szCs w:val="24"/>
              </w:rPr>
              <w:t>Emergency Pediatric Care (EPC)</w:t>
            </w:r>
          </w:p>
        </w:tc>
        <w:tc>
          <w:tcPr>
            <w:tcW w:w="0" w:type="auto"/>
            <w:hideMark/>
          </w:tcPr>
          <w:p w14:paraId="0345AB45" w14:textId="77777777" w:rsidR="008E644E" w:rsidRPr="00E70EC1" w:rsidRDefault="008E644E" w:rsidP="008E644E">
            <w:pPr>
              <w:rPr>
                <w:rFonts w:ascii="Arial" w:hAnsi="Arial" w:cs="Arial"/>
                <w:sz w:val="24"/>
                <w:szCs w:val="24"/>
              </w:rPr>
            </w:pPr>
            <w:r>
              <w:rPr>
                <w:rFonts w:ascii="Arial" w:hAnsi="Arial" w:cs="Arial"/>
                <w:sz w:val="24"/>
                <w:szCs w:val="24"/>
              </w:rPr>
              <w:t>1</w:t>
            </w:r>
          </w:p>
        </w:tc>
      </w:tr>
      <w:tr w:rsidR="008E644E" w:rsidRPr="00E70EC1" w14:paraId="5FAB88AA" w14:textId="77777777" w:rsidTr="008E644E">
        <w:trPr>
          <w:tblHeader/>
        </w:trPr>
        <w:tc>
          <w:tcPr>
            <w:tcW w:w="0" w:type="auto"/>
            <w:hideMark/>
          </w:tcPr>
          <w:p w14:paraId="73F72AC8" w14:textId="77777777" w:rsidR="008E644E" w:rsidRPr="00E70EC1" w:rsidRDefault="008E644E" w:rsidP="008E644E">
            <w:pPr>
              <w:rPr>
                <w:rFonts w:ascii="Arial" w:hAnsi="Arial" w:cs="Arial"/>
                <w:sz w:val="24"/>
                <w:szCs w:val="24"/>
              </w:rPr>
            </w:pPr>
            <w:r>
              <w:rPr>
                <w:rFonts w:ascii="Arial" w:hAnsi="Arial" w:cs="Arial"/>
                <w:sz w:val="24"/>
                <w:szCs w:val="24"/>
              </w:rPr>
              <w:t>EMS 169</w:t>
            </w:r>
          </w:p>
        </w:tc>
        <w:tc>
          <w:tcPr>
            <w:tcW w:w="0" w:type="auto"/>
            <w:hideMark/>
          </w:tcPr>
          <w:p w14:paraId="6C311EAF" w14:textId="77777777" w:rsidR="008E644E" w:rsidRPr="00E70EC1" w:rsidRDefault="008E644E" w:rsidP="008E644E">
            <w:pPr>
              <w:rPr>
                <w:rFonts w:ascii="Arial" w:hAnsi="Arial" w:cs="Arial"/>
                <w:sz w:val="24"/>
                <w:szCs w:val="24"/>
              </w:rPr>
            </w:pPr>
            <w:r>
              <w:rPr>
                <w:rFonts w:ascii="Arial" w:hAnsi="Arial" w:cs="Arial"/>
                <w:sz w:val="24"/>
                <w:szCs w:val="24"/>
              </w:rPr>
              <w:t>Pediatric Advanced Life Support (PALS)</w:t>
            </w:r>
          </w:p>
        </w:tc>
        <w:tc>
          <w:tcPr>
            <w:tcW w:w="0" w:type="auto"/>
            <w:hideMark/>
          </w:tcPr>
          <w:p w14:paraId="33730C4C" w14:textId="77777777" w:rsidR="008E644E" w:rsidRPr="00E70EC1" w:rsidRDefault="008E644E" w:rsidP="008E644E">
            <w:pPr>
              <w:rPr>
                <w:rFonts w:ascii="Arial" w:hAnsi="Arial" w:cs="Arial"/>
                <w:sz w:val="24"/>
                <w:szCs w:val="24"/>
              </w:rPr>
            </w:pPr>
            <w:r>
              <w:rPr>
                <w:rFonts w:ascii="Arial" w:hAnsi="Arial" w:cs="Arial"/>
                <w:sz w:val="24"/>
                <w:szCs w:val="24"/>
              </w:rPr>
              <w:t>1</w:t>
            </w:r>
          </w:p>
        </w:tc>
      </w:tr>
      <w:tr w:rsidR="008E644E" w:rsidRPr="00E70EC1" w14:paraId="294D67EE" w14:textId="77777777" w:rsidTr="008E644E">
        <w:trPr>
          <w:tblHeader/>
        </w:trPr>
        <w:tc>
          <w:tcPr>
            <w:tcW w:w="0" w:type="auto"/>
            <w:hideMark/>
          </w:tcPr>
          <w:p w14:paraId="52A6BF6B" w14:textId="77777777" w:rsidR="008E644E" w:rsidRPr="00E70EC1" w:rsidRDefault="008E644E" w:rsidP="008E644E">
            <w:pPr>
              <w:rPr>
                <w:rFonts w:ascii="Arial" w:hAnsi="Arial" w:cs="Arial"/>
                <w:sz w:val="24"/>
                <w:szCs w:val="24"/>
              </w:rPr>
            </w:pPr>
            <w:r>
              <w:rPr>
                <w:rFonts w:ascii="Arial" w:hAnsi="Arial" w:cs="Arial"/>
                <w:sz w:val="24"/>
                <w:szCs w:val="24"/>
              </w:rPr>
              <w:t>EMS 168</w:t>
            </w:r>
          </w:p>
        </w:tc>
        <w:tc>
          <w:tcPr>
            <w:tcW w:w="0" w:type="auto"/>
            <w:hideMark/>
          </w:tcPr>
          <w:p w14:paraId="620A47A8" w14:textId="77777777" w:rsidR="008E644E" w:rsidRPr="00E70EC1" w:rsidRDefault="008E644E" w:rsidP="008E644E">
            <w:pPr>
              <w:rPr>
                <w:rFonts w:ascii="Arial" w:hAnsi="Arial" w:cs="Arial"/>
                <w:sz w:val="24"/>
                <w:szCs w:val="24"/>
              </w:rPr>
            </w:pPr>
            <w:r>
              <w:rPr>
                <w:rFonts w:ascii="Arial" w:hAnsi="Arial" w:cs="Arial"/>
                <w:sz w:val="24"/>
                <w:szCs w:val="24"/>
              </w:rPr>
              <w:t>Pediatric Education for the Prehospital Professional (PEPP)</w:t>
            </w:r>
          </w:p>
        </w:tc>
        <w:tc>
          <w:tcPr>
            <w:tcW w:w="0" w:type="auto"/>
            <w:hideMark/>
          </w:tcPr>
          <w:p w14:paraId="3F6BE56D" w14:textId="77777777" w:rsidR="008E644E" w:rsidRPr="00E70EC1" w:rsidRDefault="008E644E" w:rsidP="008E644E">
            <w:pPr>
              <w:rPr>
                <w:rFonts w:ascii="Arial" w:hAnsi="Arial" w:cs="Arial"/>
                <w:sz w:val="24"/>
                <w:szCs w:val="24"/>
              </w:rPr>
            </w:pPr>
            <w:r>
              <w:rPr>
                <w:rFonts w:ascii="Arial" w:hAnsi="Arial" w:cs="Arial"/>
                <w:sz w:val="24"/>
                <w:szCs w:val="24"/>
              </w:rPr>
              <w:t>1</w:t>
            </w:r>
          </w:p>
        </w:tc>
      </w:tr>
      <w:tr w:rsidR="008E644E" w:rsidRPr="00E70EC1" w14:paraId="57213B09" w14:textId="77777777" w:rsidTr="008E644E">
        <w:trPr>
          <w:tblHeader/>
        </w:trPr>
        <w:tc>
          <w:tcPr>
            <w:tcW w:w="0" w:type="auto"/>
            <w:hideMark/>
          </w:tcPr>
          <w:p w14:paraId="1998ED6E" w14:textId="77777777" w:rsidR="008E644E" w:rsidRPr="00E70EC1" w:rsidRDefault="008E644E" w:rsidP="008E644E">
            <w:pPr>
              <w:rPr>
                <w:rFonts w:ascii="Arial" w:hAnsi="Arial" w:cs="Arial"/>
                <w:sz w:val="24"/>
                <w:szCs w:val="24"/>
              </w:rPr>
            </w:pPr>
            <w:r>
              <w:rPr>
                <w:rFonts w:ascii="Arial" w:hAnsi="Arial" w:cs="Arial"/>
                <w:sz w:val="24"/>
                <w:szCs w:val="24"/>
              </w:rPr>
              <w:t>EMS 163</w:t>
            </w:r>
          </w:p>
        </w:tc>
        <w:tc>
          <w:tcPr>
            <w:tcW w:w="0" w:type="auto"/>
            <w:hideMark/>
          </w:tcPr>
          <w:p w14:paraId="1AD951E1" w14:textId="77777777" w:rsidR="008E644E" w:rsidRPr="00E70EC1" w:rsidRDefault="008E644E" w:rsidP="008E644E">
            <w:pPr>
              <w:rPr>
                <w:rFonts w:ascii="Arial" w:hAnsi="Arial" w:cs="Arial"/>
                <w:sz w:val="24"/>
                <w:szCs w:val="24"/>
              </w:rPr>
            </w:pPr>
            <w:r>
              <w:rPr>
                <w:rFonts w:ascii="Arial" w:hAnsi="Arial" w:cs="Arial"/>
                <w:sz w:val="24"/>
                <w:szCs w:val="24"/>
              </w:rPr>
              <w:t>Prehospital Trauma Life Support (PHTLS)</w:t>
            </w:r>
          </w:p>
        </w:tc>
        <w:tc>
          <w:tcPr>
            <w:tcW w:w="0" w:type="auto"/>
            <w:hideMark/>
          </w:tcPr>
          <w:p w14:paraId="1E26F211" w14:textId="77777777" w:rsidR="008E644E" w:rsidRPr="00E70EC1" w:rsidRDefault="008E644E" w:rsidP="008E644E">
            <w:pPr>
              <w:rPr>
                <w:rFonts w:ascii="Arial" w:hAnsi="Arial" w:cs="Arial"/>
                <w:sz w:val="24"/>
                <w:szCs w:val="24"/>
              </w:rPr>
            </w:pPr>
            <w:r>
              <w:rPr>
                <w:rFonts w:ascii="Arial" w:hAnsi="Arial" w:cs="Arial"/>
                <w:sz w:val="24"/>
                <w:szCs w:val="24"/>
              </w:rPr>
              <w:t>1</w:t>
            </w:r>
          </w:p>
        </w:tc>
      </w:tr>
    </w:tbl>
    <w:p w14:paraId="3BCB8DBF" w14:textId="77777777" w:rsidR="00057E67" w:rsidRPr="00E70EC1" w:rsidRDefault="00057E67" w:rsidP="00057E67">
      <w:pPr>
        <w:rPr>
          <w:rFonts w:ascii="Arial" w:hAnsi="Arial" w:cs="Arial"/>
          <w:sz w:val="24"/>
          <w:szCs w:val="24"/>
        </w:rPr>
      </w:pPr>
    </w:p>
    <w:p w14:paraId="4F445F39" w14:textId="4769B6F4" w:rsidR="00057E67" w:rsidRPr="00E70EC1" w:rsidRDefault="00057E67" w:rsidP="00057E67">
      <w:pPr>
        <w:rPr>
          <w:rFonts w:ascii="Arial" w:hAnsi="Arial" w:cs="Arial"/>
          <w:sz w:val="24"/>
          <w:szCs w:val="24"/>
        </w:rPr>
      </w:pPr>
      <w:r>
        <w:rPr>
          <w:rFonts w:ascii="Arial" w:hAnsi="Arial" w:cs="Arial"/>
          <w:sz w:val="24"/>
          <w:szCs w:val="24"/>
        </w:rPr>
        <w:t>Students who have completed First Aid &amp; CPR through American Red Cross or American Heart Association can present their current certification to the Coordinator of Onboarding. Credit will be awarded for HLT 100 and can satisfy the PED/HLT requirement for many curricula. Expired certification cards will not be accepted and credit will not be awarded.</w:t>
      </w:r>
    </w:p>
    <w:p w14:paraId="1F97D53F" w14:textId="77777777" w:rsidR="009A1F36" w:rsidRPr="00E70EC1" w:rsidRDefault="00057E67" w:rsidP="009A1F36">
      <w:pPr>
        <w:rPr>
          <w:rFonts w:ascii="Arial" w:hAnsi="Arial" w:cs="Arial"/>
          <w:b/>
          <w:bCs/>
          <w:sz w:val="24"/>
          <w:szCs w:val="24"/>
        </w:rPr>
      </w:pPr>
      <w:r>
        <w:rPr>
          <w:rFonts w:ascii="Arial" w:hAnsi="Arial" w:cs="Arial"/>
          <w:b/>
          <w:bCs/>
          <w:sz w:val="24"/>
          <w:szCs w:val="24"/>
        </w:rPr>
        <w:t>NOTE: The health programs typically only accept American Heart Association credentials due to the clinical affiliation agreements.</w:t>
      </w:r>
    </w:p>
    <w:p w14:paraId="5BC5A8AC" w14:textId="78DF0A37" w:rsidR="00057E67" w:rsidRPr="00B046F8" w:rsidRDefault="00057E67" w:rsidP="009A1F36">
      <w:pPr>
        <w:pStyle w:val="Heading1"/>
        <w:keepNext w:val="0"/>
        <w:rPr>
          <w:rFonts w:ascii="Arial" w:hAnsi="Arial" w:cs="Arial"/>
          <w:b/>
          <w:bCs/>
          <w:sz w:val="32"/>
          <w:szCs w:val="32"/>
        </w:rPr>
      </w:pPr>
      <w:r>
        <w:rPr>
          <w:rFonts w:ascii="Arial" w:eastAsia="Calibri" w:hAnsi="Arial" w:cs="Arial"/>
          <w:sz w:val="32"/>
          <w:szCs w:val="32"/>
        </w:rPr>
        <w:t>Early</w:t>
      </w:r>
      <w:r>
        <w:rPr>
          <w:rFonts w:ascii="Arial" w:eastAsia="Times New Roman" w:hAnsi="Arial" w:cs="Arial"/>
          <w:spacing w:val="-8"/>
          <w:sz w:val="32"/>
          <w:szCs w:val="32"/>
        </w:rPr>
        <w:t xml:space="preserve"> </w:t>
      </w:r>
      <w:r>
        <w:rPr>
          <w:rFonts w:ascii="Arial" w:eastAsia="Calibri" w:hAnsi="Arial" w:cs="Arial"/>
          <w:sz w:val="32"/>
          <w:szCs w:val="32"/>
        </w:rPr>
        <w:t>Childhood</w:t>
      </w:r>
    </w:p>
    <w:p w14:paraId="7E4A33C5" w14:textId="73A634B7" w:rsidR="00671F93" w:rsidRPr="00B046F8" w:rsidRDefault="00057E67" w:rsidP="00671F93">
      <w:pPr>
        <w:pStyle w:val="Heading2"/>
        <w:keepNext w:val="0"/>
        <w:keepLines w:val="0"/>
        <w:rPr>
          <w:rFonts w:ascii="Arial" w:eastAsia="Calibri" w:hAnsi="Arial" w:cs="Arial"/>
          <w:sz w:val="28"/>
          <w:szCs w:val="28"/>
        </w:rPr>
      </w:pPr>
      <w:r>
        <w:rPr>
          <w:rFonts w:ascii="Arial" w:eastAsia="Calibri" w:hAnsi="Arial" w:cs="Arial"/>
          <w:sz w:val="28"/>
          <w:szCs w:val="28"/>
        </w:rPr>
        <w:t>Childhood</w:t>
      </w:r>
      <w:r>
        <w:rPr>
          <w:rFonts w:ascii="Arial" w:eastAsia="Times New Roman" w:hAnsi="Arial" w:cs="Arial"/>
          <w:spacing w:val="-8"/>
          <w:sz w:val="28"/>
          <w:szCs w:val="28"/>
        </w:rPr>
        <w:t xml:space="preserve"> </w:t>
      </w:r>
      <w:r>
        <w:rPr>
          <w:rFonts w:ascii="Arial" w:eastAsia="Calibri" w:hAnsi="Arial" w:cs="Arial"/>
          <w:sz w:val="28"/>
          <w:szCs w:val="28"/>
        </w:rPr>
        <w:t>Development</w:t>
      </w:r>
      <w:r>
        <w:rPr>
          <w:rFonts w:ascii="Arial" w:eastAsia="Times New Roman" w:hAnsi="Arial" w:cs="Arial"/>
          <w:spacing w:val="-8"/>
          <w:sz w:val="28"/>
          <w:szCs w:val="28"/>
        </w:rPr>
        <w:t xml:space="preserve"> </w:t>
      </w:r>
      <w:r>
        <w:rPr>
          <w:rFonts w:ascii="Arial" w:eastAsia="Calibri" w:hAnsi="Arial" w:cs="Arial"/>
          <w:sz w:val="28"/>
          <w:szCs w:val="28"/>
        </w:rPr>
        <w:t>Associate</w:t>
      </w:r>
      <w:r>
        <w:rPr>
          <w:rFonts w:ascii="Arial" w:eastAsia="Times New Roman" w:hAnsi="Arial" w:cs="Arial"/>
          <w:spacing w:val="-8"/>
          <w:sz w:val="28"/>
          <w:szCs w:val="28"/>
        </w:rPr>
        <w:t xml:space="preserve"> </w:t>
      </w:r>
      <w:r>
        <w:rPr>
          <w:rFonts w:ascii="Arial" w:eastAsia="Calibri" w:hAnsi="Arial" w:cs="Arial"/>
          <w:spacing w:val="1"/>
          <w:sz w:val="28"/>
          <w:szCs w:val="28"/>
        </w:rPr>
        <w:t>(</w:t>
      </w:r>
      <w:r>
        <w:rPr>
          <w:rFonts w:ascii="Arial" w:eastAsia="Calibri" w:hAnsi="Arial" w:cs="Arial"/>
          <w:sz w:val="28"/>
          <w:szCs w:val="28"/>
        </w:rPr>
        <w:t>CDA</w:t>
      </w:r>
      <w:r>
        <w:rPr>
          <w:rFonts w:ascii="Arial" w:eastAsia="Calibri" w:hAnsi="Arial" w:cs="Arial"/>
          <w:spacing w:val="1"/>
          <w:sz w:val="28"/>
          <w:szCs w:val="28"/>
        </w:rPr>
        <w:t>)</w:t>
      </w:r>
      <w:r>
        <w:rPr>
          <w:rFonts w:ascii="Arial" w:eastAsia="Times New Roman" w:hAnsi="Arial" w:cs="Arial"/>
          <w:spacing w:val="-8"/>
          <w:sz w:val="28"/>
          <w:szCs w:val="28"/>
        </w:rPr>
        <w:t xml:space="preserve"> </w:t>
      </w:r>
      <w:r>
        <w:rPr>
          <w:rFonts w:ascii="Arial" w:eastAsia="Calibri" w:hAnsi="Arial" w:cs="Arial"/>
          <w:sz w:val="28"/>
          <w:szCs w:val="28"/>
        </w:rPr>
        <w:t>or</w:t>
      </w:r>
      <w:r>
        <w:rPr>
          <w:rFonts w:ascii="Arial" w:eastAsia="Times New Roman" w:hAnsi="Arial" w:cs="Arial"/>
          <w:spacing w:val="-8"/>
          <w:sz w:val="28"/>
          <w:szCs w:val="28"/>
        </w:rPr>
        <w:t xml:space="preserve"> </w:t>
      </w:r>
      <w:r>
        <w:rPr>
          <w:rFonts w:ascii="Arial" w:eastAsia="Calibri" w:hAnsi="Arial" w:cs="Arial"/>
          <w:sz w:val="28"/>
          <w:szCs w:val="28"/>
        </w:rPr>
        <w:t>Virginia</w:t>
      </w:r>
      <w:r>
        <w:rPr>
          <w:rFonts w:ascii="Arial" w:eastAsia="Times New Roman" w:hAnsi="Arial" w:cs="Arial"/>
          <w:spacing w:val="-8"/>
          <w:sz w:val="28"/>
          <w:szCs w:val="28"/>
        </w:rPr>
        <w:t xml:space="preserve"> </w:t>
      </w:r>
      <w:r>
        <w:rPr>
          <w:rFonts w:ascii="Arial" w:eastAsia="Calibri" w:hAnsi="Arial" w:cs="Arial"/>
          <w:sz w:val="28"/>
          <w:szCs w:val="28"/>
        </w:rPr>
        <w:t>Department</w:t>
      </w:r>
      <w:r>
        <w:rPr>
          <w:rFonts w:ascii="Arial" w:eastAsia="Times New Roman" w:hAnsi="Arial" w:cs="Arial"/>
          <w:spacing w:val="-8"/>
          <w:sz w:val="28"/>
          <w:szCs w:val="28"/>
        </w:rPr>
        <w:t xml:space="preserve"> </w:t>
      </w:r>
      <w:r>
        <w:rPr>
          <w:rFonts w:ascii="Arial" w:eastAsia="Calibri" w:hAnsi="Arial" w:cs="Arial"/>
          <w:spacing w:val="1"/>
          <w:sz w:val="28"/>
          <w:szCs w:val="28"/>
        </w:rPr>
        <w:t>of</w:t>
      </w:r>
      <w:r>
        <w:rPr>
          <w:rFonts w:ascii="Arial" w:eastAsia="Times New Roman" w:hAnsi="Arial" w:cs="Arial"/>
          <w:spacing w:val="-8"/>
          <w:sz w:val="28"/>
          <w:szCs w:val="28"/>
        </w:rPr>
        <w:t xml:space="preserve"> </w:t>
      </w:r>
      <w:r>
        <w:rPr>
          <w:rFonts w:ascii="Arial" w:eastAsia="Calibri" w:hAnsi="Arial" w:cs="Arial"/>
          <w:sz w:val="28"/>
          <w:szCs w:val="28"/>
        </w:rPr>
        <w:t>Social</w:t>
      </w:r>
      <w:r>
        <w:rPr>
          <w:rFonts w:ascii="Arial" w:eastAsia="Times New Roman" w:hAnsi="Arial" w:cs="Arial"/>
          <w:spacing w:val="-8"/>
          <w:sz w:val="28"/>
          <w:szCs w:val="28"/>
        </w:rPr>
        <w:t xml:space="preserve"> </w:t>
      </w:r>
      <w:r>
        <w:rPr>
          <w:rFonts w:ascii="Arial" w:eastAsia="Calibri" w:hAnsi="Arial" w:cs="Arial"/>
          <w:sz w:val="28"/>
          <w:szCs w:val="28"/>
        </w:rPr>
        <w:t>Service Endorsement</w:t>
      </w:r>
    </w:p>
    <w:tbl>
      <w:tblPr>
        <w:tblStyle w:val="TableGridLight"/>
        <w:tblW w:w="0" w:type="auto"/>
        <w:tblLook w:val="04A0" w:firstRow="1" w:lastRow="0" w:firstColumn="1" w:lastColumn="0" w:noHBand="0" w:noVBand="1"/>
        <w:tblCaption w:val="Early Childhood Certification Credit Equivalencies"/>
        <w:tblDescription w:val="Table listing early childhood certifications and corresponding course credit equivalencies. Columns include Certification Title, Course Code, Course Name, Credits, and Comments. Each listed certification awards three credits. Comments indicate that three credits apply toward the Certificate of Specialization and six credits toward the Associate of Applied Science degree due to PHCC’s 25 percent limit on experiential learning credit."/>
      </w:tblPr>
      <w:tblGrid>
        <w:gridCol w:w="2605"/>
        <w:gridCol w:w="1165"/>
        <w:gridCol w:w="1851"/>
        <w:gridCol w:w="1043"/>
        <w:gridCol w:w="2686"/>
      </w:tblGrid>
      <w:tr w:rsidR="00FF544D" w:rsidRPr="00E70EC1" w14:paraId="24A4408F" w14:textId="77777777" w:rsidTr="000F3AB6">
        <w:trPr>
          <w:tblHeader/>
        </w:trPr>
        <w:tc>
          <w:tcPr>
            <w:tcW w:w="2605" w:type="dxa"/>
            <w:hideMark/>
          </w:tcPr>
          <w:p w14:paraId="33D72569" w14:textId="77777777" w:rsidR="00FF544D" w:rsidRPr="00E70EC1" w:rsidRDefault="00FF544D" w:rsidP="00671F93">
            <w:pPr>
              <w:spacing w:after="0"/>
              <w:rPr>
                <w:rFonts w:ascii="Arial" w:hAnsi="Arial" w:cs="Arial"/>
                <w:b/>
                <w:bCs/>
                <w:sz w:val="24"/>
                <w:szCs w:val="24"/>
              </w:rPr>
            </w:pPr>
            <w:r>
              <w:rPr>
                <w:rFonts w:ascii="Arial" w:hAnsi="Arial" w:cs="Arial"/>
                <w:b/>
                <w:bCs/>
                <w:sz w:val="24"/>
                <w:szCs w:val="24"/>
              </w:rPr>
              <w:lastRenderedPageBreak/>
              <w:t>Certification Title</w:t>
            </w:r>
          </w:p>
        </w:tc>
        <w:tc>
          <w:tcPr>
            <w:tcW w:w="1165" w:type="dxa"/>
            <w:hideMark/>
          </w:tcPr>
          <w:p w14:paraId="5FC2EE08" w14:textId="77777777" w:rsidR="00FF544D" w:rsidRPr="00E70EC1" w:rsidRDefault="00FF544D" w:rsidP="00FF544D">
            <w:pPr>
              <w:rPr>
                <w:rFonts w:ascii="Arial" w:hAnsi="Arial" w:cs="Arial"/>
                <w:b/>
                <w:bCs/>
                <w:sz w:val="24"/>
                <w:szCs w:val="24"/>
              </w:rPr>
            </w:pPr>
            <w:r>
              <w:rPr>
                <w:rFonts w:ascii="Arial" w:hAnsi="Arial" w:cs="Arial"/>
                <w:b/>
                <w:bCs/>
                <w:sz w:val="24"/>
                <w:szCs w:val="24"/>
              </w:rPr>
              <w:t>Course Code</w:t>
            </w:r>
          </w:p>
        </w:tc>
        <w:tc>
          <w:tcPr>
            <w:tcW w:w="0" w:type="auto"/>
            <w:hideMark/>
          </w:tcPr>
          <w:p w14:paraId="54328E49" w14:textId="77777777" w:rsidR="00FF544D" w:rsidRPr="00E70EC1" w:rsidRDefault="00FF544D" w:rsidP="00FF544D">
            <w:pPr>
              <w:rPr>
                <w:rFonts w:ascii="Arial" w:hAnsi="Arial" w:cs="Arial"/>
                <w:b/>
                <w:bCs/>
                <w:sz w:val="24"/>
                <w:szCs w:val="24"/>
              </w:rPr>
            </w:pPr>
            <w:r>
              <w:rPr>
                <w:rFonts w:ascii="Arial" w:hAnsi="Arial" w:cs="Arial"/>
                <w:b/>
                <w:bCs/>
                <w:sz w:val="24"/>
                <w:szCs w:val="24"/>
              </w:rPr>
              <w:t>Course Name</w:t>
            </w:r>
          </w:p>
        </w:tc>
        <w:tc>
          <w:tcPr>
            <w:tcW w:w="0" w:type="auto"/>
            <w:hideMark/>
          </w:tcPr>
          <w:p w14:paraId="32895725" w14:textId="77777777" w:rsidR="00FF544D" w:rsidRPr="00E70EC1" w:rsidRDefault="00FF544D" w:rsidP="00FF544D">
            <w:pPr>
              <w:rPr>
                <w:rFonts w:ascii="Arial" w:hAnsi="Arial" w:cs="Arial"/>
                <w:b/>
                <w:bCs/>
                <w:sz w:val="24"/>
                <w:szCs w:val="24"/>
              </w:rPr>
            </w:pPr>
            <w:r>
              <w:rPr>
                <w:rFonts w:ascii="Arial" w:hAnsi="Arial" w:cs="Arial"/>
                <w:b/>
                <w:bCs/>
                <w:sz w:val="24"/>
                <w:szCs w:val="24"/>
              </w:rPr>
              <w:t>Credits</w:t>
            </w:r>
          </w:p>
        </w:tc>
        <w:tc>
          <w:tcPr>
            <w:tcW w:w="0" w:type="auto"/>
            <w:hideMark/>
          </w:tcPr>
          <w:p w14:paraId="59E0EB00" w14:textId="77777777" w:rsidR="00FF544D" w:rsidRPr="00E70EC1" w:rsidRDefault="00FF544D" w:rsidP="00FF544D">
            <w:pPr>
              <w:rPr>
                <w:rFonts w:ascii="Arial" w:hAnsi="Arial" w:cs="Arial"/>
                <w:b/>
                <w:bCs/>
                <w:sz w:val="24"/>
                <w:szCs w:val="24"/>
              </w:rPr>
            </w:pPr>
            <w:r>
              <w:rPr>
                <w:rFonts w:ascii="Arial" w:hAnsi="Arial" w:cs="Arial"/>
                <w:b/>
                <w:bCs/>
                <w:sz w:val="24"/>
                <w:szCs w:val="24"/>
              </w:rPr>
              <w:t>Comments</w:t>
            </w:r>
          </w:p>
        </w:tc>
      </w:tr>
      <w:tr w:rsidR="00FF544D" w:rsidRPr="00E70EC1" w14:paraId="0F17953B" w14:textId="77777777" w:rsidTr="000F3AB6">
        <w:trPr>
          <w:tblHeader/>
        </w:trPr>
        <w:tc>
          <w:tcPr>
            <w:tcW w:w="2605" w:type="dxa"/>
            <w:hideMark/>
          </w:tcPr>
          <w:p w14:paraId="4C4D7475" w14:textId="77777777" w:rsidR="00FF544D" w:rsidRPr="00E70EC1" w:rsidRDefault="00FF544D" w:rsidP="00FF544D">
            <w:pPr>
              <w:rPr>
                <w:rFonts w:ascii="Arial" w:hAnsi="Arial" w:cs="Arial"/>
                <w:sz w:val="24"/>
                <w:szCs w:val="24"/>
              </w:rPr>
            </w:pPr>
            <w:r>
              <w:rPr>
                <w:rFonts w:ascii="Arial" w:hAnsi="Arial" w:cs="Arial"/>
                <w:sz w:val="24"/>
                <w:szCs w:val="24"/>
              </w:rPr>
              <w:t>Childhood Development Associate (CDA) Credential</w:t>
            </w:r>
          </w:p>
        </w:tc>
        <w:tc>
          <w:tcPr>
            <w:tcW w:w="1165" w:type="dxa"/>
            <w:hideMark/>
          </w:tcPr>
          <w:p w14:paraId="5279836C" w14:textId="77777777" w:rsidR="00FF544D" w:rsidRPr="00E70EC1" w:rsidRDefault="00FF544D" w:rsidP="00FF544D">
            <w:pPr>
              <w:rPr>
                <w:rFonts w:ascii="Arial" w:hAnsi="Arial" w:cs="Arial"/>
                <w:sz w:val="24"/>
                <w:szCs w:val="24"/>
              </w:rPr>
            </w:pPr>
            <w:r>
              <w:rPr>
                <w:rFonts w:ascii="Arial" w:hAnsi="Arial" w:cs="Arial"/>
                <w:sz w:val="24"/>
                <w:szCs w:val="24"/>
              </w:rPr>
              <w:t>EDU 235</w:t>
            </w:r>
          </w:p>
        </w:tc>
        <w:tc>
          <w:tcPr>
            <w:tcW w:w="0" w:type="auto"/>
            <w:hideMark/>
          </w:tcPr>
          <w:p w14:paraId="1AB394B0" w14:textId="77777777" w:rsidR="00FF544D" w:rsidRPr="00E70EC1" w:rsidRDefault="00FF544D" w:rsidP="00FF544D">
            <w:pPr>
              <w:rPr>
                <w:rFonts w:ascii="Arial" w:hAnsi="Arial" w:cs="Arial"/>
                <w:sz w:val="24"/>
                <w:szCs w:val="24"/>
              </w:rPr>
            </w:pPr>
            <w:r>
              <w:rPr>
                <w:rFonts w:ascii="Arial" w:hAnsi="Arial" w:cs="Arial"/>
                <w:sz w:val="24"/>
                <w:szCs w:val="24"/>
              </w:rPr>
              <w:t>Health, Safety, and Nutritional Education</w:t>
            </w:r>
          </w:p>
        </w:tc>
        <w:tc>
          <w:tcPr>
            <w:tcW w:w="0" w:type="auto"/>
            <w:hideMark/>
          </w:tcPr>
          <w:p w14:paraId="765BDE3B" w14:textId="77777777" w:rsidR="00FF544D" w:rsidRPr="00E70EC1" w:rsidRDefault="00FF544D" w:rsidP="00FF544D">
            <w:pPr>
              <w:rPr>
                <w:rFonts w:ascii="Arial" w:hAnsi="Arial" w:cs="Arial"/>
                <w:sz w:val="24"/>
                <w:szCs w:val="24"/>
              </w:rPr>
            </w:pPr>
            <w:r>
              <w:rPr>
                <w:rFonts w:ascii="Arial" w:hAnsi="Arial" w:cs="Arial"/>
                <w:sz w:val="24"/>
                <w:szCs w:val="24"/>
              </w:rPr>
              <w:t>3</w:t>
            </w:r>
          </w:p>
        </w:tc>
        <w:tc>
          <w:tcPr>
            <w:tcW w:w="0" w:type="auto"/>
            <w:hideMark/>
          </w:tcPr>
          <w:p w14:paraId="3D696369" w14:textId="77777777" w:rsidR="00FF544D" w:rsidRPr="00E70EC1" w:rsidRDefault="00FF544D" w:rsidP="00FF544D">
            <w:pPr>
              <w:rPr>
                <w:rFonts w:ascii="Arial" w:hAnsi="Arial" w:cs="Arial"/>
                <w:sz w:val="24"/>
                <w:szCs w:val="24"/>
              </w:rPr>
            </w:pPr>
            <w:r>
              <w:rPr>
                <w:rFonts w:ascii="Arial" w:hAnsi="Arial" w:cs="Arial"/>
                <w:sz w:val="24"/>
                <w:szCs w:val="24"/>
              </w:rPr>
              <w:t>3 credits will be accepted toward the CSC and 6 credits toward the AAS due to PHCC’s 25% limit on experiential learning credit.</w:t>
            </w:r>
          </w:p>
        </w:tc>
      </w:tr>
      <w:tr w:rsidR="00FF544D" w:rsidRPr="00E70EC1" w14:paraId="3985FDB8" w14:textId="77777777" w:rsidTr="000F3AB6">
        <w:trPr>
          <w:tblHeader/>
        </w:trPr>
        <w:tc>
          <w:tcPr>
            <w:tcW w:w="2605" w:type="dxa"/>
            <w:hideMark/>
          </w:tcPr>
          <w:p w14:paraId="16C4A2FF" w14:textId="77777777" w:rsidR="00FF544D" w:rsidRPr="00E70EC1" w:rsidRDefault="00FF544D" w:rsidP="00FF544D">
            <w:pPr>
              <w:rPr>
                <w:rFonts w:ascii="Arial" w:hAnsi="Arial" w:cs="Arial"/>
                <w:sz w:val="24"/>
                <w:szCs w:val="24"/>
              </w:rPr>
            </w:pPr>
            <w:r>
              <w:rPr>
                <w:rFonts w:ascii="Arial" w:hAnsi="Arial" w:cs="Arial"/>
                <w:sz w:val="24"/>
                <w:szCs w:val="24"/>
              </w:rPr>
              <w:t>Virginia Department of Social Services Preschool Endorsement</w:t>
            </w:r>
          </w:p>
        </w:tc>
        <w:tc>
          <w:tcPr>
            <w:tcW w:w="1165" w:type="dxa"/>
            <w:hideMark/>
          </w:tcPr>
          <w:p w14:paraId="10ADCAB6" w14:textId="77777777" w:rsidR="00FF544D" w:rsidRPr="00E70EC1" w:rsidRDefault="00FF544D" w:rsidP="00FF544D">
            <w:pPr>
              <w:rPr>
                <w:rFonts w:ascii="Arial" w:hAnsi="Arial" w:cs="Arial"/>
                <w:sz w:val="24"/>
                <w:szCs w:val="24"/>
              </w:rPr>
            </w:pPr>
            <w:r>
              <w:rPr>
                <w:rFonts w:ascii="Arial" w:hAnsi="Arial" w:cs="Arial"/>
                <w:sz w:val="24"/>
                <w:szCs w:val="24"/>
              </w:rPr>
              <w:t>CHD 120</w:t>
            </w:r>
          </w:p>
        </w:tc>
        <w:tc>
          <w:tcPr>
            <w:tcW w:w="0" w:type="auto"/>
            <w:hideMark/>
          </w:tcPr>
          <w:p w14:paraId="764652D3" w14:textId="77777777" w:rsidR="00FF544D" w:rsidRPr="00E70EC1" w:rsidRDefault="00FF544D" w:rsidP="00FF544D">
            <w:pPr>
              <w:rPr>
                <w:rFonts w:ascii="Arial" w:hAnsi="Arial" w:cs="Arial"/>
                <w:sz w:val="24"/>
                <w:szCs w:val="24"/>
              </w:rPr>
            </w:pPr>
            <w:r>
              <w:rPr>
                <w:rFonts w:ascii="Arial" w:hAnsi="Arial" w:cs="Arial"/>
                <w:sz w:val="24"/>
                <w:szCs w:val="24"/>
              </w:rPr>
              <w:t>Introduction to Early Childhood Education</w:t>
            </w:r>
          </w:p>
        </w:tc>
        <w:tc>
          <w:tcPr>
            <w:tcW w:w="0" w:type="auto"/>
            <w:hideMark/>
          </w:tcPr>
          <w:p w14:paraId="02E45707" w14:textId="77777777" w:rsidR="00FF544D" w:rsidRPr="00E70EC1" w:rsidRDefault="00FF544D" w:rsidP="00FF544D">
            <w:pPr>
              <w:rPr>
                <w:rFonts w:ascii="Arial" w:hAnsi="Arial" w:cs="Arial"/>
                <w:sz w:val="24"/>
                <w:szCs w:val="24"/>
              </w:rPr>
            </w:pPr>
            <w:r>
              <w:rPr>
                <w:rFonts w:ascii="Arial" w:hAnsi="Arial" w:cs="Arial"/>
                <w:sz w:val="24"/>
                <w:szCs w:val="24"/>
              </w:rPr>
              <w:t>3</w:t>
            </w:r>
          </w:p>
        </w:tc>
        <w:tc>
          <w:tcPr>
            <w:tcW w:w="0" w:type="auto"/>
            <w:hideMark/>
          </w:tcPr>
          <w:p w14:paraId="0CEB4A17" w14:textId="77777777" w:rsidR="00FF544D" w:rsidRPr="00E70EC1" w:rsidRDefault="00FF544D" w:rsidP="00FF544D">
            <w:pPr>
              <w:rPr>
                <w:rFonts w:ascii="Arial" w:hAnsi="Arial" w:cs="Arial"/>
                <w:sz w:val="24"/>
                <w:szCs w:val="24"/>
              </w:rPr>
            </w:pPr>
            <w:r>
              <w:rPr>
                <w:rFonts w:ascii="Arial" w:hAnsi="Arial" w:cs="Arial"/>
                <w:sz w:val="24"/>
                <w:szCs w:val="24"/>
              </w:rPr>
              <w:t>3 credits will be accepted toward the CSC and 6 credits toward the AAS due to PHCC’s 25% limit on experiential learning credit.</w:t>
            </w:r>
          </w:p>
        </w:tc>
      </w:tr>
      <w:tr w:rsidR="00FF544D" w:rsidRPr="00E70EC1" w14:paraId="1D17AA59" w14:textId="77777777" w:rsidTr="000F3AB6">
        <w:trPr>
          <w:tblHeader/>
        </w:trPr>
        <w:tc>
          <w:tcPr>
            <w:tcW w:w="2605" w:type="dxa"/>
            <w:hideMark/>
          </w:tcPr>
          <w:p w14:paraId="64635080" w14:textId="77777777" w:rsidR="00FF544D" w:rsidRPr="00E70EC1" w:rsidRDefault="00FF544D" w:rsidP="00FF544D">
            <w:pPr>
              <w:rPr>
                <w:rFonts w:ascii="Arial" w:hAnsi="Arial" w:cs="Arial"/>
                <w:sz w:val="24"/>
                <w:szCs w:val="24"/>
              </w:rPr>
            </w:pPr>
            <w:r>
              <w:rPr>
                <w:rFonts w:ascii="Arial" w:hAnsi="Arial" w:cs="Arial"/>
                <w:sz w:val="24"/>
                <w:szCs w:val="24"/>
              </w:rPr>
              <w:t>Virginia Department of Social Services Early Childhood Endorsement I – Creativity Series</w:t>
            </w:r>
          </w:p>
        </w:tc>
        <w:tc>
          <w:tcPr>
            <w:tcW w:w="1165" w:type="dxa"/>
            <w:hideMark/>
          </w:tcPr>
          <w:p w14:paraId="51143928" w14:textId="77777777" w:rsidR="00FF544D" w:rsidRPr="00E70EC1" w:rsidRDefault="00FF544D" w:rsidP="00FF544D">
            <w:pPr>
              <w:rPr>
                <w:rFonts w:ascii="Arial" w:hAnsi="Arial" w:cs="Arial"/>
                <w:sz w:val="24"/>
                <w:szCs w:val="24"/>
              </w:rPr>
            </w:pPr>
            <w:r>
              <w:rPr>
                <w:rFonts w:ascii="Arial" w:hAnsi="Arial" w:cs="Arial"/>
                <w:sz w:val="24"/>
                <w:szCs w:val="24"/>
              </w:rPr>
              <w:t>CHD 145</w:t>
            </w:r>
          </w:p>
        </w:tc>
        <w:tc>
          <w:tcPr>
            <w:tcW w:w="0" w:type="auto"/>
            <w:hideMark/>
          </w:tcPr>
          <w:p w14:paraId="0FE19AA3" w14:textId="77777777" w:rsidR="00FF544D" w:rsidRPr="00E70EC1" w:rsidRDefault="00FF544D" w:rsidP="00FF544D">
            <w:pPr>
              <w:rPr>
                <w:rFonts w:ascii="Arial" w:hAnsi="Arial" w:cs="Arial"/>
                <w:sz w:val="24"/>
                <w:szCs w:val="24"/>
              </w:rPr>
            </w:pPr>
            <w:r>
              <w:rPr>
                <w:rFonts w:ascii="Arial" w:hAnsi="Arial" w:cs="Arial"/>
                <w:sz w:val="24"/>
                <w:szCs w:val="24"/>
              </w:rPr>
              <w:t>Teaching Art, Music, and Movement to Children</w:t>
            </w:r>
          </w:p>
        </w:tc>
        <w:tc>
          <w:tcPr>
            <w:tcW w:w="0" w:type="auto"/>
            <w:hideMark/>
          </w:tcPr>
          <w:p w14:paraId="5CF6104B" w14:textId="77777777" w:rsidR="00FF544D" w:rsidRPr="00E70EC1" w:rsidRDefault="00FF544D" w:rsidP="00FF544D">
            <w:pPr>
              <w:rPr>
                <w:rFonts w:ascii="Arial" w:hAnsi="Arial" w:cs="Arial"/>
                <w:sz w:val="24"/>
                <w:szCs w:val="24"/>
              </w:rPr>
            </w:pPr>
            <w:r>
              <w:rPr>
                <w:rFonts w:ascii="Arial" w:hAnsi="Arial" w:cs="Arial"/>
                <w:sz w:val="24"/>
                <w:szCs w:val="24"/>
              </w:rPr>
              <w:t>3</w:t>
            </w:r>
          </w:p>
        </w:tc>
        <w:tc>
          <w:tcPr>
            <w:tcW w:w="0" w:type="auto"/>
            <w:hideMark/>
          </w:tcPr>
          <w:p w14:paraId="66DBE61C" w14:textId="77777777" w:rsidR="00FF544D" w:rsidRPr="00E70EC1" w:rsidRDefault="00FF544D" w:rsidP="00FF544D">
            <w:pPr>
              <w:rPr>
                <w:rFonts w:ascii="Arial" w:hAnsi="Arial" w:cs="Arial"/>
                <w:sz w:val="24"/>
                <w:szCs w:val="24"/>
              </w:rPr>
            </w:pPr>
            <w:r>
              <w:rPr>
                <w:rFonts w:ascii="Arial" w:hAnsi="Arial" w:cs="Arial"/>
                <w:sz w:val="24"/>
                <w:szCs w:val="24"/>
              </w:rPr>
              <w:t>3 credits will be accepted toward the CSC and 6 credits toward the AAS due to PHCC’s 25% limit on experiential learning credit.</w:t>
            </w:r>
          </w:p>
        </w:tc>
      </w:tr>
      <w:tr w:rsidR="00FF544D" w:rsidRPr="00E70EC1" w14:paraId="440AF7FE" w14:textId="77777777" w:rsidTr="000F3AB6">
        <w:trPr>
          <w:tblHeader/>
        </w:trPr>
        <w:tc>
          <w:tcPr>
            <w:tcW w:w="2605" w:type="dxa"/>
            <w:hideMark/>
          </w:tcPr>
          <w:p w14:paraId="2FEEDA92" w14:textId="77777777" w:rsidR="00FF544D" w:rsidRPr="00E70EC1" w:rsidRDefault="00FF544D" w:rsidP="00FF544D">
            <w:pPr>
              <w:rPr>
                <w:rFonts w:ascii="Arial" w:hAnsi="Arial" w:cs="Arial"/>
                <w:sz w:val="24"/>
                <w:szCs w:val="24"/>
              </w:rPr>
            </w:pPr>
            <w:r>
              <w:rPr>
                <w:rFonts w:ascii="Arial" w:hAnsi="Arial" w:cs="Arial"/>
                <w:sz w:val="24"/>
                <w:szCs w:val="24"/>
              </w:rPr>
              <w:t>Virginia Department of Social Services Early Childhood Endorsement II – Health, Safety, and Nutrition Series</w:t>
            </w:r>
          </w:p>
        </w:tc>
        <w:tc>
          <w:tcPr>
            <w:tcW w:w="1165" w:type="dxa"/>
            <w:hideMark/>
          </w:tcPr>
          <w:p w14:paraId="7943DC64" w14:textId="77777777" w:rsidR="00FF544D" w:rsidRPr="00E70EC1" w:rsidRDefault="00FF544D" w:rsidP="00FF544D">
            <w:pPr>
              <w:rPr>
                <w:rFonts w:ascii="Arial" w:hAnsi="Arial" w:cs="Arial"/>
                <w:sz w:val="24"/>
                <w:szCs w:val="24"/>
              </w:rPr>
            </w:pPr>
            <w:r>
              <w:rPr>
                <w:rFonts w:ascii="Arial" w:hAnsi="Arial" w:cs="Arial"/>
                <w:sz w:val="24"/>
                <w:szCs w:val="24"/>
              </w:rPr>
              <w:t>EDU 235</w:t>
            </w:r>
          </w:p>
        </w:tc>
        <w:tc>
          <w:tcPr>
            <w:tcW w:w="0" w:type="auto"/>
            <w:hideMark/>
          </w:tcPr>
          <w:p w14:paraId="3B6AE1DD" w14:textId="77777777" w:rsidR="00FF544D" w:rsidRPr="00E70EC1" w:rsidRDefault="00FF544D" w:rsidP="00FF544D">
            <w:pPr>
              <w:rPr>
                <w:rFonts w:ascii="Arial" w:hAnsi="Arial" w:cs="Arial"/>
                <w:sz w:val="24"/>
                <w:szCs w:val="24"/>
              </w:rPr>
            </w:pPr>
            <w:r>
              <w:rPr>
                <w:rFonts w:ascii="Arial" w:hAnsi="Arial" w:cs="Arial"/>
                <w:sz w:val="24"/>
                <w:szCs w:val="24"/>
              </w:rPr>
              <w:t>Health, Safety, and Nutritional Education</w:t>
            </w:r>
          </w:p>
        </w:tc>
        <w:tc>
          <w:tcPr>
            <w:tcW w:w="0" w:type="auto"/>
            <w:hideMark/>
          </w:tcPr>
          <w:p w14:paraId="0E67A6BE" w14:textId="77777777" w:rsidR="00FF544D" w:rsidRPr="00E70EC1" w:rsidRDefault="00FF544D" w:rsidP="00FF544D">
            <w:pPr>
              <w:rPr>
                <w:rFonts w:ascii="Arial" w:hAnsi="Arial" w:cs="Arial"/>
                <w:sz w:val="24"/>
                <w:szCs w:val="24"/>
              </w:rPr>
            </w:pPr>
            <w:r>
              <w:rPr>
                <w:rFonts w:ascii="Arial" w:hAnsi="Arial" w:cs="Arial"/>
                <w:sz w:val="24"/>
                <w:szCs w:val="24"/>
              </w:rPr>
              <w:t>3</w:t>
            </w:r>
          </w:p>
        </w:tc>
        <w:tc>
          <w:tcPr>
            <w:tcW w:w="0" w:type="auto"/>
            <w:hideMark/>
          </w:tcPr>
          <w:p w14:paraId="39747721" w14:textId="77777777" w:rsidR="00FF544D" w:rsidRPr="00E70EC1" w:rsidRDefault="00FF544D" w:rsidP="00FF544D">
            <w:pPr>
              <w:rPr>
                <w:rFonts w:ascii="Arial" w:hAnsi="Arial" w:cs="Arial"/>
                <w:sz w:val="24"/>
                <w:szCs w:val="24"/>
              </w:rPr>
            </w:pPr>
            <w:r>
              <w:rPr>
                <w:rFonts w:ascii="Arial" w:hAnsi="Arial" w:cs="Arial"/>
                <w:sz w:val="24"/>
                <w:szCs w:val="24"/>
              </w:rPr>
              <w:t>3 credits will be accepted toward the CSC and 6 credits toward the AAS due to PHCC’s 25% limit on experiential learning credit.</w:t>
            </w:r>
          </w:p>
        </w:tc>
      </w:tr>
      <w:tr w:rsidR="00FF544D" w:rsidRPr="00E70EC1" w14:paraId="13D6A492" w14:textId="77777777" w:rsidTr="000F3AB6">
        <w:trPr>
          <w:tblHeader/>
        </w:trPr>
        <w:tc>
          <w:tcPr>
            <w:tcW w:w="2605" w:type="dxa"/>
            <w:hideMark/>
          </w:tcPr>
          <w:p w14:paraId="73D89E4B" w14:textId="77777777" w:rsidR="00FF544D" w:rsidRPr="00E70EC1" w:rsidRDefault="00FF544D" w:rsidP="00FF544D">
            <w:pPr>
              <w:rPr>
                <w:rFonts w:ascii="Arial" w:hAnsi="Arial" w:cs="Arial"/>
                <w:sz w:val="24"/>
                <w:szCs w:val="24"/>
              </w:rPr>
            </w:pPr>
            <w:r>
              <w:rPr>
                <w:rFonts w:ascii="Arial" w:hAnsi="Arial" w:cs="Arial"/>
                <w:sz w:val="24"/>
                <w:szCs w:val="24"/>
              </w:rPr>
              <w:lastRenderedPageBreak/>
              <w:t>Virginia Department of Social Services Infant/Toddler Endorsement</w:t>
            </w:r>
          </w:p>
        </w:tc>
        <w:tc>
          <w:tcPr>
            <w:tcW w:w="1165" w:type="dxa"/>
            <w:hideMark/>
          </w:tcPr>
          <w:p w14:paraId="583D86F9" w14:textId="77777777" w:rsidR="00FF544D" w:rsidRPr="00E70EC1" w:rsidRDefault="00FF544D" w:rsidP="00FF544D">
            <w:pPr>
              <w:rPr>
                <w:rFonts w:ascii="Arial" w:hAnsi="Arial" w:cs="Arial"/>
                <w:sz w:val="24"/>
                <w:szCs w:val="24"/>
              </w:rPr>
            </w:pPr>
            <w:r>
              <w:rPr>
                <w:rFonts w:ascii="Arial" w:hAnsi="Arial" w:cs="Arial"/>
                <w:sz w:val="24"/>
                <w:szCs w:val="24"/>
              </w:rPr>
              <w:t>CHD 166</w:t>
            </w:r>
          </w:p>
        </w:tc>
        <w:tc>
          <w:tcPr>
            <w:tcW w:w="0" w:type="auto"/>
            <w:hideMark/>
          </w:tcPr>
          <w:p w14:paraId="4B6FF5AB" w14:textId="77777777" w:rsidR="00FF544D" w:rsidRPr="00E70EC1" w:rsidRDefault="00FF544D" w:rsidP="00FF544D">
            <w:pPr>
              <w:rPr>
                <w:rFonts w:ascii="Arial" w:hAnsi="Arial" w:cs="Arial"/>
                <w:sz w:val="24"/>
                <w:szCs w:val="24"/>
              </w:rPr>
            </w:pPr>
            <w:r>
              <w:rPr>
                <w:rFonts w:ascii="Arial" w:hAnsi="Arial" w:cs="Arial"/>
                <w:sz w:val="24"/>
                <w:szCs w:val="24"/>
              </w:rPr>
              <w:t>Infant and Toddler Programs</w:t>
            </w:r>
          </w:p>
        </w:tc>
        <w:tc>
          <w:tcPr>
            <w:tcW w:w="0" w:type="auto"/>
            <w:hideMark/>
          </w:tcPr>
          <w:p w14:paraId="21307A96" w14:textId="77777777" w:rsidR="00FF544D" w:rsidRPr="00E70EC1" w:rsidRDefault="00FF544D" w:rsidP="00FF544D">
            <w:pPr>
              <w:rPr>
                <w:rFonts w:ascii="Arial" w:hAnsi="Arial" w:cs="Arial"/>
                <w:sz w:val="24"/>
                <w:szCs w:val="24"/>
              </w:rPr>
            </w:pPr>
            <w:r>
              <w:rPr>
                <w:rFonts w:ascii="Arial" w:hAnsi="Arial" w:cs="Arial"/>
                <w:sz w:val="24"/>
                <w:szCs w:val="24"/>
              </w:rPr>
              <w:t>3</w:t>
            </w:r>
          </w:p>
        </w:tc>
        <w:tc>
          <w:tcPr>
            <w:tcW w:w="0" w:type="auto"/>
            <w:hideMark/>
          </w:tcPr>
          <w:p w14:paraId="5BDBA1AF" w14:textId="77777777" w:rsidR="00FF544D" w:rsidRPr="00E70EC1" w:rsidRDefault="00FF544D" w:rsidP="00FF544D">
            <w:pPr>
              <w:rPr>
                <w:rFonts w:ascii="Arial" w:hAnsi="Arial" w:cs="Arial"/>
                <w:sz w:val="24"/>
                <w:szCs w:val="24"/>
              </w:rPr>
            </w:pPr>
            <w:r>
              <w:rPr>
                <w:rFonts w:ascii="Arial" w:hAnsi="Arial" w:cs="Arial"/>
                <w:sz w:val="24"/>
                <w:szCs w:val="24"/>
              </w:rPr>
              <w:t>3 credits will be accepted toward the CSC and 6 credits toward the AAS due to PHCC’s 25% limit on experiential learning credit.</w:t>
            </w:r>
          </w:p>
        </w:tc>
      </w:tr>
    </w:tbl>
    <w:p w14:paraId="1EEFB501" w14:textId="77777777" w:rsidR="00057E67" w:rsidRPr="00E70EC1" w:rsidRDefault="00057E67" w:rsidP="00057E67">
      <w:pPr>
        <w:rPr>
          <w:rFonts w:ascii="Arial" w:hAnsi="Arial" w:cs="Arial"/>
          <w:sz w:val="24"/>
          <w:szCs w:val="24"/>
        </w:rPr>
      </w:pPr>
    </w:p>
    <w:p w14:paraId="25FA71B9" w14:textId="77777777" w:rsidR="00057E67" w:rsidRPr="00B046F8" w:rsidRDefault="00057E67" w:rsidP="00057E67">
      <w:pPr>
        <w:pStyle w:val="Heading1"/>
        <w:rPr>
          <w:rFonts w:ascii="Arial" w:hAnsi="Arial" w:cs="Arial"/>
          <w:sz w:val="32"/>
          <w:szCs w:val="32"/>
        </w:rPr>
      </w:pPr>
      <w:r>
        <w:rPr>
          <w:rFonts w:ascii="Arial" w:eastAsia="Calibri" w:hAnsi="Arial" w:cs="Arial"/>
          <w:spacing w:val="1"/>
          <w:sz w:val="32"/>
          <w:szCs w:val="32"/>
        </w:rPr>
        <w:t>Microsoft</w:t>
      </w:r>
      <w:r>
        <w:rPr>
          <w:rFonts w:ascii="Arial" w:eastAsia="Times New Roman" w:hAnsi="Arial" w:cs="Arial"/>
          <w:spacing w:val="-8"/>
          <w:sz w:val="32"/>
          <w:szCs w:val="32"/>
        </w:rPr>
        <w:t xml:space="preserve"> </w:t>
      </w:r>
      <w:r>
        <w:rPr>
          <w:rFonts w:ascii="Arial" w:eastAsia="Calibri" w:hAnsi="Arial" w:cs="Arial"/>
          <w:spacing w:val="2"/>
          <w:sz w:val="32"/>
          <w:szCs w:val="32"/>
        </w:rPr>
        <w:t>Office</w:t>
      </w:r>
      <w:r>
        <w:rPr>
          <w:rFonts w:ascii="Arial" w:eastAsia="Times New Roman" w:hAnsi="Arial" w:cs="Arial"/>
          <w:spacing w:val="-8"/>
          <w:sz w:val="32"/>
          <w:szCs w:val="32"/>
        </w:rPr>
        <w:t xml:space="preserve"> </w:t>
      </w:r>
      <w:r>
        <w:rPr>
          <w:rFonts w:ascii="Arial" w:eastAsia="Calibri" w:hAnsi="Arial" w:cs="Arial"/>
          <w:sz w:val="32"/>
          <w:szCs w:val="32"/>
        </w:rPr>
        <w:t>Specialist</w:t>
      </w:r>
      <w:r>
        <w:rPr>
          <w:rFonts w:ascii="Arial" w:eastAsia="Times New Roman" w:hAnsi="Arial" w:cs="Arial"/>
          <w:spacing w:val="-8"/>
          <w:sz w:val="32"/>
          <w:szCs w:val="32"/>
        </w:rPr>
        <w:t xml:space="preserve"> </w:t>
      </w:r>
      <w:r>
        <w:rPr>
          <w:rFonts w:ascii="Arial" w:eastAsia="Calibri" w:hAnsi="Arial" w:cs="Arial"/>
          <w:w w:val="99"/>
          <w:sz w:val="32"/>
          <w:szCs w:val="32"/>
        </w:rPr>
        <w:t>(</w:t>
      </w:r>
      <w:r>
        <w:rPr>
          <w:rFonts w:ascii="Arial" w:eastAsia="Calibri" w:hAnsi="Arial" w:cs="Arial"/>
          <w:sz w:val="32"/>
          <w:szCs w:val="32"/>
        </w:rPr>
        <w:t>MOS</w:t>
      </w:r>
      <w:r>
        <w:rPr>
          <w:rFonts w:ascii="Arial" w:eastAsia="Calibri" w:hAnsi="Arial" w:cs="Arial"/>
          <w:w w:val="99"/>
          <w:sz w:val="32"/>
          <w:szCs w:val="32"/>
        </w:rPr>
        <w:t>)</w:t>
      </w:r>
      <w:r>
        <w:rPr>
          <w:rFonts w:ascii="Arial" w:eastAsia="Times New Roman" w:hAnsi="Arial" w:cs="Arial"/>
          <w:spacing w:val="-8"/>
          <w:sz w:val="32"/>
          <w:szCs w:val="32"/>
        </w:rPr>
        <w:t xml:space="preserve"> </w:t>
      </w:r>
      <w:r>
        <w:rPr>
          <w:rFonts w:ascii="Arial" w:eastAsia="Calibri" w:hAnsi="Arial" w:cs="Arial"/>
          <w:w w:val="101"/>
          <w:sz w:val="32"/>
          <w:szCs w:val="32"/>
        </w:rPr>
        <w:t>Certifications</w:t>
      </w:r>
    </w:p>
    <w:p w14:paraId="0226FB22" w14:textId="643F7E16" w:rsidR="00057E67" w:rsidRPr="00AD12CA" w:rsidRDefault="00057E67" w:rsidP="00AD12CA">
      <w:pPr>
        <w:wordWrap w:val="0"/>
        <w:autoSpaceDE w:val="0"/>
        <w:autoSpaceDN w:val="0"/>
        <w:spacing w:before="45" w:after="27" w:line="240" w:lineRule="exact"/>
        <w:ind w:left="40"/>
        <w:rPr>
          <w:rFonts w:ascii="Arial" w:hAnsi="Arial" w:cs="Arial"/>
          <w:sz w:val="24"/>
          <w:szCs w:val="24"/>
        </w:rPr>
      </w:pPr>
      <w:r>
        <w:rPr>
          <w:rFonts w:ascii="Arial" w:eastAsia="Calibri" w:hAnsi="Arial" w:cs="Arial"/>
          <w:w w:val="101"/>
          <w:sz w:val="24"/>
          <w:szCs w:val="24"/>
        </w:rPr>
        <w:t>The</w:t>
      </w:r>
      <w:r>
        <w:rPr>
          <w:rFonts w:ascii="Arial" w:eastAsia="Times New Roman" w:hAnsi="Arial" w:cs="Arial"/>
          <w:spacing w:val="-7"/>
          <w:sz w:val="24"/>
          <w:szCs w:val="24"/>
        </w:rPr>
        <w:t xml:space="preserve"> </w:t>
      </w:r>
      <w:r>
        <w:rPr>
          <w:rFonts w:ascii="Arial" w:eastAsia="Calibri" w:hAnsi="Arial" w:cs="Arial"/>
          <w:sz w:val="24"/>
          <w:szCs w:val="24"/>
        </w:rPr>
        <w:t>following</w:t>
      </w:r>
      <w:r>
        <w:rPr>
          <w:rFonts w:ascii="Arial" w:eastAsia="Times New Roman" w:hAnsi="Arial" w:cs="Arial"/>
          <w:spacing w:val="-5"/>
          <w:sz w:val="24"/>
          <w:szCs w:val="24"/>
        </w:rPr>
        <w:t xml:space="preserve"> </w:t>
      </w:r>
      <w:r>
        <w:rPr>
          <w:rFonts w:ascii="Arial" w:eastAsia="Calibri" w:hAnsi="Arial" w:cs="Arial"/>
          <w:sz w:val="24"/>
          <w:szCs w:val="24"/>
        </w:rPr>
        <w:t>MOS</w:t>
      </w:r>
      <w:r>
        <w:rPr>
          <w:rFonts w:ascii="Arial" w:eastAsia="Times New Roman" w:hAnsi="Arial" w:cs="Arial"/>
          <w:spacing w:val="-5"/>
          <w:sz w:val="24"/>
          <w:szCs w:val="24"/>
        </w:rPr>
        <w:t xml:space="preserve"> </w:t>
      </w:r>
      <w:r>
        <w:rPr>
          <w:rFonts w:ascii="Arial" w:eastAsia="Calibri" w:hAnsi="Arial" w:cs="Arial"/>
          <w:sz w:val="24"/>
          <w:szCs w:val="24"/>
        </w:rPr>
        <w:t>certifications</w:t>
      </w:r>
      <w:r>
        <w:rPr>
          <w:rFonts w:ascii="Arial" w:eastAsia="Times New Roman" w:hAnsi="Arial" w:cs="Arial"/>
          <w:spacing w:val="-5"/>
          <w:sz w:val="24"/>
          <w:szCs w:val="24"/>
        </w:rPr>
        <w:t xml:space="preserve"> </w:t>
      </w:r>
      <w:r>
        <w:rPr>
          <w:rFonts w:ascii="Arial" w:eastAsia="Calibri" w:hAnsi="Arial" w:cs="Arial"/>
          <w:sz w:val="24"/>
          <w:szCs w:val="24"/>
        </w:rPr>
        <w:t>are</w:t>
      </w:r>
      <w:r>
        <w:rPr>
          <w:rFonts w:ascii="Arial" w:eastAsia="Times New Roman" w:hAnsi="Arial" w:cs="Arial"/>
          <w:spacing w:val="-7"/>
          <w:sz w:val="24"/>
          <w:szCs w:val="24"/>
        </w:rPr>
        <w:t xml:space="preserve"> </w:t>
      </w:r>
      <w:r>
        <w:rPr>
          <w:rFonts w:ascii="Arial" w:eastAsia="Calibri" w:hAnsi="Arial" w:cs="Arial"/>
          <w:sz w:val="24"/>
          <w:szCs w:val="24"/>
        </w:rPr>
        <w:t>eligible</w:t>
      </w:r>
      <w:r>
        <w:rPr>
          <w:rFonts w:ascii="Arial" w:eastAsia="Times New Roman" w:hAnsi="Arial" w:cs="Arial"/>
          <w:spacing w:val="-5"/>
          <w:sz w:val="24"/>
          <w:szCs w:val="24"/>
        </w:rPr>
        <w:t xml:space="preserve"> </w:t>
      </w:r>
      <w:r>
        <w:rPr>
          <w:rFonts w:ascii="Arial" w:eastAsia="Calibri" w:hAnsi="Arial" w:cs="Arial"/>
          <w:sz w:val="24"/>
          <w:szCs w:val="24"/>
        </w:rPr>
        <w:t>for</w:t>
      </w:r>
      <w:r>
        <w:rPr>
          <w:rFonts w:ascii="Arial" w:eastAsia="Times New Roman" w:hAnsi="Arial" w:cs="Arial"/>
          <w:spacing w:val="-5"/>
          <w:sz w:val="24"/>
          <w:szCs w:val="24"/>
        </w:rPr>
        <w:t xml:space="preserve"> </w:t>
      </w:r>
      <w:r>
        <w:rPr>
          <w:rFonts w:ascii="Arial" w:eastAsia="Calibri" w:hAnsi="Arial" w:cs="Arial"/>
          <w:sz w:val="24"/>
          <w:szCs w:val="24"/>
        </w:rPr>
        <w:t>Credit</w:t>
      </w:r>
      <w:r>
        <w:rPr>
          <w:rFonts w:ascii="Arial" w:eastAsia="Times New Roman" w:hAnsi="Arial" w:cs="Arial"/>
          <w:spacing w:val="-5"/>
          <w:sz w:val="24"/>
          <w:szCs w:val="24"/>
        </w:rPr>
        <w:t xml:space="preserve"> </w:t>
      </w:r>
      <w:r>
        <w:rPr>
          <w:rFonts w:ascii="Arial" w:eastAsia="Calibri" w:hAnsi="Arial" w:cs="Arial"/>
          <w:sz w:val="24"/>
          <w:szCs w:val="24"/>
        </w:rPr>
        <w:t>for</w:t>
      </w:r>
      <w:r>
        <w:rPr>
          <w:rFonts w:ascii="Arial" w:eastAsia="Times New Roman" w:hAnsi="Arial" w:cs="Arial"/>
          <w:spacing w:val="-5"/>
          <w:sz w:val="24"/>
          <w:szCs w:val="24"/>
        </w:rPr>
        <w:t xml:space="preserve"> </w:t>
      </w:r>
      <w:r>
        <w:rPr>
          <w:rFonts w:ascii="Arial" w:eastAsia="Calibri" w:hAnsi="Arial" w:cs="Arial"/>
          <w:sz w:val="24"/>
          <w:szCs w:val="24"/>
        </w:rPr>
        <w:t>Prior</w:t>
      </w:r>
      <w:r>
        <w:rPr>
          <w:rFonts w:ascii="Arial" w:eastAsia="Times New Roman" w:hAnsi="Arial" w:cs="Arial"/>
          <w:spacing w:val="-5"/>
          <w:sz w:val="24"/>
          <w:szCs w:val="24"/>
        </w:rPr>
        <w:t xml:space="preserve"> </w:t>
      </w:r>
      <w:r>
        <w:rPr>
          <w:rFonts w:ascii="Arial" w:eastAsia="Calibri" w:hAnsi="Arial" w:cs="Arial"/>
          <w:sz w:val="24"/>
          <w:szCs w:val="24"/>
        </w:rPr>
        <w:t>Learning</w:t>
      </w:r>
      <w:r>
        <w:rPr>
          <w:rFonts w:ascii="Arial" w:eastAsia="Times New Roman" w:hAnsi="Arial" w:cs="Arial"/>
          <w:spacing w:val="-5"/>
          <w:sz w:val="24"/>
          <w:szCs w:val="24"/>
        </w:rPr>
        <w:t xml:space="preserve"> </w:t>
      </w:r>
      <w:r>
        <w:rPr>
          <w:rFonts w:ascii="Arial" w:eastAsia="Calibri" w:hAnsi="Arial" w:cs="Arial"/>
          <w:w w:val="99"/>
          <w:sz w:val="24"/>
          <w:szCs w:val="24"/>
        </w:rPr>
        <w:t>in</w:t>
      </w:r>
      <w:r>
        <w:rPr>
          <w:rFonts w:ascii="Arial" w:eastAsia="Times New Roman" w:hAnsi="Arial" w:cs="Arial"/>
          <w:spacing w:val="-5"/>
          <w:sz w:val="24"/>
          <w:szCs w:val="24"/>
        </w:rPr>
        <w:t xml:space="preserve"> </w:t>
      </w:r>
      <w:r>
        <w:rPr>
          <w:rFonts w:ascii="Arial" w:eastAsia="Calibri" w:hAnsi="Arial" w:cs="Arial"/>
          <w:sz w:val="24"/>
          <w:szCs w:val="24"/>
        </w:rPr>
        <w:t>our</w:t>
      </w:r>
      <w:r>
        <w:rPr>
          <w:rFonts w:ascii="Arial" w:eastAsia="Times New Roman" w:hAnsi="Arial" w:cs="Arial"/>
          <w:spacing w:val="-5"/>
          <w:sz w:val="24"/>
          <w:szCs w:val="24"/>
        </w:rPr>
        <w:t xml:space="preserve"> </w:t>
      </w:r>
      <w:r>
        <w:rPr>
          <w:rFonts w:ascii="Arial" w:eastAsia="Calibri" w:hAnsi="Arial" w:cs="Arial"/>
          <w:sz w:val="24"/>
          <w:szCs w:val="24"/>
        </w:rPr>
        <w:t>Administrative</w:t>
      </w:r>
      <w:r>
        <w:rPr>
          <w:rFonts w:ascii="Arial" w:hAnsi="Arial" w:cs="Arial"/>
          <w:sz w:val="24"/>
          <w:szCs w:val="24"/>
        </w:rPr>
        <w:t xml:space="preserve"> </w:t>
      </w:r>
      <w:r>
        <w:rPr>
          <w:rFonts w:ascii="Arial" w:eastAsia="Calibri" w:hAnsi="Arial" w:cs="Arial"/>
          <w:sz w:val="24"/>
          <w:szCs w:val="24"/>
        </w:rPr>
        <w:t>Support</w:t>
      </w:r>
      <w:r>
        <w:rPr>
          <w:rFonts w:ascii="Arial" w:eastAsia="Times New Roman" w:hAnsi="Arial" w:cs="Arial"/>
          <w:spacing w:val="-5"/>
          <w:sz w:val="24"/>
          <w:szCs w:val="24"/>
        </w:rPr>
        <w:t xml:space="preserve"> </w:t>
      </w:r>
      <w:r>
        <w:rPr>
          <w:rFonts w:ascii="Arial" w:eastAsia="Calibri" w:hAnsi="Arial" w:cs="Arial"/>
          <w:sz w:val="24"/>
          <w:szCs w:val="24"/>
        </w:rPr>
        <w:t>Technology</w:t>
      </w:r>
      <w:r>
        <w:rPr>
          <w:rFonts w:ascii="Arial" w:eastAsia="Times New Roman" w:hAnsi="Arial" w:cs="Arial"/>
          <w:spacing w:val="-7"/>
          <w:sz w:val="24"/>
          <w:szCs w:val="24"/>
        </w:rPr>
        <w:t xml:space="preserve"> </w:t>
      </w:r>
      <w:r>
        <w:rPr>
          <w:rFonts w:ascii="Arial" w:eastAsia="Calibri" w:hAnsi="Arial" w:cs="Arial"/>
          <w:sz w:val="24"/>
          <w:szCs w:val="24"/>
        </w:rPr>
        <w:t>area</w:t>
      </w:r>
      <w:r>
        <w:rPr>
          <w:rFonts w:ascii="Arial" w:eastAsia="Calibri" w:hAnsi="Arial" w:cs="Arial"/>
          <w:w w:val="101"/>
          <w:sz w:val="24"/>
          <w:szCs w:val="24"/>
        </w:rPr>
        <w:t>:</w:t>
      </w:r>
    </w:p>
    <w:tbl>
      <w:tblPr>
        <w:tblStyle w:val="TableGridLight"/>
        <w:tblW w:w="0" w:type="auto"/>
        <w:tblLook w:val="04A0" w:firstRow="1" w:lastRow="0" w:firstColumn="1" w:lastColumn="0" w:noHBand="0" w:noVBand="1"/>
        <w:tblCaption w:val="Microsoft Office Specialist Certifications"/>
        <w:tblDescription w:val="Table listing Microsoft Office Specialist certifications and corresponding college course credit equivalencies. Columns include Subject or Certification, Course Code, Course Title, and Credits.  Rows include: Microsoft Office Specialist Certification in Word, AST 141, Word Processing, 3 credits. Microsoft Office Specialist Certification in Word, AST 239, Word Processing Advanced Operations, 3 credits. Microsoft Office Specialist Certification in PowerPoint, AST 260, Presentation Software, 3 credits. Microsoft Office Specialist Certification in Excel, ITE 140, Spreadsheet Software, 3 credits."/>
      </w:tblPr>
      <w:tblGrid>
        <w:gridCol w:w="3685"/>
        <w:gridCol w:w="1915"/>
        <w:gridCol w:w="2919"/>
        <w:gridCol w:w="831"/>
      </w:tblGrid>
      <w:tr w:rsidR="007D4DEE" w:rsidRPr="00E70EC1" w14:paraId="020B48F0" w14:textId="77777777" w:rsidTr="007D4DEE">
        <w:trPr>
          <w:tblHeader/>
        </w:trPr>
        <w:tc>
          <w:tcPr>
            <w:tcW w:w="3685" w:type="dxa"/>
            <w:hideMark/>
          </w:tcPr>
          <w:p w14:paraId="366A341F" w14:textId="77777777" w:rsidR="007D4DEE" w:rsidRPr="00E70EC1" w:rsidRDefault="007D4DEE" w:rsidP="007D4DEE">
            <w:pPr>
              <w:wordWrap w:val="0"/>
              <w:autoSpaceDE w:val="0"/>
              <w:autoSpaceDN w:val="0"/>
              <w:spacing w:before="55" w:after="150" w:line="240" w:lineRule="exact"/>
              <w:ind w:left="40"/>
              <w:rPr>
                <w:rFonts w:ascii="Arial" w:eastAsia="Calibri" w:hAnsi="Arial" w:cs="Arial"/>
                <w:b/>
                <w:bCs/>
                <w:w w:val="101"/>
                <w:sz w:val="24"/>
                <w:szCs w:val="24"/>
              </w:rPr>
            </w:pPr>
            <w:r>
              <w:rPr>
                <w:rFonts w:ascii="Arial" w:eastAsia="Calibri" w:hAnsi="Arial" w:cs="Arial"/>
                <w:b/>
                <w:bCs/>
                <w:w w:val="101"/>
                <w:sz w:val="24"/>
                <w:szCs w:val="24"/>
              </w:rPr>
              <w:t>Subject / Certification</w:t>
            </w:r>
          </w:p>
        </w:tc>
        <w:tc>
          <w:tcPr>
            <w:tcW w:w="1915" w:type="dxa"/>
            <w:hideMark/>
          </w:tcPr>
          <w:p w14:paraId="235E5C5C" w14:textId="77777777" w:rsidR="007D4DEE" w:rsidRPr="00E70EC1" w:rsidRDefault="007D4DEE" w:rsidP="007D4DEE">
            <w:pPr>
              <w:wordWrap w:val="0"/>
              <w:autoSpaceDE w:val="0"/>
              <w:autoSpaceDN w:val="0"/>
              <w:spacing w:before="55" w:after="150" w:line="240" w:lineRule="exact"/>
              <w:ind w:left="40"/>
              <w:rPr>
                <w:rFonts w:ascii="Arial" w:eastAsia="Calibri" w:hAnsi="Arial" w:cs="Arial"/>
                <w:b/>
                <w:bCs/>
                <w:w w:val="101"/>
                <w:sz w:val="24"/>
                <w:szCs w:val="24"/>
              </w:rPr>
            </w:pPr>
            <w:r>
              <w:rPr>
                <w:rFonts w:ascii="Arial" w:eastAsia="Calibri" w:hAnsi="Arial" w:cs="Arial"/>
                <w:b/>
                <w:bCs/>
                <w:w w:val="101"/>
                <w:sz w:val="24"/>
                <w:szCs w:val="24"/>
              </w:rPr>
              <w:t>Course Code</w:t>
            </w:r>
          </w:p>
        </w:tc>
        <w:tc>
          <w:tcPr>
            <w:tcW w:w="0" w:type="auto"/>
            <w:hideMark/>
          </w:tcPr>
          <w:p w14:paraId="7609F9C1" w14:textId="77777777" w:rsidR="007D4DEE" w:rsidRPr="00E70EC1" w:rsidRDefault="007D4DEE" w:rsidP="007D4DEE">
            <w:pPr>
              <w:wordWrap w:val="0"/>
              <w:autoSpaceDE w:val="0"/>
              <w:autoSpaceDN w:val="0"/>
              <w:spacing w:before="55" w:after="150" w:line="240" w:lineRule="exact"/>
              <w:ind w:left="40"/>
              <w:rPr>
                <w:rFonts w:ascii="Arial" w:eastAsia="Calibri" w:hAnsi="Arial" w:cs="Arial"/>
                <w:b/>
                <w:bCs/>
                <w:w w:val="101"/>
                <w:sz w:val="24"/>
                <w:szCs w:val="24"/>
              </w:rPr>
            </w:pPr>
            <w:r>
              <w:rPr>
                <w:rFonts w:ascii="Arial" w:eastAsia="Calibri" w:hAnsi="Arial" w:cs="Arial"/>
                <w:b/>
                <w:bCs/>
                <w:w w:val="101"/>
                <w:sz w:val="24"/>
                <w:szCs w:val="24"/>
              </w:rPr>
              <w:t>Course Title</w:t>
            </w:r>
          </w:p>
        </w:tc>
        <w:tc>
          <w:tcPr>
            <w:tcW w:w="0" w:type="auto"/>
            <w:hideMark/>
          </w:tcPr>
          <w:p w14:paraId="77BF5420" w14:textId="77777777" w:rsidR="007D4DEE" w:rsidRPr="00E70EC1" w:rsidRDefault="007D4DEE" w:rsidP="007D4DEE">
            <w:pPr>
              <w:wordWrap w:val="0"/>
              <w:autoSpaceDE w:val="0"/>
              <w:autoSpaceDN w:val="0"/>
              <w:spacing w:before="55" w:after="150" w:line="240" w:lineRule="exact"/>
              <w:ind w:left="40"/>
              <w:rPr>
                <w:rFonts w:ascii="Arial" w:eastAsia="Calibri" w:hAnsi="Arial" w:cs="Arial"/>
                <w:b/>
                <w:bCs/>
                <w:w w:val="101"/>
                <w:sz w:val="24"/>
                <w:szCs w:val="24"/>
              </w:rPr>
            </w:pPr>
            <w:r>
              <w:rPr>
                <w:rFonts w:ascii="Arial" w:eastAsia="Calibri" w:hAnsi="Arial" w:cs="Arial"/>
                <w:b/>
                <w:bCs/>
                <w:w w:val="101"/>
                <w:sz w:val="24"/>
                <w:szCs w:val="24"/>
              </w:rPr>
              <w:t>Credits</w:t>
            </w:r>
          </w:p>
        </w:tc>
      </w:tr>
      <w:tr w:rsidR="007D4DEE" w:rsidRPr="00E70EC1" w14:paraId="5914737E" w14:textId="77777777" w:rsidTr="007D4DEE">
        <w:trPr>
          <w:tblHeader/>
        </w:trPr>
        <w:tc>
          <w:tcPr>
            <w:tcW w:w="3685" w:type="dxa"/>
            <w:hideMark/>
          </w:tcPr>
          <w:p w14:paraId="05F9D5AA" w14:textId="77777777" w:rsidR="007D4DEE" w:rsidRPr="00E70EC1" w:rsidRDefault="007D4DEE" w:rsidP="007D4DEE">
            <w:pPr>
              <w:wordWrap w:val="0"/>
              <w:autoSpaceDE w:val="0"/>
              <w:autoSpaceDN w:val="0"/>
              <w:spacing w:before="55" w:after="150" w:line="240" w:lineRule="exact"/>
              <w:ind w:left="40"/>
              <w:rPr>
                <w:rFonts w:ascii="Arial" w:eastAsia="Calibri" w:hAnsi="Arial" w:cs="Arial"/>
                <w:w w:val="101"/>
                <w:sz w:val="24"/>
                <w:szCs w:val="24"/>
              </w:rPr>
            </w:pPr>
            <w:r>
              <w:rPr>
                <w:rFonts w:ascii="Arial" w:eastAsia="Calibri" w:hAnsi="Arial" w:cs="Arial"/>
                <w:w w:val="101"/>
                <w:sz w:val="24"/>
                <w:szCs w:val="24"/>
              </w:rPr>
              <w:t>Microsoft Office Specialist (MOS) Certification in Word</w:t>
            </w:r>
          </w:p>
        </w:tc>
        <w:tc>
          <w:tcPr>
            <w:tcW w:w="1915" w:type="dxa"/>
            <w:hideMark/>
          </w:tcPr>
          <w:p w14:paraId="5C869042" w14:textId="77777777" w:rsidR="007D4DEE" w:rsidRPr="00E70EC1" w:rsidRDefault="007D4DEE" w:rsidP="007D4DEE">
            <w:pPr>
              <w:wordWrap w:val="0"/>
              <w:autoSpaceDE w:val="0"/>
              <w:autoSpaceDN w:val="0"/>
              <w:spacing w:before="55" w:after="150" w:line="240" w:lineRule="exact"/>
              <w:ind w:left="40"/>
              <w:rPr>
                <w:rFonts w:ascii="Arial" w:eastAsia="Calibri" w:hAnsi="Arial" w:cs="Arial"/>
                <w:w w:val="101"/>
                <w:sz w:val="24"/>
                <w:szCs w:val="24"/>
              </w:rPr>
            </w:pPr>
            <w:r>
              <w:rPr>
                <w:rFonts w:ascii="Arial" w:eastAsia="Calibri" w:hAnsi="Arial" w:cs="Arial"/>
                <w:w w:val="101"/>
                <w:sz w:val="24"/>
                <w:szCs w:val="24"/>
              </w:rPr>
              <w:t>AST 141</w:t>
            </w:r>
          </w:p>
        </w:tc>
        <w:tc>
          <w:tcPr>
            <w:tcW w:w="0" w:type="auto"/>
            <w:hideMark/>
          </w:tcPr>
          <w:p w14:paraId="315918F9" w14:textId="77777777" w:rsidR="007D4DEE" w:rsidRPr="00E70EC1" w:rsidRDefault="007D4DEE" w:rsidP="007D4DEE">
            <w:pPr>
              <w:wordWrap w:val="0"/>
              <w:autoSpaceDE w:val="0"/>
              <w:autoSpaceDN w:val="0"/>
              <w:spacing w:before="55" w:after="150" w:line="240" w:lineRule="exact"/>
              <w:ind w:left="40"/>
              <w:rPr>
                <w:rFonts w:ascii="Arial" w:eastAsia="Calibri" w:hAnsi="Arial" w:cs="Arial"/>
                <w:w w:val="101"/>
                <w:sz w:val="24"/>
                <w:szCs w:val="24"/>
              </w:rPr>
            </w:pPr>
            <w:r>
              <w:rPr>
                <w:rFonts w:ascii="Arial" w:eastAsia="Calibri" w:hAnsi="Arial" w:cs="Arial"/>
                <w:w w:val="101"/>
                <w:sz w:val="24"/>
                <w:szCs w:val="24"/>
              </w:rPr>
              <w:t>Word Processing</w:t>
            </w:r>
          </w:p>
        </w:tc>
        <w:tc>
          <w:tcPr>
            <w:tcW w:w="0" w:type="auto"/>
            <w:hideMark/>
          </w:tcPr>
          <w:p w14:paraId="421FCD51" w14:textId="77777777" w:rsidR="007D4DEE" w:rsidRPr="00E70EC1" w:rsidRDefault="007D4DEE" w:rsidP="007D4DEE">
            <w:pPr>
              <w:wordWrap w:val="0"/>
              <w:autoSpaceDE w:val="0"/>
              <w:autoSpaceDN w:val="0"/>
              <w:spacing w:before="55" w:after="150" w:line="240" w:lineRule="exact"/>
              <w:ind w:left="40"/>
              <w:rPr>
                <w:rFonts w:ascii="Arial" w:eastAsia="Calibri" w:hAnsi="Arial" w:cs="Arial"/>
                <w:w w:val="101"/>
                <w:sz w:val="24"/>
                <w:szCs w:val="24"/>
              </w:rPr>
            </w:pPr>
            <w:r>
              <w:rPr>
                <w:rFonts w:ascii="Arial" w:eastAsia="Calibri" w:hAnsi="Arial" w:cs="Arial"/>
                <w:w w:val="101"/>
                <w:sz w:val="24"/>
                <w:szCs w:val="24"/>
              </w:rPr>
              <w:t>3</w:t>
            </w:r>
          </w:p>
        </w:tc>
      </w:tr>
      <w:tr w:rsidR="007D4DEE" w:rsidRPr="00E70EC1" w14:paraId="0D50DB9B" w14:textId="77777777" w:rsidTr="007D4DEE">
        <w:trPr>
          <w:tblHeader/>
        </w:trPr>
        <w:tc>
          <w:tcPr>
            <w:tcW w:w="3685" w:type="dxa"/>
            <w:hideMark/>
          </w:tcPr>
          <w:p w14:paraId="009F852A" w14:textId="77777777" w:rsidR="007D4DEE" w:rsidRPr="00E70EC1" w:rsidRDefault="007D4DEE" w:rsidP="007D4DEE">
            <w:pPr>
              <w:wordWrap w:val="0"/>
              <w:autoSpaceDE w:val="0"/>
              <w:autoSpaceDN w:val="0"/>
              <w:spacing w:before="55" w:after="150" w:line="240" w:lineRule="exact"/>
              <w:ind w:left="40"/>
              <w:rPr>
                <w:rFonts w:ascii="Arial" w:eastAsia="Calibri" w:hAnsi="Arial" w:cs="Arial"/>
                <w:w w:val="101"/>
                <w:sz w:val="24"/>
                <w:szCs w:val="24"/>
              </w:rPr>
            </w:pPr>
            <w:r>
              <w:rPr>
                <w:rFonts w:ascii="Arial" w:eastAsia="Calibri" w:hAnsi="Arial" w:cs="Arial"/>
                <w:w w:val="101"/>
                <w:sz w:val="24"/>
                <w:szCs w:val="24"/>
              </w:rPr>
              <w:t>Microsoft Office Specialist (MOS) Certification in Word</w:t>
            </w:r>
          </w:p>
        </w:tc>
        <w:tc>
          <w:tcPr>
            <w:tcW w:w="1915" w:type="dxa"/>
            <w:hideMark/>
          </w:tcPr>
          <w:p w14:paraId="02C44E50" w14:textId="77777777" w:rsidR="007D4DEE" w:rsidRPr="00E70EC1" w:rsidRDefault="007D4DEE" w:rsidP="007D4DEE">
            <w:pPr>
              <w:wordWrap w:val="0"/>
              <w:autoSpaceDE w:val="0"/>
              <w:autoSpaceDN w:val="0"/>
              <w:spacing w:before="55" w:after="150" w:line="240" w:lineRule="exact"/>
              <w:ind w:left="40"/>
              <w:rPr>
                <w:rFonts w:ascii="Arial" w:eastAsia="Calibri" w:hAnsi="Arial" w:cs="Arial"/>
                <w:w w:val="101"/>
                <w:sz w:val="24"/>
                <w:szCs w:val="24"/>
              </w:rPr>
            </w:pPr>
            <w:r>
              <w:rPr>
                <w:rFonts w:ascii="Arial" w:eastAsia="Calibri" w:hAnsi="Arial" w:cs="Arial"/>
                <w:w w:val="101"/>
                <w:sz w:val="24"/>
                <w:szCs w:val="24"/>
              </w:rPr>
              <w:t>AST 239</w:t>
            </w:r>
          </w:p>
        </w:tc>
        <w:tc>
          <w:tcPr>
            <w:tcW w:w="0" w:type="auto"/>
            <w:hideMark/>
          </w:tcPr>
          <w:p w14:paraId="3FFD136D" w14:textId="77777777" w:rsidR="007D4DEE" w:rsidRPr="00E70EC1" w:rsidRDefault="007D4DEE" w:rsidP="007D4DEE">
            <w:pPr>
              <w:wordWrap w:val="0"/>
              <w:autoSpaceDE w:val="0"/>
              <w:autoSpaceDN w:val="0"/>
              <w:spacing w:before="55" w:after="150" w:line="240" w:lineRule="exact"/>
              <w:ind w:left="40"/>
              <w:rPr>
                <w:rFonts w:ascii="Arial" w:eastAsia="Calibri" w:hAnsi="Arial" w:cs="Arial"/>
                <w:w w:val="101"/>
                <w:sz w:val="24"/>
                <w:szCs w:val="24"/>
              </w:rPr>
            </w:pPr>
            <w:r>
              <w:rPr>
                <w:rFonts w:ascii="Arial" w:eastAsia="Calibri" w:hAnsi="Arial" w:cs="Arial"/>
                <w:w w:val="101"/>
                <w:sz w:val="24"/>
                <w:szCs w:val="24"/>
              </w:rPr>
              <w:t>Word Processing Advanced Operations</w:t>
            </w:r>
          </w:p>
        </w:tc>
        <w:tc>
          <w:tcPr>
            <w:tcW w:w="0" w:type="auto"/>
            <w:hideMark/>
          </w:tcPr>
          <w:p w14:paraId="6ADF230F" w14:textId="77777777" w:rsidR="007D4DEE" w:rsidRPr="00E70EC1" w:rsidRDefault="007D4DEE" w:rsidP="007D4DEE">
            <w:pPr>
              <w:wordWrap w:val="0"/>
              <w:autoSpaceDE w:val="0"/>
              <w:autoSpaceDN w:val="0"/>
              <w:spacing w:before="55" w:after="150" w:line="240" w:lineRule="exact"/>
              <w:ind w:left="40"/>
              <w:rPr>
                <w:rFonts w:ascii="Arial" w:eastAsia="Calibri" w:hAnsi="Arial" w:cs="Arial"/>
                <w:w w:val="101"/>
                <w:sz w:val="24"/>
                <w:szCs w:val="24"/>
              </w:rPr>
            </w:pPr>
            <w:r>
              <w:rPr>
                <w:rFonts w:ascii="Arial" w:eastAsia="Calibri" w:hAnsi="Arial" w:cs="Arial"/>
                <w:w w:val="101"/>
                <w:sz w:val="24"/>
                <w:szCs w:val="24"/>
              </w:rPr>
              <w:t>3</w:t>
            </w:r>
          </w:p>
        </w:tc>
      </w:tr>
      <w:tr w:rsidR="007D4DEE" w:rsidRPr="00E70EC1" w14:paraId="048F1AE9" w14:textId="77777777" w:rsidTr="007D4DEE">
        <w:trPr>
          <w:tblHeader/>
        </w:trPr>
        <w:tc>
          <w:tcPr>
            <w:tcW w:w="3685" w:type="dxa"/>
            <w:hideMark/>
          </w:tcPr>
          <w:p w14:paraId="7205852C" w14:textId="77777777" w:rsidR="007D4DEE" w:rsidRPr="00E70EC1" w:rsidRDefault="007D4DEE" w:rsidP="007D4DEE">
            <w:pPr>
              <w:wordWrap w:val="0"/>
              <w:autoSpaceDE w:val="0"/>
              <w:autoSpaceDN w:val="0"/>
              <w:spacing w:before="55" w:after="150" w:line="240" w:lineRule="exact"/>
              <w:ind w:left="40"/>
              <w:rPr>
                <w:rFonts w:ascii="Arial" w:eastAsia="Calibri" w:hAnsi="Arial" w:cs="Arial"/>
                <w:w w:val="101"/>
                <w:sz w:val="24"/>
                <w:szCs w:val="24"/>
              </w:rPr>
            </w:pPr>
            <w:r>
              <w:rPr>
                <w:rFonts w:ascii="Arial" w:eastAsia="Calibri" w:hAnsi="Arial" w:cs="Arial"/>
                <w:w w:val="101"/>
                <w:sz w:val="24"/>
                <w:szCs w:val="24"/>
              </w:rPr>
              <w:t>Microsoft Office Specialist (MOS) Certification in PowerPoint</w:t>
            </w:r>
          </w:p>
        </w:tc>
        <w:tc>
          <w:tcPr>
            <w:tcW w:w="1915" w:type="dxa"/>
            <w:hideMark/>
          </w:tcPr>
          <w:p w14:paraId="58D2EE35" w14:textId="77777777" w:rsidR="007D4DEE" w:rsidRPr="00E70EC1" w:rsidRDefault="007D4DEE" w:rsidP="007D4DEE">
            <w:pPr>
              <w:wordWrap w:val="0"/>
              <w:autoSpaceDE w:val="0"/>
              <w:autoSpaceDN w:val="0"/>
              <w:spacing w:before="55" w:after="150" w:line="240" w:lineRule="exact"/>
              <w:ind w:left="40"/>
              <w:rPr>
                <w:rFonts w:ascii="Arial" w:eastAsia="Calibri" w:hAnsi="Arial" w:cs="Arial"/>
                <w:w w:val="101"/>
                <w:sz w:val="24"/>
                <w:szCs w:val="24"/>
              </w:rPr>
            </w:pPr>
            <w:r>
              <w:rPr>
                <w:rFonts w:ascii="Arial" w:eastAsia="Calibri" w:hAnsi="Arial" w:cs="Arial"/>
                <w:w w:val="101"/>
                <w:sz w:val="24"/>
                <w:szCs w:val="24"/>
              </w:rPr>
              <w:t>AST 260</w:t>
            </w:r>
          </w:p>
        </w:tc>
        <w:tc>
          <w:tcPr>
            <w:tcW w:w="0" w:type="auto"/>
            <w:hideMark/>
          </w:tcPr>
          <w:p w14:paraId="2F093F99" w14:textId="77777777" w:rsidR="007D4DEE" w:rsidRPr="00E70EC1" w:rsidRDefault="007D4DEE" w:rsidP="007D4DEE">
            <w:pPr>
              <w:wordWrap w:val="0"/>
              <w:autoSpaceDE w:val="0"/>
              <w:autoSpaceDN w:val="0"/>
              <w:spacing w:before="55" w:after="150" w:line="240" w:lineRule="exact"/>
              <w:ind w:left="40"/>
              <w:rPr>
                <w:rFonts w:ascii="Arial" w:eastAsia="Calibri" w:hAnsi="Arial" w:cs="Arial"/>
                <w:w w:val="101"/>
                <w:sz w:val="24"/>
                <w:szCs w:val="24"/>
              </w:rPr>
            </w:pPr>
            <w:r>
              <w:rPr>
                <w:rFonts w:ascii="Arial" w:eastAsia="Calibri" w:hAnsi="Arial" w:cs="Arial"/>
                <w:w w:val="101"/>
                <w:sz w:val="24"/>
                <w:szCs w:val="24"/>
              </w:rPr>
              <w:t>Presentation Software</w:t>
            </w:r>
          </w:p>
        </w:tc>
        <w:tc>
          <w:tcPr>
            <w:tcW w:w="0" w:type="auto"/>
            <w:hideMark/>
          </w:tcPr>
          <w:p w14:paraId="10D989FB" w14:textId="77777777" w:rsidR="007D4DEE" w:rsidRPr="00E70EC1" w:rsidRDefault="007D4DEE" w:rsidP="007D4DEE">
            <w:pPr>
              <w:wordWrap w:val="0"/>
              <w:autoSpaceDE w:val="0"/>
              <w:autoSpaceDN w:val="0"/>
              <w:spacing w:before="55" w:after="150" w:line="240" w:lineRule="exact"/>
              <w:ind w:left="40"/>
              <w:rPr>
                <w:rFonts w:ascii="Arial" w:eastAsia="Calibri" w:hAnsi="Arial" w:cs="Arial"/>
                <w:w w:val="101"/>
                <w:sz w:val="24"/>
                <w:szCs w:val="24"/>
              </w:rPr>
            </w:pPr>
            <w:r>
              <w:rPr>
                <w:rFonts w:ascii="Arial" w:eastAsia="Calibri" w:hAnsi="Arial" w:cs="Arial"/>
                <w:w w:val="101"/>
                <w:sz w:val="24"/>
                <w:szCs w:val="24"/>
              </w:rPr>
              <w:t>3</w:t>
            </w:r>
          </w:p>
        </w:tc>
      </w:tr>
      <w:tr w:rsidR="007D4DEE" w:rsidRPr="00E70EC1" w14:paraId="1948A61A" w14:textId="77777777" w:rsidTr="007D4DEE">
        <w:trPr>
          <w:tblHeader/>
        </w:trPr>
        <w:tc>
          <w:tcPr>
            <w:tcW w:w="3685" w:type="dxa"/>
            <w:hideMark/>
          </w:tcPr>
          <w:p w14:paraId="0107FD05" w14:textId="77777777" w:rsidR="007D4DEE" w:rsidRPr="00E70EC1" w:rsidRDefault="007D4DEE" w:rsidP="007D4DEE">
            <w:pPr>
              <w:wordWrap w:val="0"/>
              <w:autoSpaceDE w:val="0"/>
              <w:autoSpaceDN w:val="0"/>
              <w:spacing w:before="55" w:after="150" w:line="240" w:lineRule="exact"/>
              <w:ind w:left="40"/>
              <w:rPr>
                <w:rFonts w:ascii="Arial" w:eastAsia="Calibri" w:hAnsi="Arial" w:cs="Arial"/>
                <w:w w:val="101"/>
                <w:sz w:val="24"/>
                <w:szCs w:val="24"/>
              </w:rPr>
            </w:pPr>
            <w:r>
              <w:rPr>
                <w:rFonts w:ascii="Arial" w:eastAsia="Calibri" w:hAnsi="Arial" w:cs="Arial"/>
                <w:w w:val="101"/>
                <w:sz w:val="24"/>
                <w:szCs w:val="24"/>
              </w:rPr>
              <w:t>Microsoft Office Specialist (MOS) Certification in Excel</w:t>
            </w:r>
          </w:p>
        </w:tc>
        <w:tc>
          <w:tcPr>
            <w:tcW w:w="1915" w:type="dxa"/>
            <w:hideMark/>
          </w:tcPr>
          <w:p w14:paraId="2A8247EA" w14:textId="77777777" w:rsidR="007D4DEE" w:rsidRPr="00E70EC1" w:rsidRDefault="007D4DEE" w:rsidP="007D4DEE">
            <w:pPr>
              <w:wordWrap w:val="0"/>
              <w:autoSpaceDE w:val="0"/>
              <w:autoSpaceDN w:val="0"/>
              <w:spacing w:before="55" w:after="150" w:line="240" w:lineRule="exact"/>
              <w:ind w:left="40"/>
              <w:rPr>
                <w:rFonts w:ascii="Arial" w:eastAsia="Calibri" w:hAnsi="Arial" w:cs="Arial"/>
                <w:w w:val="101"/>
                <w:sz w:val="24"/>
                <w:szCs w:val="24"/>
              </w:rPr>
            </w:pPr>
            <w:r>
              <w:rPr>
                <w:rFonts w:ascii="Arial" w:eastAsia="Calibri" w:hAnsi="Arial" w:cs="Arial"/>
                <w:w w:val="101"/>
                <w:sz w:val="24"/>
                <w:szCs w:val="24"/>
              </w:rPr>
              <w:t>ITE 140</w:t>
            </w:r>
          </w:p>
        </w:tc>
        <w:tc>
          <w:tcPr>
            <w:tcW w:w="0" w:type="auto"/>
            <w:hideMark/>
          </w:tcPr>
          <w:p w14:paraId="630D9E18" w14:textId="77777777" w:rsidR="007D4DEE" w:rsidRPr="00E70EC1" w:rsidRDefault="007D4DEE" w:rsidP="007D4DEE">
            <w:pPr>
              <w:wordWrap w:val="0"/>
              <w:autoSpaceDE w:val="0"/>
              <w:autoSpaceDN w:val="0"/>
              <w:spacing w:before="55" w:after="150" w:line="240" w:lineRule="exact"/>
              <w:ind w:left="40"/>
              <w:rPr>
                <w:rFonts w:ascii="Arial" w:eastAsia="Calibri" w:hAnsi="Arial" w:cs="Arial"/>
                <w:w w:val="101"/>
                <w:sz w:val="24"/>
                <w:szCs w:val="24"/>
              </w:rPr>
            </w:pPr>
            <w:r>
              <w:rPr>
                <w:rFonts w:ascii="Arial" w:eastAsia="Calibri" w:hAnsi="Arial" w:cs="Arial"/>
                <w:w w:val="101"/>
                <w:sz w:val="24"/>
                <w:szCs w:val="24"/>
              </w:rPr>
              <w:t>Spreadsheet Software</w:t>
            </w:r>
          </w:p>
        </w:tc>
        <w:tc>
          <w:tcPr>
            <w:tcW w:w="0" w:type="auto"/>
            <w:hideMark/>
          </w:tcPr>
          <w:p w14:paraId="1C76EC01" w14:textId="77777777" w:rsidR="007D4DEE" w:rsidRPr="00E70EC1" w:rsidRDefault="007D4DEE" w:rsidP="007D4DEE">
            <w:pPr>
              <w:wordWrap w:val="0"/>
              <w:autoSpaceDE w:val="0"/>
              <w:autoSpaceDN w:val="0"/>
              <w:spacing w:before="55" w:after="150" w:line="240" w:lineRule="exact"/>
              <w:ind w:left="40"/>
              <w:rPr>
                <w:rFonts w:ascii="Arial" w:eastAsia="Calibri" w:hAnsi="Arial" w:cs="Arial"/>
                <w:w w:val="101"/>
                <w:sz w:val="24"/>
                <w:szCs w:val="24"/>
              </w:rPr>
            </w:pPr>
            <w:r>
              <w:rPr>
                <w:rFonts w:ascii="Arial" w:eastAsia="Calibri" w:hAnsi="Arial" w:cs="Arial"/>
                <w:w w:val="101"/>
                <w:sz w:val="24"/>
                <w:szCs w:val="24"/>
              </w:rPr>
              <w:t>3</w:t>
            </w:r>
          </w:p>
        </w:tc>
      </w:tr>
    </w:tbl>
    <w:p w14:paraId="1FE4107D" w14:textId="77777777" w:rsidR="00057E67" w:rsidRPr="00E70EC1" w:rsidRDefault="00057E67" w:rsidP="00057E67">
      <w:pPr>
        <w:wordWrap w:val="0"/>
        <w:autoSpaceDE w:val="0"/>
        <w:autoSpaceDN w:val="0"/>
        <w:spacing w:before="55" w:after="150" w:line="240" w:lineRule="exact"/>
        <w:ind w:left="40"/>
        <w:rPr>
          <w:rFonts w:ascii="Arial" w:eastAsia="Calibri" w:hAnsi="Arial" w:cs="Arial"/>
          <w:w w:val="101"/>
          <w:sz w:val="24"/>
          <w:szCs w:val="24"/>
        </w:rPr>
      </w:pPr>
    </w:p>
    <w:p w14:paraId="2058F5AF" w14:textId="77777777" w:rsidR="00017B96" w:rsidRPr="00B046F8" w:rsidRDefault="00057E67" w:rsidP="00017B96">
      <w:pPr>
        <w:pStyle w:val="Heading1"/>
        <w:rPr>
          <w:rFonts w:ascii="Arial" w:eastAsia="Calibri" w:hAnsi="Arial" w:cs="Arial"/>
          <w:spacing w:val="-3"/>
          <w:sz w:val="32"/>
          <w:szCs w:val="32"/>
        </w:rPr>
      </w:pPr>
      <w:r>
        <w:rPr>
          <w:rFonts w:ascii="Arial" w:eastAsia="Calibri" w:hAnsi="Arial" w:cs="Arial"/>
          <w:w w:val="101"/>
          <w:sz w:val="32"/>
          <w:szCs w:val="32"/>
        </w:rPr>
        <w:t>Certified</w:t>
      </w:r>
      <w:r>
        <w:rPr>
          <w:rFonts w:ascii="Arial" w:eastAsia="Times New Roman" w:hAnsi="Arial" w:cs="Arial"/>
          <w:spacing w:val="-8"/>
          <w:sz w:val="32"/>
          <w:szCs w:val="32"/>
        </w:rPr>
        <w:t xml:space="preserve"> </w:t>
      </w:r>
      <w:r>
        <w:rPr>
          <w:rFonts w:ascii="Arial" w:eastAsia="Calibri" w:hAnsi="Arial" w:cs="Arial"/>
          <w:sz w:val="32"/>
          <w:szCs w:val="32"/>
        </w:rPr>
        <w:t>Administrative</w:t>
      </w:r>
      <w:r>
        <w:rPr>
          <w:rFonts w:ascii="Arial" w:eastAsia="Times New Roman" w:hAnsi="Arial" w:cs="Arial"/>
          <w:spacing w:val="-8"/>
          <w:sz w:val="32"/>
          <w:szCs w:val="32"/>
        </w:rPr>
        <w:t xml:space="preserve"> </w:t>
      </w:r>
      <w:r>
        <w:rPr>
          <w:rFonts w:ascii="Arial" w:eastAsia="Calibri" w:hAnsi="Arial" w:cs="Arial"/>
          <w:sz w:val="32"/>
          <w:szCs w:val="32"/>
        </w:rPr>
        <w:t>Professional</w:t>
      </w:r>
      <w:r>
        <w:rPr>
          <w:rFonts w:ascii="Arial" w:eastAsia="Calibri" w:hAnsi="Arial" w:cs="Arial"/>
          <w:spacing w:val="-3"/>
          <w:sz w:val="32"/>
          <w:szCs w:val="32"/>
        </w:rPr>
        <w:t>:</w:t>
      </w:r>
    </w:p>
    <w:p w14:paraId="45E3C556" w14:textId="5092872F" w:rsidR="00057E67" w:rsidRPr="00E70EC1" w:rsidRDefault="00057E67" w:rsidP="00017B96">
      <w:pPr>
        <w:rPr>
          <w:rFonts w:ascii="Arial" w:eastAsia="Calibri" w:hAnsi="Arial" w:cs="Arial"/>
          <w:spacing w:val="-3"/>
          <w:sz w:val="24"/>
          <w:szCs w:val="24"/>
        </w:rPr>
      </w:pPr>
      <w:r>
        <w:rPr>
          <w:rFonts w:ascii="Arial" w:eastAsia="Calibri" w:hAnsi="Arial" w:cs="Arial"/>
          <w:spacing w:val="6"/>
          <w:sz w:val="24"/>
          <w:szCs w:val="24"/>
        </w:rPr>
        <w:t>The</w:t>
      </w:r>
      <w:r>
        <w:rPr>
          <w:rFonts w:ascii="Arial" w:eastAsia="Times New Roman" w:hAnsi="Arial" w:cs="Arial"/>
          <w:spacing w:val="3"/>
          <w:sz w:val="24"/>
          <w:szCs w:val="24"/>
        </w:rPr>
        <w:t xml:space="preserve"> </w:t>
      </w:r>
      <w:r>
        <w:rPr>
          <w:rFonts w:ascii="Arial" w:eastAsia="Calibri" w:hAnsi="Arial" w:cs="Arial"/>
          <w:sz w:val="24"/>
          <w:szCs w:val="24"/>
        </w:rPr>
        <w:t>CAP</w:t>
      </w:r>
      <w:r>
        <w:rPr>
          <w:rFonts w:ascii="Arial" w:eastAsia="Times New Roman" w:hAnsi="Arial" w:cs="Arial"/>
          <w:spacing w:val="-5"/>
          <w:sz w:val="24"/>
          <w:szCs w:val="24"/>
        </w:rPr>
        <w:t xml:space="preserve"> </w:t>
      </w:r>
      <w:r>
        <w:rPr>
          <w:rFonts w:ascii="Arial" w:eastAsia="Calibri" w:hAnsi="Arial" w:cs="Arial"/>
          <w:sz w:val="24"/>
          <w:szCs w:val="24"/>
        </w:rPr>
        <w:t>examination</w:t>
      </w:r>
      <w:r>
        <w:rPr>
          <w:rFonts w:ascii="Arial" w:eastAsia="Times New Roman" w:hAnsi="Arial" w:cs="Arial"/>
          <w:spacing w:val="-5"/>
          <w:sz w:val="24"/>
          <w:szCs w:val="24"/>
        </w:rPr>
        <w:t xml:space="preserve"> </w:t>
      </w:r>
      <w:r>
        <w:rPr>
          <w:rFonts w:ascii="Arial" w:eastAsia="Calibri" w:hAnsi="Arial" w:cs="Arial"/>
          <w:spacing w:val="-1"/>
          <w:sz w:val="24"/>
          <w:szCs w:val="24"/>
        </w:rPr>
        <w:t>is</w:t>
      </w:r>
      <w:r>
        <w:rPr>
          <w:rFonts w:ascii="Arial" w:eastAsia="Times New Roman" w:hAnsi="Arial" w:cs="Arial"/>
          <w:spacing w:val="-5"/>
          <w:sz w:val="24"/>
          <w:szCs w:val="24"/>
        </w:rPr>
        <w:t xml:space="preserve"> </w:t>
      </w:r>
      <w:r>
        <w:rPr>
          <w:rFonts w:ascii="Arial" w:eastAsia="Calibri" w:hAnsi="Arial" w:cs="Arial"/>
          <w:sz w:val="24"/>
          <w:szCs w:val="24"/>
        </w:rPr>
        <w:t>developed</w:t>
      </w:r>
      <w:r>
        <w:rPr>
          <w:rFonts w:ascii="Arial" w:eastAsia="Times New Roman" w:hAnsi="Arial" w:cs="Arial"/>
          <w:spacing w:val="-5"/>
          <w:sz w:val="24"/>
          <w:szCs w:val="24"/>
        </w:rPr>
        <w:t xml:space="preserve"> </w:t>
      </w:r>
      <w:r>
        <w:rPr>
          <w:rFonts w:ascii="Arial" w:eastAsia="Calibri" w:hAnsi="Arial" w:cs="Arial"/>
          <w:sz w:val="24"/>
          <w:szCs w:val="24"/>
        </w:rPr>
        <w:t>and</w:t>
      </w:r>
      <w:r>
        <w:rPr>
          <w:rFonts w:ascii="Arial" w:eastAsia="Times New Roman" w:hAnsi="Arial" w:cs="Arial"/>
          <w:spacing w:val="-5"/>
          <w:sz w:val="24"/>
          <w:szCs w:val="24"/>
        </w:rPr>
        <w:t xml:space="preserve"> </w:t>
      </w:r>
      <w:r>
        <w:rPr>
          <w:rFonts w:ascii="Arial" w:eastAsia="Calibri" w:hAnsi="Arial" w:cs="Arial"/>
          <w:sz w:val="24"/>
          <w:szCs w:val="24"/>
        </w:rPr>
        <w:t>administered</w:t>
      </w:r>
      <w:r>
        <w:rPr>
          <w:rFonts w:ascii="Arial" w:eastAsia="Times New Roman" w:hAnsi="Arial" w:cs="Arial"/>
          <w:spacing w:val="-5"/>
          <w:sz w:val="24"/>
          <w:szCs w:val="24"/>
        </w:rPr>
        <w:t xml:space="preserve"> </w:t>
      </w:r>
      <w:r>
        <w:rPr>
          <w:rFonts w:ascii="Arial" w:eastAsia="Calibri" w:hAnsi="Arial" w:cs="Arial"/>
          <w:sz w:val="24"/>
          <w:szCs w:val="24"/>
        </w:rPr>
        <w:t>by</w:t>
      </w:r>
      <w:r>
        <w:rPr>
          <w:rFonts w:ascii="Arial" w:eastAsia="Times New Roman" w:hAnsi="Arial" w:cs="Arial"/>
          <w:spacing w:val="-5"/>
          <w:sz w:val="24"/>
          <w:szCs w:val="24"/>
        </w:rPr>
        <w:t xml:space="preserve"> </w:t>
      </w:r>
      <w:r>
        <w:rPr>
          <w:rFonts w:ascii="Arial" w:eastAsia="Calibri" w:hAnsi="Arial" w:cs="Arial"/>
          <w:sz w:val="24"/>
          <w:szCs w:val="24"/>
        </w:rPr>
        <w:t>IAAP®</w:t>
      </w:r>
      <w:r>
        <w:rPr>
          <w:rFonts w:ascii="Arial" w:eastAsia="Times New Roman" w:hAnsi="Arial" w:cs="Arial"/>
          <w:spacing w:val="-5"/>
          <w:sz w:val="24"/>
          <w:szCs w:val="24"/>
        </w:rPr>
        <w:t xml:space="preserve"> </w:t>
      </w:r>
      <w:r>
        <w:rPr>
          <w:rFonts w:ascii="Arial" w:eastAsia="Calibri" w:hAnsi="Arial" w:cs="Arial"/>
          <w:sz w:val="24"/>
          <w:szCs w:val="24"/>
        </w:rPr>
        <w:t>Headquarters</w:t>
      </w:r>
      <w:r>
        <w:rPr>
          <w:rFonts w:ascii="Arial" w:eastAsia="Times New Roman" w:hAnsi="Arial" w:cs="Arial"/>
          <w:spacing w:val="-5"/>
          <w:sz w:val="24"/>
          <w:szCs w:val="24"/>
        </w:rPr>
        <w:t xml:space="preserve"> </w:t>
      </w:r>
      <w:r>
        <w:rPr>
          <w:rFonts w:ascii="Arial" w:eastAsia="Calibri" w:hAnsi="Arial" w:cs="Arial"/>
          <w:sz w:val="24"/>
          <w:szCs w:val="24"/>
        </w:rPr>
        <w:t>and</w:t>
      </w:r>
      <w:r>
        <w:rPr>
          <w:rFonts w:ascii="Arial" w:eastAsia="Times New Roman" w:hAnsi="Arial" w:cs="Arial"/>
          <w:spacing w:val="-5"/>
          <w:sz w:val="24"/>
          <w:szCs w:val="24"/>
        </w:rPr>
        <w:t xml:space="preserve"> </w:t>
      </w:r>
      <w:r>
        <w:rPr>
          <w:rFonts w:ascii="Arial" w:eastAsia="Calibri" w:hAnsi="Arial" w:cs="Arial"/>
          <w:sz w:val="24"/>
          <w:szCs w:val="24"/>
        </w:rPr>
        <w:t>Assessment Systems</w:t>
      </w:r>
      <w:r>
        <w:rPr>
          <w:rFonts w:ascii="Arial" w:eastAsia="Calibri" w:hAnsi="Arial" w:cs="Arial"/>
          <w:w w:val="99"/>
          <w:sz w:val="24"/>
          <w:szCs w:val="24"/>
        </w:rPr>
        <w:t>.</w:t>
      </w:r>
      <w:r>
        <w:rPr>
          <w:rFonts w:ascii="Arial" w:eastAsia="Times New Roman" w:hAnsi="Arial" w:cs="Arial"/>
          <w:spacing w:val="-5"/>
          <w:sz w:val="24"/>
          <w:szCs w:val="24"/>
        </w:rPr>
        <w:t xml:space="preserve"> </w:t>
      </w:r>
      <w:r>
        <w:rPr>
          <w:rFonts w:ascii="Arial" w:eastAsia="Calibri" w:hAnsi="Arial" w:cs="Arial"/>
          <w:sz w:val="24"/>
          <w:szCs w:val="24"/>
        </w:rPr>
        <w:t>To</w:t>
      </w:r>
      <w:r>
        <w:rPr>
          <w:rFonts w:ascii="Arial" w:eastAsia="Times New Roman" w:hAnsi="Arial" w:cs="Arial"/>
          <w:spacing w:val="-5"/>
          <w:sz w:val="24"/>
          <w:szCs w:val="24"/>
        </w:rPr>
        <w:t xml:space="preserve"> </w:t>
      </w:r>
      <w:r>
        <w:rPr>
          <w:rFonts w:ascii="Arial" w:eastAsia="Calibri" w:hAnsi="Arial" w:cs="Arial"/>
          <w:sz w:val="24"/>
          <w:szCs w:val="24"/>
        </w:rPr>
        <w:t>obtain</w:t>
      </w:r>
      <w:r>
        <w:rPr>
          <w:rFonts w:ascii="Arial" w:eastAsia="Times New Roman" w:hAnsi="Arial" w:cs="Arial"/>
          <w:spacing w:val="-5"/>
          <w:sz w:val="24"/>
          <w:szCs w:val="24"/>
        </w:rPr>
        <w:t xml:space="preserve"> </w:t>
      </w:r>
      <w:r>
        <w:rPr>
          <w:rFonts w:ascii="Arial" w:eastAsia="Calibri" w:hAnsi="Arial" w:cs="Arial"/>
          <w:sz w:val="24"/>
          <w:szCs w:val="24"/>
        </w:rPr>
        <w:t>the</w:t>
      </w:r>
      <w:r>
        <w:rPr>
          <w:rFonts w:ascii="Arial" w:eastAsia="Times New Roman" w:hAnsi="Arial" w:cs="Arial"/>
          <w:spacing w:val="-5"/>
          <w:sz w:val="24"/>
          <w:szCs w:val="24"/>
        </w:rPr>
        <w:t xml:space="preserve"> </w:t>
      </w:r>
      <w:r>
        <w:rPr>
          <w:rFonts w:ascii="Arial" w:eastAsia="Calibri" w:hAnsi="Arial" w:cs="Arial"/>
          <w:sz w:val="24"/>
          <w:szCs w:val="24"/>
        </w:rPr>
        <w:t>CAP</w:t>
      </w:r>
      <w:r>
        <w:rPr>
          <w:rFonts w:ascii="Arial" w:eastAsia="Times New Roman" w:hAnsi="Arial" w:cs="Arial"/>
          <w:spacing w:val="-5"/>
          <w:sz w:val="24"/>
          <w:szCs w:val="24"/>
        </w:rPr>
        <w:t xml:space="preserve"> </w:t>
      </w:r>
      <w:r>
        <w:rPr>
          <w:rFonts w:ascii="Arial" w:eastAsia="Calibri" w:hAnsi="Arial" w:cs="Arial"/>
          <w:sz w:val="24"/>
          <w:szCs w:val="24"/>
        </w:rPr>
        <w:t>rating</w:t>
      </w:r>
      <w:r>
        <w:rPr>
          <w:rFonts w:ascii="Arial" w:eastAsia="Calibri" w:hAnsi="Arial" w:cs="Arial"/>
          <w:w w:val="101"/>
          <w:sz w:val="24"/>
          <w:szCs w:val="24"/>
        </w:rPr>
        <w:t>,</w:t>
      </w:r>
      <w:r>
        <w:rPr>
          <w:rFonts w:ascii="Arial" w:eastAsia="Times New Roman" w:hAnsi="Arial" w:cs="Arial"/>
          <w:spacing w:val="-5"/>
          <w:sz w:val="24"/>
          <w:szCs w:val="24"/>
        </w:rPr>
        <w:t xml:space="preserve"> </w:t>
      </w:r>
      <w:r>
        <w:rPr>
          <w:rFonts w:ascii="Arial" w:eastAsia="Calibri" w:hAnsi="Arial" w:cs="Arial"/>
          <w:sz w:val="24"/>
          <w:szCs w:val="24"/>
        </w:rPr>
        <w:t>a</w:t>
      </w:r>
      <w:r>
        <w:rPr>
          <w:rFonts w:ascii="Arial" w:eastAsia="Times New Roman" w:hAnsi="Arial" w:cs="Arial"/>
          <w:spacing w:val="-5"/>
          <w:sz w:val="24"/>
          <w:szCs w:val="24"/>
        </w:rPr>
        <w:t xml:space="preserve"> </w:t>
      </w:r>
      <w:r>
        <w:rPr>
          <w:rFonts w:ascii="Arial" w:eastAsia="Calibri" w:hAnsi="Arial" w:cs="Arial"/>
          <w:sz w:val="24"/>
          <w:szCs w:val="24"/>
        </w:rPr>
        <w:t>candidate</w:t>
      </w:r>
      <w:r>
        <w:rPr>
          <w:rFonts w:ascii="Arial" w:eastAsia="Times New Roman" w:hAnsi="Arial" w:cs="Arial"/>
          <w:spacing w:val="-5"/>
          <w:sz w:val="24"/>
          <w:szCs w:val="24"/>
        </w:rPr>
        <w:t xml:space="preserve"> </w:t>
      </w:r>
      <w:r>
        <w:rPr>
          <w:rFonts w:ascii="Arial" w:eastAsia="Calibri" w:hAnsi="Arial" w:cs="Arial"/>
          <w:sz w:val="24"/>
          <w:szCs w:val="24"/>
        </w:rPr>
        <w:t>must</w:t>
      </w:r>
      <w:r>
        <w:rPr>
          <w:rFonts w:ascii="Arial" w:eastAsia="Times New Roman" w:hAnsi="Arial" w:cs="Arial"/>
          <w:spacing w:val="-5"/>
          <w:sz w:val="24"/>
          <w:szCs w:val="24"/>
        </w:rPr>
        <w:t xml:space="preserve"> </w:t>
      </w:r>
      <w:r>
        <w:rPr>
          <w:rFonts w:ascii="Arial" w:eastAsia="Calibri" w:hAnsi="Arial" w:cs="Arial"/>
          <w:spacing w:val="1"/>
          <w:sz w:val="24"/>
          <w:szCs w:val="24"/>
        </w:rPr>
        <w:t>meet</w:t>
      </w:r>
      <w:r>
        <w:rPr>
          <w:rFonts w:ascii="Arial" w:eastAsia="Times New Roman" w:hAnsi="Arial" w:cs="Arial"/>
          <w:spacing w:val="-5"/>
          <w:sz w:val="24"/>
          <w:szCs w:val="24"/>
        </w:rPr>
        <w:t xml:space="preserve"> </w:t>
      </w:r>
      <w:r>
        <w:rPr>
          <w:rFonts w:ascii="Arial" w:eastAsia="Calibri" w:hAnsi="Arial" w:cs="Arial"/>
          <w:sz w:val="24"/>
          <w:szCs w:val="24"/>
        </w:rPr>
        <w:t>certain</w:t>
      </w:r>
      <w:r>
        <w:rPr>
          <w:rFonts w:ascii="Arial" w:eastAsia="Times New Roman" w:hAnsi="Arial" w:cs="Arial"/>
          <w:spacing w:val="-5"/>
          <w:sz w:val="24"/>
          <w:szCs w:val="24"/>
        </w:rPr>
        <w:t xml:space="preserve"> </w:t>
      </w:r>
      <w:r>
        <w:rPr>
          <w:rFonts w:ascii="Arial" w:eastAsia="Calibri" w:hAnsi="Arial" w:cs="Arial"/>
          <w:sz w:val="24"/>
          <w:szCs w:val="24"/>
        </w:rPr>
        <w:t>educational</w:t>
      </w:r>
      <w:r>
        <w:rPr>
          <w:rFonts w:ascii="Arial" w:eastAsia="Times New Roman" w:hAnsi="Arial" w:cs="Arial"/>
          <w:spacing w:val="-5"/>
          <w:sz w:val="24"/>
          <w:szCs w:val="24"/>
        </w:rPr>
        <w:t xml:space="preserve"> </w:t>
      </w:r>
      <w:r>
        <w:rPr>
          <w:rFonts w:ascii="Arial" w:eastAsia="Calibri" w:hAnsi="Arial" w:cs="Arial"/>
          <w:sz w:val="24"/>
          <w:szCs w:val="24"/>
        </w:rPr>
        <w:t>and</w:t>
      </w:r>
      <w:r>
        <w:rPr>
          <w:rFonts w:ascii="Arial" w:eastAsia="Times New Roman" w:hAnsi="Arial" w:cs="Arial"/>
          <w:spacing w:val="-5"/>
          <w:sz w:val="24"/>
          <w:szCs w:val="24"/>
        </w:rPr>
        <w:t xml:space="preserve"> </w:t>
      </w:r>
      <w:r>
        <w:rPr>
          <w:rFonts w:ascii="Arial" w:eastAsia="Calibri" w:hAnsi="Arial" w:cs="Arial"/>
          <w:sz w:val="24"/>
          <w:szCs w:val="24"/>
        </w:rPr>
        <w:t>work</w:t>
      </w:r>
      <w:r>
        <w:rPr>
          <w:rFonts w:ascii="Arial" w:eastAsia="Times New Roman" w:hAnsi="Arial" w:cs="Arial"/>
          <w:spacing w:val="-5"/>
          <w:sz w:val="24"/>
          <w:szCs w:val="24"/>
        </w:rPr>
        <w:t xml:space="preserve"> </w:t>
      </w:r>
      <w:r>
        <w:rPr>
          <w:rFonts w:ascii="Arial" w:eastAsia="Calibri" w:hAnsi="Arial" w:cs="Arial"/>
          <w:sz w:val="24"/>
          <w:szCs w:val="24"/>
        </w:rPr>
        <w:t>experience</w:t>
      </w:r>
      <w:r>
        <w:rPr>
          <w:rFonts w:ascii="Arial" w:hAnsi="Arial" w:cs="Arial"/>
          <w:sz w:val="24"/>
          <w:szCs w:val="24"/>
        </w:rPr>
        <w:t xml:space="preserve"> </w:t>
      </w:r>
      <w:r>
        <w:rPr>
          <w:rFonts w:ascii="Arial" w:eastAsia="Calibri" w:hAnsi="Arial" w:cs="Arial"/>
          <w:sz w:val="24"/>
          <w:szCs w:val="24"/>
        </w:rPr>
        <w:t>requirements</w:t>
      </w:r>
      <w:r>
        <w:rPr>
          <w:rFonts w:ascii="Arial" w:eastAsia="Times New Roman" w:hAnsi="Arial" w:cs="Arial"/>
          <w:spacing w:val="-5"/>
          <w:sz w:val="24"/>
          <w:szCs w:val="24"/>
        </w:rPr>
        <w:t xml:space="preserve"> </w:t>
      </w:r>
      <w:r>
        <w:rPr>
          <w:rFonts w:ascii="Arial" w:eastAsia="Calibri" w:hAnsi="Arial" w:cs="Arial"/>
          <w:sz w:val="24"/>
          <w:szCs w:val="24"/>
        </w:rPr>
        <w:t>which</w:t>
      </w:r>
      <w:r>
        <w:rPr>
          <w:rFonts w:ascii="Arial" w:eastAsia="Times New Roman" w:hAnsi="Arial" w:cs="Arial"/>
          <w:spacing w:val="-5"/>
          <w:sz w:val="24"/>
          <w:szCs w:val="24"/>
        </w:rPr>
        <w:t xml:space="preserve"> </w:t>
      </w:r>
      <w:r>
        <w:rPr>
          <w:rFonts w:ascii="Arial" w:eastAsia="Calibri" w:hAnsi="Arial" w:cs="Arial"/>
          <w:sz w:val="24"/>
          <w:szCs w:val="24"/>
        </w:rPr>
        <w:t>are</w:t>
      </w:r>
      <w:r>
        <w:rPr>
          <w:rFonts w:ascii="Arial" w:eastAsia="Times New Roman" w:hAnsi="Arial" w:cs="Arial"/>
          <w:spacing w:val="-5"/>
          <w:sz w:val="24"/>
          <w:szCs w:val="24"/>
        </w:rPr>
        <w:t xml:space="preserve"> </w:t>
      </w:r>
      <w:r>
        <w:rPr>
          <w:rFonts w:ascii="Arial" w:eastAsia="Calibri" w:hAnsi="Arial" w:cs="Arial"/>
          <w:sz w:val="24"/>
          <w:szCs w:val="24"/>
        </w:rPr>
        <w:t>part</w:t>
      </w:r>
      <w:r>
        <w:rPr>
          <w:rFonts w:ascii="Arial" w:eastAsia="Times New Roman" w:hAnsi="Arial" w:cs="Arial"/>
          <w:spacing w:val="-5"/>
          <w:sz w:val="24"/>
          <w:szCs w:val="24"/>
        </w:rPr>
        <w:t xml:space="preserve"> </w:t>
      </w:r>
      <w:r>
        <w:rPr>
          <w:rFonts w:ascii="Arial" w:eastAsia="Calibri" w:hAnsi="Arial" w:cs="Arial"/>
          <w:sz w:val="24"/>
          <w:szCs w:val="24"/>
        </w:rPr>
        <w:t>of</w:t>
      </w:r>
      <w:r>
        <w:rPr>
          <w:rFonts w:ascii="Arial" w:eastAsia="Times New Roman" w:hAnsi="Arial" w:cs="Arial"/>
          <w:spacing w:val="-5"/>
          <w:sz w:val="24"/>
          <w:szCs w:val="24"/>
        </w:rPr>
        <w:t xml:space="preserve"> </w:t>
      </w:r>
      <w:r>
        <w:rPr>
          <w:rFonts w:ascii="Arial" w:eastAsia="Calibri" w:hAnsi="Arial" w:cs="Arial"/>
          <w:sz w:val="24"/>
          <w:szCs w:val="24"/>
        </w:rPr>
        <w:t>a</w:t>
      </w:r>
      <w:r>
        <w:rPr>
          <w:rFonts w:ascii="Arial" w:eastAsia="Times New Roman" w:hAnsi="Arial" w:cs="Arial"/>
          <w:spacing w:val="-5"/>
          <w:sz w:val="24"/>
          <w:szCs w:val="24"/>
        </w:rPr>
        <w:t xml:space="preserve"> </w:t>
      </w:r>
      <w:r>
        <w:rPr>
          <w:rFonts w:ascii="Arial" w:eastAsia="Calibri" w:hAnsi="Arial" w:cs="Arial"/>
          <w:sz w:val="24"/>
          <w:szCs w:val="24"/>
        </w:rPr>
        <w:t>four-step</w:t>
      </w:r>
      <w:r>
        <w:rPr>
          <w:rFonts w:ascii="Arial" w:eastAsia="Times New Roman" w:hAnsi="Arial" w:cs="Arial"/>
          <w:spacing w:val="-5"/>
          <w:sz w:val="24"/>
          <w:szCs w:val="24"/>
        </w:rPr>
        <w:t xml:space="preserve"> </w:t>
      </w:r>
      <w:r>
        <w:rPr>
          <w:rFonts w:ascii="Arial" w:eastAsia="Calibri" w:hAnsi="Arial" w:cs="Arial"/>
          <w:sz w:val="24"/>
          <w:szCs w:val="24"/>
        </w:rPr>
        <w:t>process</w:t>
      </w:r>
      <w:r>
        <w:rPr>
          <w:rFonts w:ascii="Arial" w:eastAsia="Calibri" w:hAnsi="Arial" w:cs="Arial"/>
          <w:w w:val="99"/>
          <w:sz w:val="24"/>
          <w:szCs w:val="24"/>
        </w:rPr>
        <w:t>.</w:t>
      </w:r>
      <w:r>
        <w:rPr>
          <w:rFonts w:ascii="Arial" w:eastAsia="Times New Roman" w:hAnsi="Arial" w:cs="Arial"/>
          <w:spacing w:val="-5"/>
          <w:sz w:val="24"/>
          <w:szCs w:val="24"/>
        </w:rPr>
        <w:t xml:space="preserve"> </w:t>
      </w:r>
      <w:r>
        <w:rPr>
          <w:rFonts w:ascii="Arial" w:eastAsia="Calibri" w:hAnsi="Arial" w:cs="Arial"/>
          <w:sz w:val="24"/>
          <w:szCs w:val="24"/>
        </w:rPr>
        <w:t>Upon</w:t>
      </w:r>
      <w:r>
        <w:rPr>
          <w:rFonts w:ascii="Arial" w:eastAsia="Times New Roman" w:hAnsi="Arial" w:cs="Arial"/>
          <w:spacing w:val="-2"/>
          <w:sz w:val="24"/>
          <w:szCs w:val="24"/>
        </w:rPr>
        <w:t xml:space="preserve"> </w:t>
      </w:r>
      <w:r>
        <w:rPr>
          <w:rFonts w:ascii="Arial" w:eastAsia="Calibri" w:hAnsi="Arial" w:cs="Arial"/>
          <w:sz w:val="24"/>
          <w:szCs w:val="24"/>
        </w:rPr>
        <w:t>successful</w:t>
      </w:r>
      <w:r>
        <w:rPr>
          <w:rFonts w:ascii="Arial" w:eastAsia="Times New Roman" w:hAnsi="Arial" w:cs="Arial"/>
          <w:spacing w:val="-5"/>
          <w:sz w:val="24"/>
          <w:szCs w:val="24"/>
        </w:rPr>
        <w:t xml:space="preserve"> </w:t>
      </w:r>
      <w:r>
        <w:rPr>
          <w:rFonts w:ascii="Arial" w:eastAsia="Calibri" w:hAnsi="Arial" w:cs="Arial"/>
          <w:sz w:val="24"/>
          <w:szCs w:val="24"/>
        </w:rPr>
        <w:t>completion</w:t>
      </w:r>
      <w:r>
        <w:rPr>
          <w:rFonts w:ascii="Arial" w:eastAsia="Times New Roman" w:hAnsi="Arial" w:cs="Arial"/>
          <w:spacing w:val="-2"/>
          <w:sz w:val="24"/>
          <w:szCs w:val="24"/>
        </w:rPr>
        <w:t xml:space="preserve"> </w:t>
      </w:r>
      <w:r>
        <w:rPr>
          <w:rFonts w:ascii="Arial" w:eastAsia="Calibri" w:hAnsi="Arial" w:cs="Arial"/>
          <w:sz w:val="24"/>
          <w:szCs w:val="24"/>
        </w:rPr>
        <w:t>of</w:t>
      </w:r>
      <w:r>
        <w:rPr>
          <w:rFonts w:ascii="Arial" w:eastAsia="Times New Roman" w:hAnsi="Arial" w:cs="Arial"/>
          <w:spacing w:val="-5"/>
          <w:sz w:val="24"/>
          <w:szCs w:val="24"/>
        </w:rPr>
        <w:t xml:space="preserve"> </w:t>
      </w:r>
      <w:r>
        <w:rPr>
          <w:rFonts w:ascii="Arial" w:eastAsia="Calibri" w:hAnsi="Arial" w:cs="Arial"/>
          <w:sz w:val="24"/>
          <w:szCs w:val="24"/>
        </w:rPr>
        <w:t>the</w:t>
      </w:r>
      <w:r>
        <w:rPr>
          <w:rFonts w:ascii="Arial" w:eastAsia="Times New Roman" w:hAnsi="Arial" w:cs="Arial"/>
          <w:spacing w:val="-5"/>
          <w:sz w:val="24"/>
          <w:szCs w:val="24"/>
        </w:rPr>
        <w:t xml:space="preserve"> </w:t>
      </w:r>
      <w:r>
        <w:rPr>
          <w:rFonts w:ascii="Arial" w:eastAsia="Calibri" w:hAnsi="Arial" w:cs="Arial"/>
          <w:sz w:val="24"/>
          <w:szCs w:val="24"/>
        </w:rPr>
        <w:t>CAP examination</w:t>
      </w:r>
      <w:r>
        <w:rPr>
          <w:rFonts w:ascii="Arial" w:eastAsia="Calibri" w:hAnsi="Arial" w:cs="Arial"/>
          <w:w w:val="101"/>
          <w:sz w:val="24"/>
          <w:szCs w:val="24"/>
        </w:rPr>
        <w:t>,</w:t>
      </w:r>
      <w:r>
        <w:rPr>
          <w:rFonts w:ascii="Arial" w:eastAsia="Times New Roman" w:hAnsi="Arial" w:cs="Arial"/>
          <w:spacing w:val="-5"/>
          <w:sz w:val="24"/>
          <w:szCs w:val="24"/>
        </w:rPr>
        <w:t xml:space="preserve"> </w:t>
      </w:r>
      <w:r>
        <w:rPr>
          <w:rFonts w:ascii="Arial" w:eastAsia="Calibri" w:hAnsi="Arial" w:cs="Arial"/>
          <w:sz w:val="24"/>
          <w:szCs w:val="24"/>
        </w:rPr>
        <w:t>successful</w:t>
      </w:r>
      <w:r>
        <w:rPr>
          <w:rFonts w:ascii="Arial" w:eastAsia="Times New Roman" w:hAnsi="Arial" w:cs="Arial"/>
          <w:spacing w:val="-5"/>
          <w:sz w:val="24"/>
          <w:szCs w:val="24"/>
        </w:rPr>
        <w:t xml:space="preserve"> </w:t>
      </w:r>
      <w:r>
        <w:rPr>
          <w:rFonts w:ascii="Arial" w:eastAsia="Calibri" w:hAnsi="Arial" w:cs="Arial"/>
          <w:sz w:val="24"/>
          <w:szCs w:val="24"/>
        </w:rPr>
        <w:t>candidates</w:t>
      </w:r>
      <w:r>
        <w:rPr>
          <w:rFonts w:ascii="Arial" w:eastAsia="Times New Roman" w:hAnsi="Arial" w:cs="Arial"/>
          <w:spacing w:val="-5"/>
          <w:sz w:val="24"/>
          <w:szCs w:val="24"/>
        </w:rPr>
        <w:t xml:space="preserve"> </w:t>
      </w:r>
      <w:r>
        <w:rPr>
          <w:rFonts w:ascii="Arial" w:eastAsia="Calibri" w:hAnsi="Arial" w:cs="Arial"/>
          <w:sz w:val="24"/>
          <w:szCs w:val="24"/>
        </w:rPr>
        <w:t>may</w:t>
      </w:r>
      <w:r>
        <w:rPr>
          <w:rFonts w:ascii="Arial" w:eastAsia="Times New Roman" w:hAnsi="Arial" w:cs="Arial"/>
          <w:spacing w:val="-5"/>
          <w:sz w:val="24"/>
          <w:szCs w:val="24"/>
        </w:rPr>
        <w:t xml:space="preserve"> </w:t>
      </w:r>
      <w:r>
        <w:rPr>
          <w:rFonts w:ascii="Arial" w:eastAsia="Calibri" w:hAnsi="Arial" w:cs="Arial"/>
          <w:sz w:val="24"/>
          <w:szCs w:val="24"/>
        </w:rPr>
        <w:t>be</w:t>
      </w:r>
      <w:r>
        <w:rPr>
          <w:rFonts w:ascii="Arial" w:eastAsia="Times New Roman" w:hAnsi="Arial" w:cs="Arial"/>
          <w:spacing w:val="-5"/>
          <w:sz w:val="24"/>
          <w:szCs w:val="24"/>
        </w:rPr>
        <w:t xml:space="preserve"> </w:t>
      </w:r>
      <w:r>
        <w:rPr>
          <w:rFonts w:ascii="Arial" w:eastAsia="Calibri" w:hAnsi="Arial" w:cs="Arial"/>
          <w:sz w:val="24"/>
          <w:szCs w:val="24"/>
        </w:rPr>
        <w:t>awarded</w:t>
      </w:r>
      <w:r>
        <w:rPr>
          <w:rFonts w:ascii="Arial" w:eastAsia="Times New Roman" w:hAnsi="Arial" w:cs="Arial"/>
          <w:spacing w:val="-5"/>
          <w:sz w:val="24"/>
          <w:szCs w:val="24"/>
        </w:rPr>
        <w:t xml:space="preserve"> </w:t>
      </w:r>
      <w:r>
        <w:rPr>
          <w:rFonts w:ascii="Arial" w:eastAsia="Calibri" w:hAnsi="Arial" w:cs="Arial"/>
          <w:sz w:val="24"/>
          <w:szCs w:val="24"/>
        </w:rPr>
        <w:t>credit</w:t>
      </w:r>
      <w:r>
        <w:rPr>
          <w:rFonts w:ascii="Arial" w:eastAsia="Times New Roman" w:hAnsi="Arial" w:cs="Arial"/>
          <w:spacing w:val="-5"/>
          <w:sz w:val="24"/>
          <w:szCs w:val="24"/>
        </w:rPr>
        <w:t xml:space="preserve"> </w:t>
      </w:r>
      <w:r>
        <w:rPr>
          <w:rFonts w:ascii="Arial" w:eastAsia="Calibri" w:hAnsi="Arial" w:cs="Arial"/>
          <w:sz w:val="24"/>
          <w:szCs w:val="24"/>
        </w:rPr>
        <w:t>in</w:t>
      </w:r>
      <w:r>
        <w:rPr>
          <w:rFonts w:ascii="Arial" w:eastAsia="Times New Roman" w:hAnsi="Arial" w:cs="Arial"/>
          <w:spacing w:val="-5"/>
          <w:sz w:val="24"/>
          <w:szCs w:val="24"/>
        </w:rPr>
        <w:t xml:space="preserve"> </w:t>
      </w:r>
      <w:r>
        <w:rPr>
          <w:rFonts w:ascii="Arial" w:eastAsia="Calibri" w:hAnsi="Arial" w:cs="Arial"/>
          <w:sz w:val="24"/>
          <w:szCs w:val="24"/>
        </w:rPr>
        <w:t>the</w:t>
      </w:r>
      <w:r>
        <w:rPr>
          <w:rFonts w:ascii="Arial" w:eastAsia="Times New Roman" w:hAnsi="Arial" w:cs="Arial"/>
          <w:spacing w:val="-5"/>
          <w:sz w:val="24"/>
          <w:szCs w:val="24"/>
        </w:rPr>
        <w:t xml:space="preserve"> </w:t>
      </w:r>
      <w:r>
        <w:rPr>
          <w:rFonts w:ascii="Arial" w:eastAsia="Calibri" w:hAnsi="Arial" w:cs="Arial"/>
          <w:sz w:val="24"/>
          <w:szCs w:val="24"/>
        </w:rPr>
        <w:t>following</w:t>
      </w:r>
      <w:r>
        <w:rPr>
          <w:rFonts w:ascii="Arial" w:eastAsia="Times New Roman" w:hAnsi="Arial" w:cs="Arial"/>
          <w:spacing w:val="-5"/>
          <w:sz w:val="24"/>
          <w:szCs w:val="24"/>
        </w:rPr>
        <w:t xml:space="preserve"> </w:t>
      </w:r>
      <w:r>
        <w:rPr>
          <w:rFonts w:ascii="Arial" w:eastAsia="Calibri" w:hAnsi="Arial" w:cs="Arial"/>
          <w:sz w:val="24"/>
          <w:szCs w:val="24"/>
        </w:rPr>
        <w:t>courses</w:t>
      </w:r>
      <w:r>
        <w:rPr>
          <w:rFonts w:ascii="Arial" w:eastAsia="Times New Roman" w:hAnsi="Arial" w:cs="Arial"/>
          <w:spacing w:val="-5"/>
          <w:sz w:val="24"/>
          <w:szCs w:val="24"/>
        </w:rPr>
        <w:t xml:space="preserve"> </w:t>
      </w:r>
      <w:r>
        <w:rPr>
          <w:rFonts w:ascii="Arial" w:eastAsia="Calibri" w:hAnsi="Arial" w:cs="Arial"/>
          <w:sz w:val="24"/>
          <w:szCs w:val="24"/>
        </w:rPr>
        <w:t>provided</w:t>
      </w:r>
      <w:r>
        <w:rPr>
          <w:rFonts w:ascii="Arial" w:eastAsia="Times New Roman" w:hAnsi="Arial" w:cs="Arial"/>
          <w:spacing w:val="-5"/>
          <w:sz w:val="24"/>
          <w:szCs w:val="24"/>
        </w:rPr>
        <w:t xml:space="preserve"> </w:t>
      </w:r>
      <w:r>
        <w:rPr>
          <w:rFonts w:ascii="Arial" w:eastAsia="Calibri" w:hAnsi="Arial" w:cs="Arial"/>
          <w:sz w:val="24"/>
          <w:szCs w:val="24"/>
        </w:rPr>
        <w:t>that appropriate</w:t>
      </w:r>
      <w:r>
        <w:rPr>
          <w:rFonts w:ascii="Arial" w:eastAsia="Times New Roman" w:hAnsi="Arial" w:cs="Arial"/>
          <w:spacing w:val="-5"/>
          <w:sz w:val="24"/>
          <w:szCs w:val="24"/>
        </w:rPr>
        <w:t xml:space="preserve"> </w:t>
      </w:r>
      <w:r>
        <w:rPr>
          <w:rFonts w:ascii="Arial" w:eastAsia="Calibri" w:hAnsi="Arial" w:cs="Arial"/>
          <w:sz w:val="24"/>
          <w:szCs w:val="24"/>
        </w:rPr>
        <w:t>CAP</w:t>
      </w:r>
      <w:r>
        <w:rPr>
          <w:rFonts w:ascii="Arial" w:eastAsia="Times New Roman" w:hAnsi="Arial" w:cs="Arial"/>
          <w:spacing w:val="-5"/>
          <w:sz w:val="24"/>
          <w:szCs w:val="24"/>
        </w:rPr>
        <w:t xml:space="preserve"> </w:t>
      </w:r>
      <w:r>
        <w:rPr>
          <w:rFonts w:ascii="Arial" w:eastAsia="Calibri" w:hAnsi="Arial" w:cs="Arial"/>
          <w:sz w:val="24"/>
          <w:szCs w:val="24"/>
        </w:rPr>
        <w:t>documentation</w:t>
      </w:r>
      <w:r>
        <w:rPr>
          <w:rFonts w:ascii="Arial" w:eastAsia="Times New Roman" w:hAnsi="Arial" w:cs="Arial"/>
          <w:spacing w:val="-5"/>
          <w:sz w:val="24"/>
          <w:szCs w:val="24"/>
        </w:rPr>
        <w:t xml:space="preserve"> </w:t>
      </w:r>
      <w:r>
        <w:rPr>
          <w:rFonts w:ascii="Arial" w:eastAsia="Calibri" w:hAnsi="Arial" w:cs="Arial"/>
          <w:spacing w:val="-1"/>
          <w:sz w:val="24"/>
          <w:szCs w:val="24"/>
        </w:rPr>
        <w:t>is</w:t>
      </w:r>
      <w:r>
        <w:rPr>
          <w:rFonts w:ascii="Arial" w:eastAsia="Times New Roman" w:hAnsi="Arial" w:cs="Arial"/>
          <w:spacing w:val="-5"/>
          <w:sz w:val="24"/>
          <w:szCs w:val="24"/>
        </w:rPr>
        <w:t xml:space="preserve"> </w:t>
      </w:r>
      <w:r>
        <w:rPr>
          <w:rFonts w:ascii="Arial" w:eastAsia="Calibri" w:hAnsi="Arial" w:cs="Arial"/>
          <w:spacing w:val="1"/>
          <w:sz w:val="24"/>
          <w:szCs w:val="24"/>
        </w:rPr>
        <w:t>attached</w:t>
      </w:r>
      <w:r>
        <w:rPr>
          <w:rFonts w:ascii="Arial" w:eastAsia="Calibri" w:hAnsi="Arial" w:cs="Arial"/>
          <w:w w:val="99"/>
          <w:sz w:val="24"/>
          <w:szCs w:val="24"/>
        </w:rPr>
        <w:t>.</w:t>
      </w:r>
      <w:r>
        <w:rPr>
          <w:rFonts w:ascii="Arial" w:eastAsia="Times New Roman" w:hAnsi="Arial" w:cs="Arial"/>
          <w:spacing w:val="-5"/>
          <w:sz w:val="24"/>
          <w:szCs w:val="24"/>
        </w:rPr>
        <w:t xml:space="preserve"> </w:t>
      </w:r>
      <w:r>
        <w:rPr>
          <w:rFonts w:ascii="Arial" w:eastAsia="Calibri" w:hAnsi="Arial" w:cs="Arial"/>
          <w:sz w:val="24"/>
          <w:szCs w:val="24"/>
        </w:rPr>
        <w:t>Note</w:t>
      </w:r>
      <w:r>
        <w:rPr>
          <w:rFonts w:ascii="Arial" w:eastAsia="Calibri" w:hAnsi="Arial" w:cs="Arial"/>
          <w:spacing w:val="1"/>
          <w:sz w:val="24"/>
          <w:szCs w:val="24"/>
        </w:rPr>
        <w:t>:</w:t>
      </w:r>
      <w:r>
        <w:rPr>
          <w:rFonts w:ascii="Arial" w:eastAsia="Times New Roman" w:hAnsi="Arial" w:cs="Arial"/>
          <w:spacing w:val="-5"/>
          <w:sz w:val="24"/>
          <w:szCs w:val="24"/>
        </w:rPr>
        <w:t xml:space="preserve"> </w:t>
      </w:r>
      <w:r>
        <w:rPr>
          <w:rFonts w:ascii="Arial" w:eastAsia="Calibri" w:hAnsi="Arial" w:cs="Arial"/>
          <w:sz w:val="24"/>
          <w:szCs w:val="24"/>
        </w:rPr>
        <w:t>Former</w:t>
      </w:r>
      <w:r>
        <w:rPr>
          <w:rFonts w:ascii="Arial" w:eastAsia="Times New Roman" w:hAnsi="Arial" w:cs="Arial"/>
          <w:spacing w:val="-5"/>
          <w:sz w:val="24"/>
          <w:szCs w:val="24"/>
        </w:rPr>
        <w:t xml:space="preserve"> </w:t>
      </w:r>
      <w:r>
        <w:rPr>
          <w:rFonts w:ascii="Arial" w:eastAsia="Calibri" w:hAnsi="Arial" w:cs="Arial"/>
          <w:sz w:val="24"/>
          <w:szCs w:val="24"/>
        </w:rPr>
        <w:t>CPS</w:t>
      </w:r>
      <w:r>
        <w:rPr>
          <w:rFonts w:ascii="Arial" w:eastAsia="Times New Roman" w:hAnsi="Arial" w:cs="Arial"/>
          <w:spacing w:val="-5"/>
          <w:sz w:val="24"/>
          <w:szCs w:val="24"/>
        </w:rPr>
        <w:t xml:space="preserve"> </w:t>
      </w:r>
      <w:r>
        <w:rPr>
          <w:rFonts w:ascii="Arial" w:eastAsia="Calibri" w:hAnsi="Arial" w:cs="Arial"/>
          <w:sz w:val="24"/>
          <w:szCs w:val="24"/>
        </w:rPr>
        <w:t>holders</w:t>
      </w:r>
      <w:r>
        <w:rPr>
          <w:rFonts w:ascii="Arial" w:eastAsia="Times New Roman" w:hAnsi="Arial" w:cs="Arial"/>
          <w:spacing w:val="-5"/>
          <w:sz w:val="24"/>
          <w:szCs w:val="24"/>
        </w:rPr>
        <w:t xml:space="preserve"> </w:t>
      </w:r>
      <w:r>
        <w:rPr>
          <w:rFonts w:ascii="Arial" w:eastAsia="Calibri" w:hAnsi="Arial" w:cs="Arial"/>
          <w:w w:val="101"/>
          <w:sz w:val="24"/>
          <w:szCs w:val="24"/>
        </w:rPr>
        <w:t>were</w:t>
      </w:r>
      <w:r>
        <w:rPr>
          <w:rFonts w:ascii="Arial" w:eastAsia="Times New Roman" w:hAnsi="Arial" w:cs="Arial"/>
          <w:spacing w:val="-5"/>
          <w:sz w:val="24"/>
          <w:szCs w:val="24"/>
        </w:rPr>
        <w:t xml:space="preserve"> </w:t>
      </w:r>
      <w:r>
        <w:rPr>
          <w:rFonts w:ascii="Arial" w:eastAsia="Calibri" w:hAnsi="Arial" w:cs="Arial"/>
          <w:sz w:val="24"/>
          <w:szCs w:val="24"/>
        </w:rPr>
        <w:t>automatically</w:t>
      </w:r>
      <w:r>
        <w:rPr>
          <w:rFonts w:ascii="Arial" w:eastAsia="Times New Roman" w:hAnsi="Arial" w:cs="Arial"/>
          <w:spacing w:val="-5"/>
          <w:sz w:val="24"/>
          <w:szCs w:val="24"/>
        </w:rPr>
        <w:t xml:space="preserve"> </w:t>
      </w:r>
      <w:r>
        <w:rPr>
          <w:rFonts w:ascii="Arial" w:eastAsia="Calibri" w:hAnsi="Arial" w:cs="Arial"/>
          <w:sz w:val="24"/>
          <w:szCs w:val="24"/>
        </w:rPr>
        <w:t>upgraded to</w:t>
      </w:r>
      <w:r>
        <w:rPr>
          <w:rFonts w:ascii="Arial" w:eastAsia="Times New Roman" w:hAnsi="Arial" w:cs="Arial"/>
          <w:spacing w:val="-5"/>
          <w:sz w:val="24"/>
          <w:szCs w:val="24"/>
        </w:rPr>
        <w:t xml:space="preserve"> </w:t>
      </w:r>
      <w:r>
        <w:rPr>
          <w:rFonts w:ascii="Arial" w:eastAsia="Calibri" w:hAnsi="Arial" w:cs="Arial"/>
          <w:sz w:val="24"/>
          <w:szCs w:val="24"/>
        </w:rPr>
        <w:t>CAP</w:t>
      </w:r>
      <w:r>
        <w:rPr>
          <w:rFonts w:ascii="Arial" w:eastAsia="Times New Roman" w:hAnsi="Arial" w:cs="Arial"/>
          <w:spacing w:val="-5"/>
          <w:sz w:val="24"/>
          <w:szCs w:val="24"/>
        </w:rPr>
        <w:t xml:space="preserve"> </w:t>
      </w:r>
      <w:r>
        <w:rPr>
          <w:rFonts w:ascii="Arial" w:eastAsia="Calibri" w:hAnsi="Arial" w:cs="Arial"/>
          <w:sz w:val="24"/>
          <w:szCs w:val="24"/>
        </w:rPr>
        <w:t>designation</w:t>
      </w:r>
      <w:r>
        <w:rPr>
          <w:rFonts w:ascii="Arial" w:eastAsia="Times New Roman" w:hAnsi="Arial" w:cs="Arial"/>
          <w:spacing w:val="-5"/>
          <w:sz w:val="24"/>
          <w:szCs w:val="24"/>
        </w:rPr>
        <w:t xml:space="preserve"> </w:t>
      </w:r>
      <w:r>
        <w:rPr>
          <w:rFonts w:ascii="Arial" w:eastAsia="Calibri" w:hAnsi="Arial" w:cs="Arial"/>
          <w:sz w:val="24"/>
          <w:szCs w:val="24"/>
        </w:rPr>
        <w:t>in</w:t>
      </w:r>
      <w:r>
        <w:rPr>
          <w:rFonts w:ascii="Arial" w:eastAsia="Times New Roman" w:hAnsi="Arial" w:cs="Arial"/>
          <w:spacing w:val="-5"/>
          <w:sz w:val="24"/>
          <w:szCs w:val="24"/>
        </w:rPr>
        <w:t xml:space="preserve"> </w:t>
      </w:r>
      <w:r>
        <w:rPr>
          <w:rFonts w:ascii="Arial" w:eastAsia="Calibri" w:hAnsi="Arial" w:cs="Arial"/>
          <w:w w:val="101"/>
          <w:sz w:val="24"/>
          <w:szCs w:val="24"/>
        </w:rPr>
        <w:t>2011</w:t>
      </w:r>
      <w:r>
        <w:rPr>
          <w:rFonts w:ascii="Arial" w:eastAsia="Arial" w:hAnsi="Arial" w:cs="Arial"/>
          <w:spacing w:val="4"/>
          <w:sz w:val="24"/>
          <w:szCs w:val="24"/>
        </w:rPr>
        <w:t>.</w:t>
      </w:r>
    </w:p>
    <w:p w14:paraId="13BC2B7C" w14:textId="77777777" w:rsidR="00057E67" w:rsidRPr="00B046F8" w:rsidRDefault="00057E67" w:rsidP="00057E67">
      <w:pPr>
        <w:pStyle w:val="Heading2"/>
        <w:rPr>
          <w:rFonts w:ascii="Arial" w:hAnsi="Arial" w:cs="Arial"/>
          <w:sz w:val="28"/>
          <w:szCs w:val="28"/>
        </w:rPr>
      </w:pPr>
      <w:r>
        <w:rPr>
          <w:rFonts w:ascii="Arial" w:eastAsia="Calibri" w:hAnsi="Arial" w:cs="Arial"/>
          <w:spacing w:val="4"/>
          <w:sz w:val="28"/>
          <w:szCs w:val="28"/>
        </w:rPr>
        <w:lastRenderedPageBreak/>
        <w:t>New</w:t>
      </w:r>
      <w:r>
        <w:rPr>
          <w:rFonts w:ascii="Arial" w:eastAsia="Times New Roman" w:hAnsi="Arial" w:cs="Arial"/>
          <w:spacing w:val="-8"/>
          <w:sz w:val="28"/>
          <w:szCs w:val="28"/>
        </w:rPr>
        <w:t xml:space="preserve"> </w:t>
      </w:r>
      <w:r>
        <w:rPr>
          <w:rFonts w:ascii="Arial" w:eastAsia="Calibri" w:hAnsi="Arial" w:cs="Arial"/>
          <w:sz w:val="28"/>
          <w:szCs w:val="28"/>
        </w:rPr>
        <w:t>Certified</w:t>
      </w:r>
      <w:r>
        <w:rPr>
          <w:rFonts w:ascii="Arial" w:eastAsia="Times New Roman" w:hAnsi="Arial" w:cs="Arial"/>
          <w:spacing w:val="-8"/>
          <w:sz w:val="28"/>
          <w:szCs w:val="28"/>
        </w:rPr>
        <w:t xml:space="preserve"> </w:t>
      </w:r>
      <w:r>
        <w:rPr>
          <w:rFonts w:ascii="Arial" w:eastAsia="Calibri" w:hAnsi="Arial" w:cs="Arial"/>
          <w:sz w:val="28"/>
          <w:szCs w:val="28"/>
        </w:rPr>
        <w:t>Administrative</w:t>
      </w:r>
      <w:r>
        <w:rPr>
          <w:rFonts w:ascii="Arial" w:eastAsia="Times New Roman" w:hAnsi="Arial" w:cs="Arial"/>
          <w:spacing w:val="-8"/>
          <w:sz w:val="28"/>
          <w:szCs w:val="28"/>
        </w:rPr>
        <w:t xml:space="preserve"> </w:t>
      </w:r>
      <w:r>
        <w:rPr>
          <w:rFonts w:ascii="Arial" w:eastAsia="Calibri" w:hAnsi="Arial" w:cs="Arial"/>
          <w:sz w:val="28"/>
          <w:szCs w:val="28"/>
        </w:rPr>
        <w:t>Professional</w:t>
      </w:r>
      <w:r>
        <w:rPr>
          <w:rFonts w:ascii="Arial" w:eastAsia="Times New Roman" w:hAnsi="Arial" w:cs="Arial"/>
          <w:spacing w:val="-8"/>
          <w:sz w:val="28"/>
          <w:szCs w:val="28"/>
        </w:rPr>
        <w:t xml:space="preserve"> </w:t>
      </w:r>
      <w:r>
        <w:rPr>
          <w:rFonts w:ascii="Arial" w:eastAsia="Calibri" w:hAnsi="Arial" w:cs="Arial"/>
          <w:sz w:val="28"/>
          <w:szCs w:val="28"/>
        </w:rPr>
        <w:t>–</w:t>
      </w:r>
      <w:r>
        <w:rPr>
          <w:rFonts w:ascii="Arial" w:eastAsia="Times New Roman" w:hAnsi="Arial" w:cs="Arial"/>
          <w:spacing w:val="-8"/>
          <w:sz w:val="28"/>
          <w:szCs w:val="28"/>
        </w:rPr>
        <w:t xml:space="preserve"> </w:t>
      </w:r>
      <w:r>
        <w:rPr>
          <w:rFonts w:ascii="Arial" w:eastAsia="Calibri" w:hAnsi="Arial" w:cs="Arial"/>
          <w:spacing w:val="3"/>
          <w:sz w:val="28"/>
          <w:szCs w:val="28"/>
        </w:rPr>
        <w:t>(</w:t>
      </w:r>
      <w:r>
        <w:rPr>
          <w:rFonts w:ascii="Arial" w:eastAsia="Calibri" w:hAnsi="Arial" w:cs="Arial"/>
          <w:sz w:val="28"/>
          <w:szCs w:val="28"/>
        </w:rPr>
        <w:t>CAP):</w:t>
      </w:r>
      <w:r>
        <w:rPr>
          <w:rFonts w:ascii="Arial" w:eastAsia="Times New Roman" w:hAnsi="Arial" w:cs="Arial"/>
          <w:color w:val="000000"/>
          <w:spacing w:val="-8"/>
          <w:sz w:val="28"/>
          <w:szCs w:val="28"/>
        </w:rPr>
        <w:t xml:space="preserve"> </w:t>
      </w:r>
      <w:r>
        <w:rPr>
          <w:rFonts w:ascii="Arial" w:eastAsia="Calibri" w:hAnsi="Arial" w:cs="Arial"/>
          <w:color w:val="000000"/>
          <w:sz w:val="28"/>
          <w:szCs w:val="28"/>
        </w:rPr>
        <w:t>Credits</w:t>
      </w:r>
      <w:r>
        <w:rPr>
          <w:rFonts w:ascii="Arial" w:eastAsia="Times New Roman" w:hAnsi="Arial" w:cs="Arial"/>
          <w:color w:val="000000"/>
          <w:spacing w:val="-8"/>
          <w:sz w:val="28"/>
          <w:szCs w:val="28"/>
        </w:rPr>
        <w:t xml:space="preserve"> </w:t>
      </w:r>
      <w:r>
        <w:rPr>
          <w:rFonts w:ascii="Arial" w:eastAsia="Calibri" w:hAnsi="Arial" w:cs="Arial"/>
          <w:color w:val="000000"/>
          <w:sz w:val="28"/>
          <w:szCs w:val="28"/>
        </w:rPr>
        <w:t>Allowed:</w:t>
      </w:r>
      <w:r>
        <w:rPr>
          <w:rFonts w:ascii="Arial" w:eastAsia="Times New Roman" w:hAnsi="Arial" w:cs="Arial"/>
          <w:color w:val="000000"/>
          <w:spacing w:val="-8"/>
          <w:sz w:val="28"/>
          <w:szCs w:val="28"/>
        </w:rPr>
        <w:t xml:space="preserve"> </w:t>
      </w:r>
      <w:r>
        <w:rPr>
          <w:rFonts w:ascii="Arial" w:eastAsia="Calibri" w:hAnsi="Arial" w:cs="Arial"/>
          <w:color w:val="000000"/>
          <w:sz w:val="28"/>
          <w:szCs w:val="28"/>
        </w:rPr>
        <w:t>15</w:t>
      </w:r>
    </w:p>
    <w:tbl>
      <w:tblPr>
        <w:tblStyle w:val="TableGridLight"/>
        <w:tblW w:w="0" w:type="auto"/>
        <w:tblLook w:val="04A0" w:firstRow="1" w:lastRow="0" w:firstColumn="1" w:lastColumn="0" w:noHBand="0" w:noVBand="1"/>
        <w:tblCaption w:val="New Certified Administrative Professional credits"/>
        <w:tblDescription w:val="Table showing five courses with subject codes, titles, and three credit hours each: ITE 152 Introduction to Computer Applications and Concepts; AST 102 Keyboarding II; AST 243 Office Administration; BUS 205 Human Resources Management; and BUS 200 Principles of Management."/>
      </w:tblPr>
      <w:tblGrid>
        <w:gridCol w:w="1177"/>
        <w:gridCol w:w="5766"/>
        <w:gridCol w:w="1124"/>
      </w:tblGrid>
      <w:tr w:rsidR="003E3A7B" w:rsidRPr="00E70EC1" w14:paraId="20153532" w14:textId="77777777" w:rsidTr="003E3A7B">
        <w:trPr>
          <w:tblHeader/>
        </w:trPr>
        <w:tc>
          <w:tcPr>
            <w:tcW w:w="0" w:type="auto"/>
            <w:hideMark/>
          </w:tcPr>
          <w:p w14:paraId="0AED67FB" w14:textId="77777777" w:rsidR="003E3A7B" w:rsidRPr="00E70EC1" w:rsidRDefault="003E3A7B" w:rsidP="003E3A7B">
            <w:pPr>
              <w:rPr>
                <w:rFonts w:ascii="Arial" w:hAnsi="Arial" w:cs="Arial"/>
                <w:b/>
                <w:bCs/>
                <w:sz w:val="24"/>
                <w:szCs w:val="24"/>
              </w:rPr>
            </w:pPr>
            <w:r>
              <w:rPr>
                <w:rFonts w:ascii="Arial" w:hAnsi="Arial" w:cs="Arial"/>
                <w:b/>
                <w:bCs/>
                <w:sz w:val="24"/>
                <w:szCs w:val="24"/>
              </w:rPr>
              <w:t>Subject</w:t>
            </w:r>
          </w:p>
        </w:tc>
        <w:tc>
          <w:tcPr>
            <w:tcW w:w="0" w:type="auto"/>
            <w:hideMark/>
          </w:tcPr>
          <w:p w14:paraId="50BABEA8" w14:textId="77777777" w:rsidR="003E3A7B" w:rsidRPr="00E70EC1" w:rsidRDefault="003E3A7B" w:rsidP="003E3A7B">
            <w:pPr>
              <w:rPr>
                <w:rFonts w:ascii="Arial" w:hAnsi="Arial" w:cs="Arial"/>
                <w:b/>
                <w:bCs/>
                <w:sz w:val="24"/>
                <w:szCs w:val="24"/>
              </w:rPr>
            </w:pPr>
            <w:r>
              <w:rPr>
                <w:rFonts w:ascii="Arial" w:hAnsi="Arial" w:cs="Arial"/>
                <w:b/>
                <w:bCs/>
                <w:sz w:val="24"/>
                <w:szCs w:val="24"/>
              </w:rPr>
              <w:t>Course Title</w:t>
            </w:r>
          </w:p>
        </w:tc>
        <w:tc>
          <w:tcPr>
            <w:tcW w:w="0" w:type="auto"/>
            <w:hideMark/>
          </w:tcPr>
          <w:p w14:paraId="27310EE5" w14:textId="77777777" w:rsidR="003E3A7B" w:rsidRPr="00E70EC1" w:rsidRDefault="003E3A7B" w:rsidP="003E3A7B">
            <w:pPr>
              <w:rPr>
                <w:rFonts w:ascii="Arial" w:hAnsi="Arial" w:cs="Arial"/>
                <w:b/>
                <w:bCs/>
                <w:sz w:val="24"/>
                <w:szCs w:val="24"/>
              </w:rPr>
            </w:pPr>
            <w:r>
              <w:rPr>
                <w:rFonts w:ascii="Arial" w:hAnsi="Arial" w:cs="Arial"/>
                <w:b/>
                <w:bCs/>
                <w:sz w:val="24"/>
                <w:szCs w:val="24"/>
              </w:rPr>
              <w:t>Credits</w:t>
            </w:r>
          </w:p>
        </w:tc>
      </w:tr>
      <w:tr w:rsidR="003E3A7B" w:rsidRPr="00E70EC1" w14:paraId="2C93B1EE" w14:textId="77777777" w:rsidTr="003E3A7B">
        <w:trPr>
          <w:tblHeader/>
        </w:trPr>
        <w:tc>
          <w:tcPr>
            <w:tcW w:w="0" w:type="auto"/>
            <w:hideMark/>
          </w:tcPr>
          <w:p w14:paraId="68A67602" w14:textId="77777777" w:rsidR="003E3A7B" w:rsidRPr="00E70EC1" w:rsidRDefault="003E3A7B" w:rsidP="003E3A7B">
            <w:pPr>
              <w:rPr>
                <w:rFonts w:ascii="Arial" w:hAnsi="Arial" w:cs="Arial"/>
                <w:sz w:val="24"/>
                <w:szCs w:val="24"/>
              </w:rPr>
            </w:pPr>
            <w:r>
              <w:rPr>
                <w:rFonts w:ascii="Arial" w:hAnsi="Arial" w:cs="Arial"/>
                <w:sz w:val="24"/>
                <w:szCs w:val="24"/>
              </w:rPr>
              <w:t>ITE 152</w:t>
            </w:r>
          </w:p>
        </w:tc>
        <w:tc>
          <w:tcPr>
            <w:tcW w:w="0" w:type="auto"/>
            <w:hideMark/>
          </w:tcPr>
          <w:p w14:paraId="550A296E" w14:textId="77777777" w:rsidR="003E3A7B" w:rsidRPr="00E70EC1" w:rsidRDefault="003E3A7B" w:rsidP="003E3A7B">
            <w:pPr>
              <w:rPr>
                <w:rFonts w:ascii="Arial" w:hAnsi="Arial" w:cs="Arial"/>
                <w:sz w:val="24"/>
                <w:szCs w:val="24"/>
              </w:rPr>
            </w:pPr>
            <w:r>
              <w:rPr>
                <w:rFonts w:ascii="Arial" w:hAnsi="Arial" w:cs="Arial"/>
                <w:sz w:val="24"/>
                <w:szCs w:val="24"/>
              </w:rPr>
              <w:t>Introduction to Computer Applications and Concepts</w:t>
            </w:r>
          </w:p>
        </w:tc>
        <w:tc>
          <w:tcPr>
            <w:tcW w:w="0" w:type="auto"/>
            <w:hideMark/>
          </w:tcPr>
          <w:p w14:paraId="01E440B9" w14:textId="77777777" w:rsidR="003E3A7B" w:rsidRPr="00E70EC1" w:rsidRDefault="003E3A7B" w:rsidP="003E3A7B">
            <w:pPr>
              <w:rPr>
                <w:rFonts w:ascii="Arial" w:hAnsi="Arial" w:cs="Arial"/>
                <w:sz w:val="24"/>
                <w:szCs w:val="24"/>
              </w:rPr>
            </w:pPr>
            <w:r>
              <w:rPr>
                <w:rFonts w:ascii="Arial" w:hAnsi="Arial" w:cs="Arial"/>
                <w:sz w:val="24"/>
                <w:szCs w:val="24"/>
              </w:rPr>
              <w:t>3 credits</w:t>
            </w:r>
          </w:p>
        </w:tc>
      </w:tr>
      <w:tr w:rsidR="003E3A7B" w:rsidRPr="00E70EC1" w14:paraId="532A92D5" w14:textId="77777777" w:rsidTr="003E3A7B">
        <w:trPr>
          <w:tblHeader/>
        </w:trPr>
        <w:tc>
          <w:tcPr>
            <w:tcW w:w="0" w:type="auto"/>
            <w:hideMark/>
          </w:tcPr>
          <w:p w14:paraId="391DBE32" w14:textId="77777777" w:rsidR="003E3A7B" w:rsidRPr="00E70EC1" w:rsidRDefault="003E3A7B" w:rsidP="003E3A7B">
            <w:pPr>
              <w:rPr>
                <w:rFonts w:ascii="Arial" w:hAnsi="Arial" w:cs="Arial"/>
                <w:sz w:val="24"/>
                <w:szCs w:val="24"/>
              </w:rPr>
            </w:pPr>
            <w:r>
              <w:rPr>
                <w:rFonts w:ascii="Arial" w:hAnsi="Arial" w:cs="Arial"/>
                <w:sz w:val="24"/>
                <w:szCs w:val="24"/>
              </w:rPr>
              <w:t>AST 102</w:t>
            </w:r>
          </w:p>
        </w:tc>
        <w:tc>
          <w:tcPr>
            <w:tcW w:w="0" w:type="auto"/>
            <w:hideMark/>
          </w:tcPr>
          <w:p w14:paraId="451660A0" w14:textId="77777777" w:rsidR="003E3A7B" w:rsidRPr="00E70EC1" w:rsidRDefault="003E3A7B" w:rsidP="003E3A7B">
            <w:pPr>
              <w:rPr>
                <w:rFonts w:ascii="Arial" w:hAnsi="Arial" w:cs="Arial"/>
                <w:sz w:val="24"/>
                <w:szCs w:val="24"/>
              </w:rPr>
            </w:pPr>
            <w:r>
              <w:rPr>
                <w:rFonts w:ascii="Arial" w:hAnsi="Arial" w:cs="Arial"/>
                <w:sz w:val="24"/>
                <w:szCs w:val="24"/>
              </w:rPr>
              <w:t>Keyboarding II</w:t>
            </w:r>
          </w:p>
        </w:tc>
        <w:tc>
          <w:tcPr>
            <w:tcW w:w="0" w:type="auto"/>
            <w:hideMark/>
          </w:tcPr>
          <w:p w14:paraId="0685B983" w14:textId="77777777" w:rsidR="003E3A7B" w:rsidRPr="00E70EC1" w:rsidRDefault="003E3A7B" w:rsidP="003E3A7B">
            <w:pPr>
              <w:rPr>
                <w:rFonts w:ascii="Arial" w:hAnsi="Arial" w:cs="Arial"/>
                <w:sz w:val="24"/>
                <w:szCs w:val="24"/>
              </w:rPr>
            </w:pPr>
            <w:r>
              <w:rPr>
                <w:rFonts w:ascii="Arial" w:hAnsi="Arial" w:cs="Arial"/>
                <w:sz w:val="24"/>
                <w:szCs w:val="24"/>
              </w:rPr>
              <w:t>3 credits</w:t>
            </w:r>
          </w:p>
        </w:tc>
      </w:tr>
      <w:tr w:rsidR="003E3A7B" w:rsidRPr="00E70EC1" w14:paraId="0DBE4BC1" w14:textId="77777777" w:rsidTr="003E3A7B">
        <w:trPr>
          <w:tblHeader/>
        </w:trPr>
        <w:tc>
          <w:tcPr>
            <w:tcW w:w="0" w:type="auto"/>
            <w:hideMark/>
          </w:tcPr>
          <w:p w14:paraId="234FD0B8" w14:textId="77777777" w:rsidR="003E3A7B" w:rsidRPr="00E70EC1" w:rsidRDefault="003E3A7B" w:rsidP="003E3A7B">
            <w:pPr>
              <w:rPr>
                <w:rFonts w:ascii="Arial" w:hAnsi="Arial" w:cs="Arial"/>
                <w:sz w:val="24"/>
                <w:szCs w:val="24"/>
              </w:rPr>
            </w:pPr>
            <w:r>
              <w:rPr>
                <w:rFonts w:ascii="Arial" w:hAnsi="Arial" w:cs="Arial"/>
                <w:sz w:val="24"/>
                <w:szCs w:val="24"/>
              </w:rPr>
              <w:t>AST 243</w:t>
            </w:r>
          </w:p>
        </w:tc>
        <w:tc>
          <w:tcPr>
            <w:tcW w:w="0" w:type="auto"/>
            <w:hideMark/>
          </w:tcPr>
          <w:p w14:paraId="4806E66E" w14:textId="77777777" w:rsidR="003E3A7B" w:rsidRPr="00E70EC1" w:rsidRDefault="003E3A7B" w:rsidP="003E3A7B">
            <w:pPr>
              <w:rPr>
                <w:rFonts w:ascii="Arial" w:hAnsi="Arial" w:cs="Arial"/>
                <w:sz w:val="24"/>
                <w:szCs w:val="24"/>
              </w:rPr>
            </w:pPr>
            <w:r>
              <w:rPr>
                <w:rFonts w:ascii="Arial" w:hAnsi="Arial" w:cs="Arial"/>
                <w:sz w:val="24"/>
                <w:szCs w:val="24"/>
              </w:rPr>
              <w:t>Office Administration</w:t>
            </w:r>
          </w:p>
        </w:tc>
        <w:tc>
          <w:tcPr>
            <w:tcW w:w="0" w:type="auto"/>
            <w:hideMark/>
          </w:tcPr>
          <w:p w14:paraId="4BC2DDA8" w14:textId="77777777" w:rsidR="003E3A7B" w:rsidRPr="00E70EC1" w:rsidRDefault="003E3A7B" w:rsidP="003E3A7B">
            <w:pPr>
              <w:rPr>
                <w:rFonts w:ascii="Arial" w:hAnsi="Arial" w:cs="Arial"/>
                <w:sz w:val="24"/>
                <w:szCs w:val="24"/>
              </w:rPr>
            </w:pPr>
            <w:r>
              <w:rPr>
                <w:rFonts w:ascii="Arial" w:hAnsi="Arial" w:cs="Arial"/>
                <w:sz w:val="24"/>
                <w:szCs w:val="24"/>
              </w:rPr>
              <w:t>3 credits</w:t>
            </w:r>
          </w:p>
        </w:tc>
      </w:tr>
      <w:tr w:rsidR="003E3A7B" w:rsidRPr="00E70EC1" w14:paraId="51A7F776" w14:textId="77777777" w:rsidTr="003E3A7B">
        <w:trPr>
          <w:tblHeader/>
        </w:trPr>
        <w:tc>
          <w:tcPr>
            <w:tcW w:w="0" w:type="auto"/>
            <w:hideMark/>
          </w:tcPr>
          <w:p w14:paraId="586CD6CC" w14:textId="77777777" w:rsidR="003E3A7B" w:rsidRPr="00E70EC1" w:rsidRDefault="003E3A7B" w:rsidP="003E3A7B">
            <w:pPr>
              <w:rPr>
                <w:rFonts w:ascii="Arial" w:hAnsi="Arial" w:cs="Arial"/>
                <w:sz w:val="24"/>
                <w:szCs w:val="24"/>
              </w:rPr>
            </w:pPr>
            <w:r>
              <w:rPr>
                <w:rFonts w:ascii="Arial" w:hAnsi="Arial" w:cs="Arial"/>
                <w:sz w:val="24"/>
                <w:szCs w:val="24"/>
              </w:rPr>
              <w:t>BUS 205</w:t>
            </w:r>
          </w:p>
        </w:tc>
        <w:tc>
          <w:tcPr>
            <w:tcW w:w="0" w:type="auto"/>
            <w:hideMark/>
          </w:tcPr>
          <w:p w14:paraId="627925FA" w14:textId="77777777" w:rsidR="003E3A7B" w:rsidRPr="00E70EC1" w:rsidRDefault="003E3A7B" w:rsidP="003E3A7B">
            <w:pPr>
              <w:rPr>
                <w:rFonts w:ascii="Arial" w:hAnsi="Arial" w:cs="Arial"/>
                <w:sz w:val="24"/>
                <w:szCs w:val="24"/>
              </w:rPr>
            </w:pPr>
            <w:r>
              <w:rPr>
                <w:rFonts w:ascii="Arial" w:hAnsi="Arial" w:cs="Arial"/>
                <w:sz w:val="24"/>
                <w:szCs w:val="24"/>
              </w:rPr>
              <w:t>Human Resources Management</w:t>
            </w:r>
          </w:p>
        </w:tc>
        <w:tc>
          <w:tcPr>
            <w:tcW w:w="0" w:type="auto"/>
            <w:hideMark/>
          </w:tcPr>
          <w:p w14:paraId="5CB2C7CD" w14:textId="77777777" w:rsidR="003E3A7B" w:rsidRPr="00E70EC1" w:rsidRDefault="003E3A7B" w:rsidP="003E3A7B">
            <w:pPr>
              <w:rPr>
                <w:rFonts w:ascii="Arial" w:hAnsi="Arial" w:cs="Arial"/>
                <w:sz w:val="24"/>
                <w:szCs w:val="24"/>
              </w:rPr>
            </w:pPr>
            <w:r>
              <w:rPr>
                <w:rFonts w:ascii="Arial" w:hAnsi="Arial" w:cs="Arial"/>
                <w:sz w:val="24"/>
                <w:szCs w:val="24"/>
              </w:rPr>
              <w:t>3 credits</w:t>
            </w:r>
          </w:p>
        </w:tc>
      </w:tr>
      <w:tr w:rsidR="003E3A7B" w:rsidRPr="00E70EC1" w14:paraId="2FB0C8CB" w14:textId="77777777" w:rsidTr="003E3A7B">
        <w:trPr>
          <w:tblHeader/>
        </w:trPr>
        <w:tc>
          <w:tcPr>
            <w:tcW w:w="0" w:type="auto"/>
            <w:hideMark/>
          </w:tcPr>
          <w:p w14:paraId="33CD4A9A" w14:textId="77777777" w:rsidR="003E3A7B" w:rsidRPr="00E70EC1" w:rsidRDefault="003E3A7B" w:rsidP="003E3A7B">
            <w:pPr>
              <w:rPr>
                <w:rFonts w:ascii="Arial" w:hAnsi="Arial" w:cs="Arial"/>
                <w:sz w:val="24"/>
                <w:szCs w:val="24"/>
              </w:rPr>
            </w:pPr>
            <w:r>
              <w:rPr>
                <w:rFonts w:ascii="Arial" w:hAnsi="Arial" w:cs="Arial"/>
                <w:sz w:val="24"/>
                <w:szCs w:val="24"/>
              </w:rPr>
              <w:t>BUS 200</w:t>
            </w:r>
          </w:p>
        </w:tc>
        <w:tc>
          <w:tcPr>
            <w:tcW w:w="0" w:type="auto"/>
            <w:hideMark/>
          </w:tcPr>
          <w:p w14:paraId="65B3BC87" w14:textId="77777777" w:rsidR="003E3A7B" w:rsidRPr="00E70EC1" w:rsidRDefault="003E3A7B" w:rsidP="003E3A7B">
            <w:pPr>
              <w:rPr>
                <w:rFonts w:ascii="Arial" w:hAnsi="Arial" w:cs="Arial"/>
                <w:sz w:val="24"/>
                <w:szCs w:val="24"/>
              </w:rPr>
            </w:pPr>
            <w:r>
              <w:rPr>
                <w:rFonts w:ascii="Arial" w:hAnsi="Arial" w:cs="Arial"/>
                <w:sz w:val="24"/>
                <w:szCs w:val="24"/>
              </w:rPr>
              <w:t>Principles of Management</w:t>
            </w:r>
          </w:p>
        </w:tc>
        <w:tc>
          <w:tcPr>
            <w:tcW w:w="0" w:type="auto"/>
            <w:hideMark/>
          </w:tcPr>
          <w:p w14:paraId="3B5464EE" w14:textId="77777777" w:rsidR="003E3A7B" w:rsidRPr="00E70EC1" w:rsidRDefault="003E3A7B" w:rsidP="003E3A7B">
            <w:pPr>
              <w:rPr>
                <w:rFonts w:ascii="Arial" w:hAnsi="Arial" w:cs="Arial"/>
                <w:sz w:val="24"/>
                <w:szCs w:val="24"/>
              </w:rPr>
            </w:pPr>
            <w:r>
              <w:rPr>
                <w:rFonts w:ascii="Arial" w:hAnsi="Arial" w:cs="Arial"/>
                <w:sz w:val="24"/>
                <w:szCs w:val="24"/>
              </w:rPr>
              <w:t>3 credits</w:t>
            </w:r>
          </w:p>
        </w:tc>
      </w:tr>
    </w:tbl>
    <w:p w14:paraId="66214900" w14:textId="77777777" w:rsidR="00057E67" w:rsidRPr="00E70EC1" w:rsidRDefault="00057E67" w:rsidP="00057E67">
      <w:pPr>
        <w:rPr>
          <w:rFonts w:ascii="Arial" w:hAnsi="Arial" w:cs="Arial"/>
          <w:sz w:val="24"/>
          <w:szCs w:val="24"/>
        </w:rPr>
      </w:pPr>
    </w:p>
    <w:p w14:paraId="32C12551" w14:textId="77777777" w:rsidR="00057E67" w:rsidRPr="00E70EC1" w:rsidRDefault="00057E67" w:rsidP="00AD12CA">
      <w:pPr>
        <w:wordWrap w:val="0"/>
        <w:autoSpaceDE w:val="0"/>
        <w:autoSpaceDN w:val="0"/>
        <w:spacing w:before="410" w:after="86" w:line="240" w:lineRule="exact"/>
        <w:ind w:left="120"/>
        <w:rPr>
          <w:rFonts w:ascii="Arial" w:hAnsi="Arial" w:cs="Arial"/>
          <w:sz w:val="24"/>
          <w:szCs w:val="24"/>
        </w:rPr>
      </w:pPr>
      <w:r>
        <w:rPr>
          <w:rFonts w:ascii="Arial" w:eastAsia="Calibri" w:hAnsi="Arial" w:cs="Arial"/>
          <w:color w:val="000000"/>
          <w:w w:val="101"/>
          <w:sz w:val="24"/>
          <w:szCs w:val="24"/>
        </w:rPr>
        <w:t>To</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learn</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more</w:t>
      </w:r>
      <w:r>
        <w:rPr>
          <w:rFonts w:ascii="Arial" w:eastAsia="Times New Roman" w:hAnsi="Arial" w:cs="Arial"/>
          <w:color w:val="000000"/>
          <w:spacing w:val="-7"/>
          <w:sz w:val="24"/>
          <w:szCs w:val="24"/>
        </w:rPr>
        <w:t xml:space="preserve"> </w:t>
      </w:r>
      <w:r>
        <w:rPr>
          <w:rFonts w:ascii="Arial" w:eastAsia="Calibri" w:hAnsi="Arial" w:cs="Arial"/>
          <w:color w:val="000000"/>
          <w:sz w:val="24"/>
          <w:szCs w:val="24"/>
        </w:rPr>
        <w:t>about</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the</w:t>
      </w:r>
      <w:r>
        <w:rPr>
          <w:rFonts w:ascii="Arial" w:eastAsia="Times New Roman" w:hAnsi="Arial" w:cs="Arial"/>
          <w:color w:val="000000"/>
          <w:spacing w:val="-7"/>
          <w:sz w:val="24"/>
          <w:szCs w:val="24"/>
        </w:rPr>
        <w:t xml:space="preserve"> </w:t>
      </w:r>
      <w:r>
        <w:rPr>
          <w:rFonts w:ascii="Arial" w:eastAsia="Calibri" w:hAnsi="Arial" w:cs="Arial"/>
          <w:color w:val="000000"/>
          <w:sz w:val="24"/>
          <w:szCs w:val="24"/>
        </w:rPr>
        <w:t>CAP</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exams,</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and</w:t>
      </w:r>
      <w:r>
        <w:rPr>
          <w:rFonts w:ascii="Arial" w:eastAsia="Times New Roman" w:hAnsi="Arial" w:cs="Arial"/>
          <w:color w:val="000000"/>
          <w:spacing w:val="-7"/>
          <w:sz w:val="24"/>
          <w:szCs w:val="24"/>
        </w:rPr>
        <w:t xml:space="preserve"> </w:t>
      </w:r>
      <w:r>
        <w:rPr>
          <w:rFonts w:ascii="Arial" w:eastAsia="Calibri" w:hAnsi="Arial" w:cs="Arial"/>
          <w:color w:val="000000"/>
          <w:sz w:val="24"/>
          <w:szCs w:val="24"/>
        </w:rPr>
        <w:t>to</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obtain</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an</w:t>
      </w:r>
      <w:r>
        <w:rPr>
          <w:rFonts w:ascii="Arial" w:eastAsia="Times New Roman" w:hAnsi="Arial" w:cs="Arial"/>
          <w:color w:val="000000"/>
          <w:spacing w:val="-5"/>
          <w:sz w:val="24"/>
          <w:szCs w:val="24"/>
        </w:rPr>
        <w:t xml:space="preserve"> </w:t>
      </w:r>
      <w:r>
        <w:rPr>
          <w:rFonts w:ascii="Arial" w:eastAsia="Calibri" w:hAnsi="Arial" w:cs="Arial"/>
          <w:color w:val="000000"/>
          <w:spacing w:val="1"/>
          <w:sz w:val="24"/>
          <w:szCs w:val="24"/>
        </w:rPr>
        <w:t>official</w:t>
      </w:r>
      <w:r>
        <w:rPr>
          <w:rFonts w:ascii="Arial" w:eastAsia="Times New Roman" w:hAnsi="Arial" w:cs="Arial"/>
          <w:color w:val="000000"/>
          <w:spacing w:val="-7"/>
          <w:sz w:val="24"/>
          <w:szCs w:val="24"/>
        </w:rPr>
        <w:t xml:space="preserve"> </w:t>
      </w:r>
      <w:r>
        <w:rPr>
          <w:rFonts w:ascii="Arial" w:eastAsia="Calibri" w:hAnsi="Arial" w:cs="Arial"/>
          <w:color w:val="000000"/>
          <w:sz w:val="24"/>
          <w:szCs w:val="24"/>
        </w:rPr>
        <w:t>transcript</w:t>
      </w:r>
      <w:r>
        <w:rPr>
          <w:rFonts w:ascii="Arial" w:eastAsia="Calibri" w:hAnsi="Arial" w:cs="Arial"/>
          <w:color w:val="000000"/>
          <w:spacing w:val="-2"/>
          <w:sz w:val="24"/>
          <w:szCs w:val="24"/>
        </w:rPr>
        <w:t>,</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contact</w:t>
      </w:r>
      <w:r>
        <w:rPr>
          <w:rFonts w:ascii="Arial" w:eastAsia="Calibri" w:hAnsi="Arial" w:cs="Arial"/>
          <w:color w:val="000000"/>
          <w:spacing w:val="-2"/>
          <w:sz w:val="24"/>
          <w:szCs w:val="24"/>
        </w:rPr>
        <w:t>:</w:t>
      </w:r>
    </w:p>
    <w:p w14:paraId="4ED7347D" w14:textId="3FA4E890" w:rsidR="00057E67" w:rsidRPr="00E70EC1" w:rsidRDefault="00057E67" w:rsidP="00AD12CA">
      <w:pPr>
        <w:spacing w:after="0"/>
        <w:ind w:firstLine="120"/>
        <w:rPr>
          <w:rFonts w:ascii="Arial" w:hAnsi="Arial" w:cs="Arial"/>
          <w:b/>
          <w:bCs/>
          <w:sz w:val="24"/>
          <w:szCs w:val="24"/>
        </w:rPr>
      </w:pPr>
      <w:r>
        <w:rPr>
          <w:rFonts w:ascii="Arial" w:eastAsia="Calibri" w:hAnsi="Arial" w:cs="Arial"/>
          <w:color w:val="000000"/>
          <w:spacing w:val="5"/>
          <w:sz w:val="24"/>
          <w:szCs w:val="24"/>
        </w:rPr>
        <w:t>International</w:t>
      </w:r>
      <w:r>
        <w:rPr>
          <w:rFonts w:ascii="Arial" w:eastAsia="Times New Roman" w:hAnsi="Arial" w:cs="Arial"/>
          <w:color w:val="000000"/>
          <w:spacing w:val="-2"/>
          <w:sz w:val="24"/>
          <w:szCs w:val="24"/>
        </w:rPr>
        <w:t xml:space="preserve"> </w:t>
      </w:r>
      <w:r>
        <w:rPr>
          <w:rFonts w:ascii="Arial" w:eastAsia="Calibri" w:hAnsi="Arial" w:cs="Arial"/>
          <w:color w:val="000000"/>
          <w:spacing w:val="5"/>
          <w:sz w:val="24"/>
          <w:szCs w:val="24"/>
        </w:rPr>
        <w:t>Association</w:t>
      </w:r>
      <w:r>
        <w:rPr>
          <w:rFonts w:ascii="Arial" w:eastAsia="Times New Roman" w:hAnsi="Arial" w:cs="Arial"/>
          <w:color w:val="000000"/>
          <w:spacing w:val="-2"/>
          <w:sz w:val="24"/>
          <w:szCs w:val="24"/>
        </w:rPr>
        <w:t xml:space="preserve"> </w:t>
      </w:r>
      <w:r>
        <w:rPr>
          <w:rFonts w:ascii="Arial" w:eastAsia="Calibri" w:hAnsi="Arial" w:cs="Arial"/>
          <w:color w:val="000000"/>
          <w:spacing w:val="4"/>
          <w:sz w:val="24"/>
          <w:szCs w:val="24"/>
        </w:rPr>
        <w:t>of</w:t>
      </w:r>
      <w:r>
        <w:rPr>
          <w:rFonts w:ascii="Arial" w:eastAsia="Times New Roman" w:hAnsi="Arial" w:cs="Arial"/>
          <w:color w:val="000000"/>
          <w:spacing w:val="-2"/>
          <w:sz w:val="24"/>
          <w:szCs w:val="24"/>
        </w:rPr>
        <w:t xml:space="preserve"> </w:t>
      </w:r>
      <w:r>
        <w:rPr>
          <w:rFonts w:ascii="Arial" w:eastAsia="Calibri" w:hAnsi="Arial" w:cs="Arial"/>
          <w:color w:val="000000"/>
          <w:spacing w:val="5"/>
          <w:sz w:val="24"/>
          <w:szCs w:val="24"/>
        </w:rPr>
        <w:t>Administrative</w:t>
      </w:r>
      <w:r>
        <w:rPr>
          <w:rFonts w:ascii="Arial" w:eastAsia="Times New Roman" w:hAnsi="Arial" w:cs="Arial"/>
          <w:color w:val="000000"/>
          <w:spacing w:val="-2"/>
          <w:sz w:val="24"/>
          <w:szCs w:val="24"/>
        </w:rPr>
        <w:t xml:space="preserve"> </w:t>
      </w:r>
      <w:r>
        <w:rPr>
          <w:rFonts w:ascii="Arial" w:eastAsia="Calibri" w:hAnsi="Arial" w:cs="Arial"/>
          <w:color w:val="000000"/>
          <w:spacing w:val="5"/>
          <w:sz w:val="24"/>
          <w:szCs w:val="24"/>
        </w:rPr>
        <w:t>Professionals</w:t>
      </w:r>
      <w:r>
        <w:rPr>
          <w:rFonts w:ascii="Arial" w:eastAsia="Times New Roman" w:hAnsi="Arial" w:cs="Arial"/>
          <w:color w:val="000000"/>
          <w:spacing w:val="-2"/>
          <w:sz w:val="24"/>
          <w:szCs w:val="24"/>
        </w:rPr>
        <w:t xml:space="preserve"> (IAAP)</w:t>
      </w:r>
    </w:p>
    <w:p w14:paraId="48A50524" w14:textId="567E8593" w:rsidR="00057E67" w:rsidRPr="00E70EC1" w:rsidRDefault="00057E67" w:rsidP="00AD12CA">
      <w:pPr>
        <w:spacing w:after="0"/>
        <w:ind w:firstLine="120"/>
        <w:rPr>
          <w:rFonts w:ascii="Arial" w:hAnsi="Arial" w:cs="Arial"/>
          <w:b/>
          <w:bCs/>
          <w:sz w:val="24"/>
          <w:szCs w:val="24"/>
        </w:rPr>
      </w:pPr>
      <w:r>
        <w:rPr>
          <w:rFonts w:ascii="Arial" w:eastAsia="Calibri" w:hAnsi="Arial" w:cs="Arial"/>
          <w:color w:val="000000"/>
          <w:spacing w:val="6"/>
          <w:sz w:val="24"/>
          <w:szCs w:val="24"/>
        </w:rPr>
        <w:t>10502</w:t>
      </w:r>
      <w:r>
        <w:rPr>
          <w:rFonts w:ascii="Arial" w:eastAsia="Times New Roman" w:hAnsi="Arial" w:cs="Arial"/>
          <w:color w:val="000000"/>
          <w:spacing w:val="-2"/>
          <w:sz w:val="24"/>
          <w:szCs w:val="24"/>
        </w:rPr>
        <w:t xml:space="preserve"> </w:t>
      </w:r>
      <w:r>
        <w:rPr>
          <w:rFonts w:ascii="Arial" w:eastAsia="Calibri" w:hAnsi="Arial" w:cs="Arial"/>
          <w:color w:val="000000"/>
          <w:spacing w:val="5"/>
          <w:sz w:val="24"/>
          <w:szCs w:val="24"/>
        </w:rPr>
        <w:t>N</w:t>
      </w:r>
      <w:r>
        <w:rPr>
          <w:rFonts w:ascii="Arial" w:eastAsia="Times New Roman" w:hAnsi="Arial" w:cs="Arial"/>
          <w:color w:val="000000"/>
          <w:spacing w:val="-2"/>
          <w:sz w:val="24"/>
          <w:szCs w:val="24"/>
        </w:rPr>
        <w:t xml:space="preserve"> </w:t>
      </w:r>
      <w:r>
        <w:rPr>
          <w:rFonts w:ascii="Arial" w:eastAsia="Calibri" w:hAnsi="Arial" w:cs="Arial"/>
          <w:color w:val="000000"/>
          <w:spacing w:val="6"/>
          <w:sz w:val="24"/>
          <w:szCs w:val="24"/>
        </w:rPr>
        <w:t>Ambassador</w:t>
      </w:r>
      <w:r>
        <w:rPr>
          <w:rFonts w:ascii="Arial" w:eastAsia="Times New Roman" w:hAnsi="Arial" w:cs="Arial"/>
          <w:color w:val="000000"/>
          <w:sz w:val="24"/>
          <w:szCs w:val="24"/>
        </w:rPr>
        <w:t xml:space="preserve"> </w:t>
      </w:r>
      <w:r>
        <w:rPr>
          <w:rFonts w:ascii="Arial" w:eastAsia="Calibri" w:hAnsi="Arial" w:cs="Arial"/>
          <w:color w:val="000000"/>
          <w:spacing w:val="4"/>
          <w:sz w:val="24"/>
          <w:szCs w:val="24"/>
        </w:rPr>
        <w:t>Dr</w:t>
      </w:r>
      <w:r>
        <w:rPr>
          <w:rFonts w:ascii="Arial" w:eastAsia="Calibri" w:hAnsi="Arial" w:cs="Arial"/>
          <w:color w:val="000000"/>
          <w:spacing w:val="3"/>
          <w:sz w:val="24"/>
          <w:szCs w:val="24"/>
        </w:rPr>
        <w:t>.,</w:t>
      </w:r>
      <w:r>
        <w:rPr>
          <w:rFonts w:ascii="Arial" w:hAnsi="Arial" w:cs="Arial"/>
          <w:sz w:val="24"/>
          <w:szCs w:val="24"/>
        </w:rPr>
        <w:t xml:space="preserve"> </w:t>
      </w:r>
      <w:r>
        <w:rPr>
          <w:rFonts w:ascii="Arial" w:eastAsia="Calibri" w:hAnsi="Arial" w:cs="Arial"/>
          <w:color w:val="000000"/>
          <w:spacing w:val="4"/>
          <w:sz w:val="24"/>
          <w:szCs w:val="24"/>
        </w:rPr>
        <w:t>Suite</w:t>
      </w:r>
      <w:r>
        <w:rPr>
          <w:rFonts w:ascii="Arial" w:eastAsia="Times New Roman" w:hAnsi="Arial" w:cs="Arial"/>
          <w:color w:val="000000"/>
          <w:spacing w:val="-2"/>
          <w:sz w:val="24"/>
          <w:szCs w:val="24"/>
        </w:rPr>
        <w:t xml:space="preserve"> </w:t>
      </w:r>
      <w:r>
        <w:rPr>
          <w:rFonts w:ascii="Arial" w:eastAsia="Calibri" w:hAnsi="Arial" w:cs="Arial"/>
          <w:color w:val="000000"/>
          <w:spacing w:val="7"/>
          <w:sz w:val="24"/>
          <w:szCs w:val="24"/>
        </w:rPr>
        <w:t>100</w:t>
      </w:r>
    </w:p>
    <w:p w14:paraId="7DC3014D" w14:textId="77777777" w:rsidR="00057E67" w:rsidRPr="00E70EC1" w:rsidRDefault="00057E67" w:rsidP="00AD12CA">
      <w:pPr>
        <w:wordWrap w:val="0"/>
        <w:autoSpaceDE w:val="0"/>
        <w:autoSpaceDN w:val="0"/>
        <w:spacing w:before="55" w:after="0" w:line="235" w:lineRule="exact"/>
        <w:ind w:left="120"/>
        <w:rPr>
          <w:rFonts w:ascii="Arial" w:hAnsi="Arial" w:cs="Arial"/>
          <w:sz w:val="24"/>
          <w:szCs w:val="24"/>
        </w:rPr>
      </w:pPr>
      <w:r>
        <w:rPr>
          <w:rFonts w:ascii="Arial" w:eastAsia="Calibri" w:hAnsi="Arial" w:cs="Arial"/>
          <w:color w:val="000000"/>
          <w:spacing w:val="5"/>
          <w:sz w:val="24"/>
          <w:szCs w:val="24"/>
        </w:rPr>
        <w:t>Kansas</w:t>
      </w:r>
      <w:r>
        <w:rPr>
          <w:rFonts w:ascii="Arial" w:eastAsia="Times New Roman" w:hAnsi="Arial" w:cs="Arial"/>
          <w:color w:val="000000"/>
          <w:spacing w:val="-2"/>
          <w:sz w:val="24"/>
          <w:szCs w:val="24"/>
        </w:rPr>
        <w:t xml:space="preserve"> </w:t>
      </w:r>
      <w:r>
        <w:rPr>
          <w:rFonts w:ascii="Arial" w:eastAsia="Calibri" w:hAnsi="Arial" w:cs="Arial"/>
          <w:color w:val="000000"/>
          <w:spacing w:val="4"/>
          <w:sz w:val="24"/>
          <w:szCs w:val="24"/>
        </w:rPr>
        <w:t>City</w:t>
      </w:r>
      <w:r>
        <w:rPr>
          <w:rFonts w:ascii="Arial" w:eastAsia="Calibri" w:hAnsi="Arial" w:cs="Arial"/>
          <w:color w:val="000000"/>
          <w:spacing w:val="3"/>
          <w:sz w:val="24"/>
          <w:szCs w:val="24"/>
        </w:rPr>
        <w:t>,</w:t>
      </w:r>
      <w:r>
        <w:rPr>
          <w:rFonts w:ascii="Arial" w:eastAsia="Times New Roman" w:hAnsi="Arial" w:cs="Arial"/>
          <w:color w:val="000000"/>
          <w:sz w:val="24"/>
          <w:szCs w:val="24"/>
        </w:rPr>
        <w:t xml:space="preserve"> </w:t>
      </w:r>
      <w:r>
        <w:rPr>
          <w:rFonts w:ascii="Arial" w:eastAsia="Calibri" w:hAnsi="Arial" w:cs="Arial"/>
          <w:color w:val="000000"/>
          <w:spacing w:val="8"/>
          <w:sz w:val="24"/>
          <w:szCs w:val="24"/>
        </w:rPr>
        <w:t>MO</w:t>
      </w:r>
      <w:r>
        <w:rPr>
          <w:rFonts w:ascii="Arial" w:eastAsia="Times New Roman" w:hAnsi="Arial" w:cs="Arial"/>
          <w:color w:val="000000"/>
          <w:spacing w:val="-2"/>
          <w:sz w:val="24"/>
          <w:szCs w:val="24"/>
        </w:rPr>
        <w:t xml:space="preserve"> </w:t>
      </w:r>
      <w:r>
        <w:rPr>
          <w:rFonts w:ascii="Arial" w:eastAsia="Calibri" w:hAnsi="Arial" w:cs="Arial"/>
          <w:color w:val="000000"/>
          <w:spacing w:val="6"/>
          <w:sz w:val="24"/>
          <w:szCs w:val="24"/>
        </w:rPr>
        <w:t>64153</w:t>
      </w:r>
    </w:p>
    <w:p w14:paraId="3D15F543" w14:textId="77777777" w:rsidR="00057E67" w:rsidRPr="00E70EC1" w:rsidRDefault="00057E67" w:rsidP="00AD12CA">
      <w:pPr>
        <w:wordWrap w:val="0"/>
        <w:autoSpaceDE w:val="0"/>
        <w:autoSpaceDN w:val="0"/>
        <w:spacing w:before="53" w:after="29" w:line="235" w:lineRule="exact"/>
        <w:ind w:left="120"/>
        <w:rPr>
          <w:rFonts w:ascii="Arial" w:hAnsi="Arial" w:cs="Arial"/>
          <w:sz w:val="24"/>
          <w:szCs w:val="24"/>
        </w:rPr>
      </w:pPr>
      <w:r>
        <w:rPr>
          <w:rFonts w:ascii="Arial" w:eastAsia="Calibri" w:hAnsi="Arial" w:cs="Arial"/>
          <w:color w:val="000000"/>
          <w:spacing w:val="6"/>
          <w:sz w:val="24"/>
          <w:szCs w:val="24"/>
        </w:rPr>
        <w:t>Phone</w:t>
      </w:r>
      <w:r>
        <w:rPr>
          <w:rFonts w:ascii="Arial" w:eastAsia="Calibri" w:hAnsi="Arial" w:cs="Arial"/>
          <w:color w:val="000000"/>
          <w:spacing w:val="3"/>
          <w:sz w:val="24"/>
          <w:szCs w:val="24"/>
        </w:rPr>
        <w:t>:</w:t>
      </w:r>
      <w:r>
        <w:rPr>
          <w:rFonts w:ascii="Arial" w:eastAsia="Times New Roman" w:hAnsi="Arial" w:cs="Arial"/>
          <w:color w:val="000000"/>
          <w:spacing w:val="-2"/>
          <w:sz w:val="24"/>
          <w:szCs w:val="24"/>
        </w:rPr>
        <w:t xml:space="preserve"> </w:t>
      </w:r>
      <w:r>
        <w:rPr>
          <w:rFonts w:ascii="Arial" w:eastAsia="Calibri" w:hAnsi="Arial" w:cs="Arial"/>
          <w:color w:val="000000"/>
          <w:spacing w:val="6"/>
          <w:sz w:val="24"/>
          <w:szCs w:val="24"/>
        </w:rPr>
        <w:t>816</w:t>
      </w:r>
      <w:r>
        <w:rPr>
          <w:rFonts w:ascii="Arial" w:eastAsia="Calibri" w:hAnsi="Arial" w:cs="Arial"/>
          <w:color w:val="000000"/>
          <w:spacing w:val="2"/>
          <w:sz w:val="24"/>
          <w:szCs w:val="24"/>
        </w:rPr>
        <w:t>-</w:t>
      </w:r>
      <w:r>
        <w:rPr>
          <w:rFonts w:ascii="Arial" w:eastAsia="Calibri" w:hAnsi="Arial" w:cs="Arial"/>
          <w:color w:val="000000"/>
          <w:spacing w:val="7"/>
          <w:sz w:val="24"/>
          <w:szCs w:val="24"/>
        </w:rPr>
        <w:t>891</w:t>
      </w:r>
      <w:r>
        <w:rPr>
          <w:rFonts w:ascii="Arial" w:eastAsia="Calibri" w:hAnsi="Arial" w:cs="Arial"/>
          <w:color w:val="000000"/>
          <w:spacing w:val="1"/>
          <w:sz w:val="24"/>
          <w:szCs w:val="24"/>
        </w:rPr>
        <w:t>-</w:t>
      </w:r>
      <w:r>
        <w:rPr>
          <w:rFonts w:ascii="Arial" w:eastAsia="Calibri" w:hAnsi="Arial" w:cs="Arial"/>
          <w:color w:val="000000"/>
          <w:spacing w:val="6"/>
          <w:sz w:val="24"/>
          <w:szCs w:val="24"/>
        </w:rPr>
        <w:t>6600</w:t>
      </w:r>
    </w:p>
    <w:p w14:paraId="0E6EE2C9" w14:textId="77777777" w:rsidR="00057E67" w:rsidRPr="00E70EC1" w:rsidRDefault="00057E67" w:rsidP="00AD12CA">
      <w:pPr>
        <w:wordWrap w:val="0"/>
        <w:autoSpaceDE w:val="0"/>
        <w:autoSpaceDN w:val="0"/>
        <w:spacing w:before="58" w:after="26" w:line="235" w:lineRule="exact"/>
        <w:ind w:left="120"/>
        <w:rPr>
          <w:rFonts w:ascii="Arial" w:hAnsi="Arial" w:cs="Arial"/>
          <w:sz w:val="24"/>
          <w:szCs w:val="24"/>
        </w:rPr>
      </w:pPr>
      <w:r>
        <w:rPr>
          <w:rFonts w:ascii="Arial" w:eastAsia="Calibri" w:hAnsi="Arial" w:cs="Arial"/>
          <w:color w:val="000000"/>
          <w:spacing w:val="5"/>
          <w:sz w:val="24"/>
          <w:szCs w:val="24"/>
        </w:rPr>
        <w:t>Fax</w:t>
      </w:r>
      <w:r>
        <w:rPr>
          <w:rFonts w:ascii="Arial" w:eastAsia="Calibri" w:hAnsi="Arial" w:cs="Arial"/>
          <w:color w:val="000000"/>
          <w:spacing w:val="3"/>
          <w:sz w:val="24"/>
          <w:szCs w:val="24"/>
        </w:rPr>
        <w:t>:</w:t>
      </w:r>
      <w:r>
        <w:rPr>
          <w:rFonts w:ascii="Arial" w:eastAsia="Times New Roman" w:hAnsi="Arial" w:cs="Arial"/>
          <w:color w:val="000000"/>
          <w:spacing w:val="-2"/>
          <w:sz w:val="24"/>
          <w:szCs w:val="24"/>
        </w:rPr>
        <w:t xml:space="preserve"> </w:t>
      </w:r>
      <w:r>
        <w:rPr>
          <w:rFonts w:ascii="Arial" w:eastAsia="Calibri" w:hAnsi="Arial" w:cs="Arial"/>
          <w:color w:val="000000"/>
          <w:spacing w:val="6"/>
          <w:sz w:val="24"/>
          <w:szCs w:val="24"/>
        </w:rPr>
        <w:t>816</w:t>
      </w:r>
      <w:r>
        <w:rPr>
          <w:rFonts w:ascii="Arial" w:eastAsia="Calibri" w:hAnsi="Arial" w:cs="Arial"/>
          <w:color w:val="000000"/>
          <w:spacing w:val="2"/>
          <w:sz w:val="24"/>
          <w:szCs w:val="24"/>
        </w:rPr>
        <w:t>-</w:t>
      </w:r>
      <w:r>
        <w:rPr>
          <w:rFonts w:ascii="Arial" w:eastAsia="Calibri" w:hAnsi="Arial" w:cs="Arial"/>
          <w:color w:val="000000"/>
          <w:spacing w:val="6"/>
          <w:sz w:val="24"/>
          <w:szCs w:val="24"/>
        </w:rPr>
        <w:t>891</w:t>
      </w:r>
      <w:r>
        <w:rPr>
          <w:rFonts w:ascii="Arial" w:eastAsia="Calibri" w:hAnsi="Arial" w:cs="Arial"/>
          <w:color w:val="000000"/>
          <w:spacing w:val="1"/>
          <w:sz w:val="24"/>
          <w:szCs w:val="24"/>
        </w:rPr>
        <w:t>-</w:t>
      </w:r>
      <w:r>
        <w:rPr>
          <w:rFonts w:ascii="Arial" w:eastAsia="Calibri" w:hAnsi="Arial" w:cs="Arial"/>
          <w:color w:val="000000"/>
          <w:spacing w:val="6"/>
          <w:sz w:val="24"/>
          <w:szCs w:val="24"/>
        </w:rPr>
        <w:t>9118</w:t>
      </w:r>
    </w:p>
    <w:p w14:paraId="4448D1F1" w14:textId="270122EC" w:rsidR="00057E67" w:rsidRPr="00E70EC1" w:rsidRDefault="002F5E6D" w:rsidP="00AD12CA">
      <w:pPr>
        <w:tabs>
          <w:tab w:val="left" w:pos="2460"/>
        </w:tabs>
        <w:rPr>
          <w:rFonts w:ascii="Arial" w:hAnsi="Arial" w:cs="Arial"/>
          <w:sz w:val="24"/>
          <w:szCs w:val="24"/>
        </w:rPr>
      </w:pPr>
      <w:r>
        <w:rPr>
          <w:rFonts w:ascii="Arial" w:eastAsia="Calibri" w:hAnsi="Arial" w:cs="Arial"/>
          <w:color w:val="000000"/>
          <w:spacing w:val="5"/>
          <w:sz w:val="24"/>
          <w:szCs w:val="24"/>
        </w:rPr>
        <w:t xml:space="preserve">  </w:t>
      </w:r>
      <w:hyperlink r:id="rId27" w:history="1">
        <w:r>
          <w:rPr>
            <w:rStyle w:val="Hyperlink"/>
            <w:rFonts w:ascii="Arial" w:eastAsia="Calibri" w:hAnsi="Arial" w:cs="Arial"/>
            <w:spacing w:val="5"/>
            <w:sz w:val="24"/>
            <w:szCs w:val="24"/>
          </w:rPr>
          <w:t>International</w:t>
        </w:r>
        <w:r>
          <w:rPr>
            <w:rStyle w:val="Hyperlink"/>
            <w:rFonts w:ascii="Arial" w:eastAsia="Times New Roman" w:hAnsi="Arial" w:cs="Arial"/>
            <w:spacing w:val="-2"/>
            <w:sz w:val="24"/>
            <w:szCs w:val="24"/>
          </w:rPr>
          <w:t xml:space="preserve"> </w:t>
        </w:r>
        <w:r>
          <w:rPr>
            <w:rStyle w:val="Hyperlink"/>
            <w:rFonts w:ascii="Arial" w:eastAsia="Calibri" w:hAnsi="Arial" w:cs="Arial"/>
            <w:spacing w:val="5"/>
            <w:sz w:val="24"/>
            <w:szCs w:val="24"/>
          </w:rPr>
          <w:t>Association</w:t>
        </w:r>
        <w:r>
          <w:rPr>
            <w:rStyle w:val="Hyperlink"/>
            <w:rFonts w:ascii="Arial" w:eastAsia="Times New Roman" w:hAnsi="Arial" w:cs="Arial"/>
            <w:spacing w:val="-2"/>
            <w:sz w:val="24"/>
            <w:szCs w:val="24"/>
          </w:rPr>
          <w:t xml:space="preserve"> </w:t>
        </w:r>
        <w:r>
          <w:rPr>
            <w:rStyle w:val="Hyperlink"/>
            <w:rFonts w:ascii="Arial" w:eastAsia="Calibri" w:hAnsi="Arial" w:cs="Arial"/>
            <w:spacing w:val="4"/>
            <w:sz w:val="24"/>
            <w:szCs w:val="24"/>
          </w:rPr>
          <w:t>of</w:t>
        </w:r>
        <w:r>
          <w:rPr>
            <w:rStyle w:val="Hyperlink"/>
            <w:rFonts w:ascii="Arial" w:eastAsia="Times New Roman" w:hAnsi="Arial" w:cs="Arial"/>
            <w:spacing w:val="-2"/>
            <w:sz w:val="24"/>
            <w:szCs w:val="24"/>
          </w:rPr>
          <w:t xml:space="preserve"> </w:t>
        </w:r>
        <w:r>
          <w:rPr>
            <w:rStyle w:val="Hyperlink"/>
            <w:rFonts w:ascii="Arial" w:eastAsia="Calibri" w:hAnsi="Arial" w:cs="Arial"/>
            <w:spacing w:val="5"/>
            <w:sz w:val="24"/>
            <w:szCs w:val="24"/>
          </w:rPr>
          <w:t>Administrative</w:t>
        </w:r>
        <w:r>
          <w:rPr>
            <w:rStyle w:val="Hyperlink"/>
            <w:rFonts w:ascii="Arial" w:eastAsia="Times New Roman" w:hAnsi="Arial" w:cs="Arial"/>
            <w:spacing w:val="-2"/>
            <w:sz w:val="24"/>
            <w:szCs w:val="24"/>
          </w:rPr>
          <w:t xml:space="preserve"> </w:t>
        </w:r>
        <w:r>
          <w:rPr>
            <w:rStyle w:val="Hyperlink"/>
            <w:rFonts w:ascii="Arial" w:eastAsia="Calibri" w:hAnsi="Arial" w:cs="Arial"/>
            <w:spacing w:val="5"/>
            <w:sz w:val="24"/>
            <w:szCs w:val="24"/>
          </w:rPr>
          <w:t>Professionals</w:t>
        </w:r>
      </w:hyperlink>
      <w:r>
        <w:rPr>
          <w:rFonts w:ascii="Arial" w:hAnsi="Arial" w:cs="Arial"/>
          <w:sz w:val="24"/>
          <w:szCs w:val="24"/>
        </w:rPr>
        <w:t xml:space="preserve"> (</w:t>
      </w:r>
      <w:hyperlink r:id="rId28" w:history="1">
        <w:r>
          <w:rPr>
            <w:rStyle w:val="Hyperlink"/>
            <w:rFonts w:ascii="Arial" w:eastAsia="Calibri" w:hAnsi="Arial" w:cs="Arial"/>
            <w:spacing w:val="5"/>
            <w:sz w:val="24"/>
            <w:szCs w:val="24"/>
          </w:rPr>
          <w:t>https://www.iaap-hq.org/default.aspx</w:t>
        </w:r>
      </w:hyperlink>
      <w:r>
        <w:rPr>
          <w:rFonts w:ascii="Arial" w:hAnsi="Arial" w:cs="Arial"/>
          <w:sz w:val="24"/>
          <w:szCs w:val="24"/>
        </w:rPr>
        <w:t>)</w:t>
      </w:r>
    </w:p>
    <w:p w14:paraId="2C9DB728" w14:textId="77777777" w:rsidR="007A130F" w:rsidRPr="00B046F8" w:rsidRDefault="007A130F" w:rsidP="007A130F">
      <w:pPr>
        <w:pStyle w:val="Heading1"/>
        <w:rPr>
          <w:rFonts w:ascii="Arial" w:eastAsia="Times New Roman" w:hAnsi="Arial" w:cs="Arial"/>
          <w:spacing w:val="2"/>
          <w:sz w:val="32"/>
          <w:szCs w:val="32"/>
        </w:rPr>
      </w:pPr>
      <w:r>
        <w:rPr>
          <w:rFonts w:ascii="Arial" w:eastAsia="Calibri" w:hAnsi="Arial" w:cs="Arial"/>
          <w:w w:val="101"/>
          <w:sz w:val="32"/>
          <w:szCs w:val="32"/>
        </w:rPr>
        <w:t>Law</w:t>
      </w:r>
      <w:r>
        <w:rPr>
          <w:rFonts w:ascii="Arial" w:eastAsia="Times New Roman" w:hAnsi="Arial" w:cs="Arial"/>
          <w:spacing w:val="-8"/>
          <w:sz w:val="32"/>
          <w:szCs w:val="32"/>
        </w:rPr>
        <w:t xml:space="preserve"> </w:t>
      </w:r>
      <w:r>
        <w:rPr>
          <w:rFonts w:ascii="Arial" w:eastAsia="Calibri" w:hAnsi="Arial" w:cs="Arial"/>
          <w:sz w:val="32"/>
          <w:szCs w:val="32"/>
        </w:rPr>
        <w:t>Enforcement</w:t>
      </w:r>
      <w:r>
        <w:rPr>
          <w:rFonts w:ascii="Arial" w:eastAsia="Times New Roman" w:hAnsi="Arial" w:cs="Arial"/>
          <w:spacing w:val="-8"/>
          <w:sz w:val="32"/>
          <w:szCs w:val="32"/>
        </w:rPr>
        <w:t xml:space="preserve"> </w:t>
      </w:r>
      <w:r>
        <w:rPr>
          <w:rFonts w:ascii="Arial" w:hAnsi="Arial" w:cs="Arial"/>
          <w:sz w:val="32"/>
          <w:szCs w:val="32"/>
        </w:rPr>
        <w:t>Training</w:t>
      </w:r>
      <w:r>
        <w:rPr>
          <w:rFonts w:ascii="Arial" w:eastAsia="Times New Roman" w:hAnsi="Arial" w:cs="Arial"/>
          <w:spacing w:val="2"/>
          <w:sz w:val="32"/>
          <w:szCs w:val="32"/>
        </w:rPr>
        <w:t xml:space="preserve"> </w:t>
      </w:r>
    </w:p>
    <w:p w14:paraId="131FD379" w14:textId="5C33EB6D" w:rsidR="007A130F" w:rsidRPr="00E70EC1" w:rsidRDefault="007A130F" w:rsidP="007A130F">
      <w:pPr>
        <w:rPr>
          <w:rFonts w:ascii="Arial" w:hAnsi="Arial" w:cs="Arial"/>
          <w:sz w:val="24"/>
          <w:szCs w:val="24"/>
        </w:rPr>
      </w:pPr>
      <w:r>
        <w:rPr>
          <w:rFonts w:ascii="Arial" w:eastAsia="Calibri" w:hAnsi="Arial" w:cs="Arial"/>
          <w:sz w:val="24"/>
          <w:szCs w:val="24"/>
        </w:rPr>
        <w:t>Based</w:t>
      </w:r>
      <w:r>
        <w:rPr>
          <w:rFonts w:ascii="Arial" w:eastAsia="Times New Roman" w:hAnsi="Arial" w:cs="Arial"/>
          <w:spacing w:val="-5"/>
          <w:sz w:val="24"/>
          <w:szCs w:val="24"/>
        </w:rPr>
        <w:t xml:space="preserve"> </w:t>
      </w:r>
      <w:r>
        <w:rPr>
          <w:rFonts w:ascii="Arial" w:eastAsia="Calibri" w:hAnsi="Arial" w:cs="Arial"/>
          <w:w w:val="101"/>
          <w:sz w:val="24"/>
          <w:szCs w:val="24"/>
        </w:rPr>
        <w:t>on</w:t>
      </w:r>
      <w:r>
        <w:rPr>
          <w:rFonts w:ascii="Arial" w:eastAsia="Times New Roman" w:hAnsi="Arial" w:cs="Arial"/>
          <w:spacing w:val="-7"/>
          <w:sz w:val="24"/>
          <w:szCs w:val="24"/>
        </w:rPr>
        <w:t xml:space="preserve"> </w:t>
      </w:r>
      <w:r>
        <w:rPr>
          <w:rFonts w:ascii="Arial" w:eastAsia="Calibri" w:hAnsi="Arial" w:cs="Arial"/>
          <w:sz w:val="24"/>
          <w:szCs w:val="24"/>
        </w:rPr>
        <w:t>the</w:t>
      </w:r>
      <w:r>
        <w:rPr>
          <w:rFonts w:ascii="Arial" w:eastAsia="Times New Roman" w:hAnsi="Arial" w:cs="Arial"/>
          <w:spacing w:val="-5"/>
          <w:sz w:val="24"/>
          <w:szCs w:val="24"/>
        </w:rPr>
        <w:t xml:space="preserve"> </w:t>
      </w:r>
      <w:r>
        <w:rPr>
          <w:rFonts w:ascii="Arial" w:eastAsia="Calibri" w:hAnsi="Arial" w:cs="Arial"/>
          <w:sz w:val="24"/>
          <w:szCs w:val="24"/>
        </w:rPr>
        <w:t>articulation</w:t>
      </w:r>
      <w:r>
        <w:rPr>
          <w:rFonts w:ascii="Arial" w:eastAsia="Times New Roman" w:hAnsi="Arial" w:cs="Arial"/>
          <w:spacing w:val="-5"/>
          <w:sz w:val="24"/>
          <w:szCs w:val="24"/>
        </w:rPr>
        <w:t xml:space="preserve"> </w:t>
      </w:r>
      <w:r>
        <w:rPr>
          <w:rFonts w:ascii="Arial" w:eastAsia="Calibri" w:hAnsi="Arial" w:cs="Arial"/>
          <w:sz w:val="24"/>
          <w:szCs w:val="24"/>
        </w:rPr>
        <w:t>agreement</w:t>
      </w:r>
      <w:r>
        <w:rPr>
          <w:rFonts w:ascii="Arial" w:eastAsia="Times New Roman" w:hAnsi="Arial" w:cs="Arial"/>
          <w:spacing w:val="-5"/>
          <w:sz w:val="24"/>
          <w:szCs w:val="24"/>
        </w:rPr>
        <w:t xml:space="preserve"> </w:t>
      </w:r>
      <w:r>
        <w:rPr>
          <w:rFonts w:ascii="Arial" w:eastAsia="Calibri" w:hAnsi="Arial" w:cs="Arial"/>
          <w:sz w:val="24"/>
          <w:szCs w:val="24"/>
        </w:rPr>
        <w:t>between</w:t>
      </w:r>
      <w:r>
        <w:rPr>
          <w:rFonts w:ascii="Arial" w:eastAsia="Times New Roman" w:hAnsi="Arial" w:cs="Arial"/>
          <w:spacing w:val="-7"/>
          <w:sz w:val="24"/>
          <w:szCs w:val="24"/>
        </w:rPr>
        <w:t xml:space="preserve"> </w:t>
      </w:r>
      <w:r>
        <w:rPr>
          <w:rFonts w:ascii="Arial" w:eastAsia="Calibri" w:hAnsi="Arial" w:cs="Arial"/>
          <w:sz w:val="24"/>
          <w:szCs w:val="24"/>
        </w:rPr>
        <w:t>the</w:t>
      </w:r>
      <w:r>
        <w:rPr>
          <w:rFonts w:ascii="Arial" w:eastAsia="Times New Roman" w:hAnsi="Arial" w:cs="Arial"/>
          <w:spacing w:val="-5"/>
          <w:sz w:val="24"/>
          <w:szCs w:val="24"/>
        </w:rPr>
        <w:t xml:space="preserve"> </w:t>
      </w:r>
      <w:r>
        <w:rPr>
          <w:rFonts w:ascii="Arial" w:eastAsia="Calibri" w:hAnsi="Arial" w:cs="Arial"/>
          <w:sz w:val="24"/>
          <w:szCs w:val="24"/>
        </w:rPr>
        <w:t>Virginia</w:t>
      </w:r>
      <w:r>
        <w:rPr>
          <w:rFonts w:ascii="Arial" w:hAnsi="Arial" w:cs="Arial"/>
          <w:sz w:val="24"/>
          <w:szCs w:val="24"/>
        </w:rPr>
        <w:t xml:space="preserve"> </w:t>
      </w:r>
      <w:r>
        <w:rPr>
          <w:rFonts w:ascii="Arial" w:eastAsia="Calibri" w:hAnsi="Arial" w:cs="Arial"/>
          <w:color w:val="000000"/>
          <w:sz w:val="24"/>
          <w:szCs w:val="24"/>
        </w:rPr>
        <w:t>Community</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College</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System</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and</w:t>
      </w:r>
      <w:r>
        <w:rPr>
          <w:rFonts w:ascii="Arial" w:eastAsia="Times New Roman" w:hAnsi="Arial" w:cs="Arial"/>
          <w:color w:val="000000"/>
          <w:spacing w:val="-7"/>
          <w:sz w:val="24"/>
          <w:szCs w:val="24"/>
        </w:rPr>
        <w:t xml:space="preserve"> </w:t>
      </w:r>
      <w:r>
        <w:rPr>
          <w:rFonts w:ascii="Arial" w:eastAsia="Calibri" w:hAnsi="Arial" w:cs="Arial"/>
          <w:color w:val="000000"/>
          <w:sz w:val="24"/>
          <w:szCs w:val="24"/>
        </w:rPr>
        <w:t>the</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Virginia</w:t>
      </w:r>
      <w:r>
        <w:rPr>
          <w:rFonts w:ascii="Arial" w:eastAsia="Times New Roman" w:hAnsi="Arial" w:cs="Arial"/>
          <w:color w:val="000000"/>
          <w:spacing w:val="-7"/>
          <w:sz w:val="24"/>
          <w:szCs w:val="24"/>
        </w:rPr>
        <w:t xml:space="preserve"> </w:t>
      </w:r>
      <w:r>
        <w:rPr>
          <w:rFonts w:ascii="Arial" w:eastAsia="Calibri" w:hAnsi="Arial" w:cs="Arial"/>
          <w:color w:val="000000"/>
          <w:sz w:val="24"/>
          <w:szCs w:val="24"/>
        </w:rPr>
        <w:t>Department</w:t>
      </w:r>
      <w:r>
        <w:rPr>
          <w:rFonts w:ascii="Arial" w:eastAsia="Times New Roman" w:hAnsi="Arial" w:cs="Arial"/>
          <w:color w:val="000000"/>
          <w:spacing w:val="-7"/>
          <w:sz w:val="24"/>
          <w:szCs w:val="24"/>
        </w:rPr>
        <w:t xml:space="preserve"> </w:t>
      </w:r>
      <w:r>
        <w:rPr>
          <w:rFonts w:ascii="Arial" w:eastAsia="Calibri" w:hAnsi="Arial" w:cs="Arial"/>
          <w:color w:val="000000"/>
          <w:sz w:val="24"/>
          <w:szCs w:val="24"/>
        </w:rPr>
        <w:t>of</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Criminal</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Justice</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Services,</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students</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who</w:t>
      </w:r>
      <w:r>
        <w:rPr>
          <w:rFonts w:ascii="Arial" w:hAnsi="Arial" w:cs="Arial"/>
          <w:sz w:val="24"/>
          <w:szCs w:val="24"/>
        </w:rPr>
        <w:t xml:space="preserve"> </w:t>
      </w:r>
      <w:r>
        <w:rPr>
          <w:rFonts w:ascii="Arial" w:eastAsia="Calibri" w:hAnsi="Arial" w:cs="Arial"/>
          <w:color w:val="000000"/>
          <w:sz w:val="24"/>
          <w:szCs w:val="24"/>
        </w:rPr>
        <w:t>have</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satisfactorily</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documented</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successful</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completion</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of</w:t>
      </w:r>
      <w:r>
        <w:rPr>
          <w:rFonts w:ascii="Arial" w:eastAsia="Times New Roman" w:hAnsi="Arial" w:cs="Arial"/>
          <w:color w:val="000000"/>
          <w:spacing w:val="-7"/>
          <w:sz w:val="24"/>
          <w:szCs w:val="24"/>
        </w:rPr>
        <w:t xml:space="preserve"> </w:t>
      </w:r>
      <w:r>
        <w:rPr>
          <w:rFonts w:ascii="Arial" w:eastAsia="Calibri" w:hAnsi="Arial" w:cs="Arial"/>
          <w:color w:val="000000"/>
          <w:sz w:val="24"/>
          <w:szCs w:val="24"/>
        </w:rPr>
        <w:t>the</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VA</w:t>
      </w:r>
      <w:r>
        <w:rPr>
          <w:rFonts w:ascii="Arial" w:eastAsia="Times New Roman" w:hAnsi="Arial" w:cs="Arial"/>
          <w:color w:val="000000"/>
          <w:spacing w:val="-7"/>
          <w:sz w:val="24"/>
          <w:szCs w:val="24"/>
        </w:rPr>
        <w:t xml:space="preserve"> </w:t>
      </w:r>
      <w:r>
        <w:rPr>
          <w:rFonts w:ascii="Arial" w:eastAsia="Calibri" w:hAnsi="Arial" w:cs="Arial"/>
          <w:color w:val="000000"/>
          <w:sz w:val="24"/>
          <w:szCs w:val="24"/>
        </w:rPr>
        <w:t>State</w:t>
      </w:r>
      <w:r>
        <w:rPr>
          <w:rFonts w:ascii="Arial" w:eastAsia="Times New Roman" w:hAnsi="Arial" w:cs="Arial"/>
          <w:color w:val="000000"/>
          <w:spacing w:val="-7"/>
          <w:sz w:val="24"/>
          <w:szCs w:val="24"/>
        </w:rPr>
        <w:t xml:space="preserve"> </w:t>
      </w:r>
      <w:r>
        <w:rPr>
          <w:rFonts w:ascii="Arial" w:eastAsia="Calibri" w:hAnsi="Arial" w:cs="Arial"/>
          <w:color w:val="000000"/>
          <w:sz w:val="24"/>
          <w:szCs w:val="24"/>
        </w:rPr>
        <w:t>Police</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Academy</w:t>
      </w:r>
      <w:r>
        <w:rPr>
          <w:rFonts w:ascii="Arial" w:eastAsia="Times New Roman" w:hAnsi="Arial" w:cs="Arial"/>
          <w:color w:val="000000"/>
          <w:spacing w:val="-7"/>
          <w:sz w:val="24"/>
          <w:szCs w:val="24"/>
        </w:rPr>
        <w:t xml:space="preserve"> </w:t>
      </w:r>
      <w:r>
        <w:rPr>
          <w:rFonts w:ascii="Arial" w:eastAsia="Calibri" w:hAnsi="Arial" w:cs="Arial"/>
          <w:color w:val="000000"/>
          <w:sz w:val="24"/>
          <w:szCs w:val="24"/>
        </w:rPr>
        <w:t>or</w:t>
      </w:r>
      <w:r>
        <w:rPr>
          <w:rFonts w:ascii="Arial" w:eastAsia="Times New Roman" w:hAnsi="Arial" w:cs="Arial"/>
          <w:color w:val="000000"/>
          <w:spacing w:val="-5"/>
          <w:sz w:val="24"/>
          <w:szCs w:val="24"/>
        </w:rPr>
        <w:t xml:space="preserve"> </w:t>
      </w:r>
      <w:r>
        <w:rPr>
          <w:rFonts w:ascii="Arial" w:eastAsia="Calibri" w:hAnsi="Arial" w:cs="Arial"/>
          <w:color w:val="000000"/>
          <w:spacing w:val="-2"/>
          <w:sz w:val="24"/>
          <w:szCs w:val="24"/>
        </w:rPr>
        <w:t>a</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regional</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and</w:t>
      </w:r>
      <w:r>
        <w:rPr>
          <w:rFonts w:ascii="Arial" w:hAnsi="Arial" w:cs="Arial"/>
          <w:sz w:val="24"/>
          <w:szCs w:val="24"/>
        </w:rPr>
        <w:t xml:space="preserve"> </w:t>
      </w:r>
      <w:r>
        <w:rPr>
          <w:rFonts w:ascii="Arial" w:eastAsia="Calibri" w:hAnsi="Arial" w:cs="Arial"/>
          <w:color w:val="000000"/>
          <w:sz w:val="24"/>
          <w:szCs w:val="24"/>
        </w:rPr>
        <w:t>independent</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certified</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training</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academy</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may</w:t>
      </w:r>
      <w:r>
        <w:rPr>
          <w:rFonts w:ascii="Arial" w:eastAsia="Times New Roman" w:hAnsi="Arial" w:cs="Arial"/>
          <w:color w:val="000000"/>
          <w:spacing w:val="-7"/>
          <w:sz w:val="24"/>
          <w:szCs w:val="24"/>
        </w:rPr>
        <w:t xml:space="preserve"> </w:t>
      </w:r>
      <w:r>
        <w:rPr>
          <w:rFonts w:ascii="Arial" w:eastAsia="Calibri" w:hAnsi="Arial" w:cs="Arial"/>
          <w:color w:val="000000"/>
          <w:sz w:val="24"/>
          <w:szCs w:val="24"/>
        </w:rPr>
        <w:t>be</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awarded</w:t>
      </w:r>
      <w:r>
        <w:rPr>
          <w:rFonts w:ascii="Arial" w:eastAsia="Times New Roman" w:hAnsi="Arial" w:cs="Arial"/>
          <w:color w:val="000000"/>
          <w:spacing w:val="-7"/>
          <w:sz w:val="24"/>
          <w:szCs w:val="24"/>
        </w:rPr>
        <w:t xml:space="preserve"> </w:t>
      </w:r>
      <w:r>
        <w:rPr>
          <w:rFonts w:ascii="Arial" w:eastAsia="Calibri" w:hAnsi="Arial" w:cs="Arial"/>
          <w:color w:val="000000"/>
          <w:sz w:val="24"/>
          <w:szCs w:val="24"/>
        </w:rPr>
        <w:t>the</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following</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credit</w:t>
      </w:r>
      <w:r>
        <w:rPr>
          <w:rFonts w:ascii="Arial" w:eastAsia="Calibri" w:hAnsi="Arial" w:cs="Arial"/>
          <w:color w:val="000000"/>
          <w:spacing w:val="-3"/>
          <w:sz w:val="24"/>
          <w:szCs w:val="24"/>
        </w:rPr>
        <w:t>.</w:t>
      </w:r>
      <w:r>
        <w:rPr>
          <w:rFonts w:ascii="Arial" w:hAnsi="Arial" w:cs="Arial"/>
          <w:sz w:val="24"/>
          <w:szCs w:val="24"/>
        </w:rPr>
        <w:t xml:space="preserve"> </w:t>
      </w:r>
      <w:r>
        <w:rPr>
          <w:rFonts w:ascii="Arial" w:eastAsia="Calibri" w:hAnsi="Arial" w:cs="Arial"/>
          <w:color w:val="000000"/>
          <w:sz w:val="24"/>
          <w:szCs w:val="24"/>
        </w:rPr>
        <w:t>Appropriate</w:t>
      </w:r>
      <w:r>
        <w:rPr>
          <w:rFonts w:ascii="Arial" w:eastAsia="Times New Roman" w:hAnsi="Arial" w:cs="Arial"/>
          <w:color w:val="000000"/>
          <w:spacing w:val="-7"/>
          <w:sz w:val="24"/>
          <w:szCs w:val="24"/>
        </w:rPr>
        <w:t xml:space="preserve"> </w:t>
      </w:r>
      <w:r>
        <w:rPr>
          <w:rFonts w:ascii="Arial" w:eastAsia="Calibri" w:hAnsi="Arial" w:cs="Arial"/>
          <w:color w:val="000000"/>
          <w:sz w:val="24"/>
          <w:szCs w:val="24"/>
        </w:rPr>
        <w:t>documentation</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is</w:t>
      </w:r>
      <w:r>
        <w:rPr>
          <w:rFonts w:ascii="Arial" w:eastAsia="Times New Roman" w:hAnsi="Arial" w:cs="Arial"/>
          <w:color w:val="000000"/>
          <w:spacing w:val="-7"/>
          <w:sz w:val="24"/>
          <w:szCs w:val="24"/>
        </w:rPr>
        <w:t xml:space="preserve"> </w:t>
      </w:r>
      <w:r>
        <w:rPr>
          <w:rFonts w:ascii="Arial" w:eastAsia="Calibri" w:hAnsi="Arial" w:cs="Arial"/>
          <w:color w:val="000000"/>
          <w:sz w:val="24"/>
          <w:szCs w:val="24"/>
        </w:rPr>
        <w:t>required</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and</w:t>
      </w:r>
      <w:r>
        <w:rPr>
          <w:rFonts w:ascii="Arial" w:eastAsia="Times New Roman" w:hAnsi="Arial" w:cs="Arial"/>
          <w:color w:val="000000"/>
          <w:spacing w:val="-7"/>
          <w:sz w:val="24"/>
          <w:szCs w:val="24"/>
        </w:rPr>
        <w:t xml:space="preserve"> </w:t>
      </w:r>
      <w:r>
        <w:rPr>
          <w:rFonts w:ascii="Arial" w:eastAsia="Calibri" w:hAnsi="Arial" w:cs="Arial"/>
          <w:color w:val="000000"/>
          <w:sz w:val="24"/>
          <w:szCs w:val="24"/>
        </w:rPr>
        <w:t>must</w:t>
      </w:r>
      <w:r>
        <w:rPr>
          <w:rFonts w:ascii="Arial" w:eastAsia="Times New Roman" w:hAnsi="Arial" w:cs="Arial"/>
          <w:color w:val="000000"/>
          <w:spacing w:val="-7"/>
          <w:sz w:val="24"/>
          <w:szCs w:val="24"/>
        </w:rPr>
        <w:t xml:space="preserve"> </w:t>
      </w:r>
      <w:r>
        <w:rPr>
          <w:rFonts w:ascii="Arial" w:eastAsia="Calibri" w:hAnsi="Arial" w:cs="Arial"/>
          <w:color w:val="000000"/>
          <w:w w:val="101"/>
          <w:sz w:val="24"/>
          <w:szCs w:val="24"/>
        </w:rPr>
        <w:t>be</w:t>
      </w:r>
      <w:r>
        <w:rPr>
          <w:rFonts w:ascii="Arial" w:eastAsia="Times New Roman" w:hAnsi="Arial" w:cs="Arial"/>
          <w:color w:val="000000"/>
          <w:spacing w:val="-5"/>
          <w:sz w:val="24"/>
          <w:szCs w:val="24"/>
        </w:rPr>
        <w:t xml:space="preserve"> </w:t>
      </w:r>
      <w:r>
        <w:rPr>
          <w:rFonts w:ascii="Arial" w:eastAsia="Calibri" w:hAnsi="Arial" w:cs="Arial"/>
          <w:color w:val="000000"/>
          <w:w w:val="101"/>
          <w:sz w:val="24"/>
          <w:szCs w:val="24"/>
        </w:rPr>
        <w:t>submitted</w:t>
      </w:r>
      <w:r>
        <w:rPr>
          <w:rFonts w:ascii="Arial" w:eastAsia="Times New Roman" w:hAnsi="Arial" w:cs="Arial"/>
          <w:color w:val="000000"/>
          <w:spacing w:val="-7"/>
          <w:sz w:val="24"/>
          <w:szCs w:val="24"/>
        </w:rPr>
        <w:t xml:space="preserve"> </w:t>
      </w:r>
      <w:r>
        <w:rPr>
          <w:rFonts w:ascii="Arial" w:eastAsia="Calibri" w:hAnsi="Arial" w:cs="Arial"/>
          <w:color w:val="000000"/>
          <w:w w:val="101"/>
          <w:sz w:val="24"/>
          <w:szCs w:val="24"/>
        </w:rPr>
        <w:t>to</w:t>
      </w:r>
      <w:r>
        <w:rPr>
          <w:rFonts w:ascii="Arial" w:eastAsia="Times New Roman" w:hAnsi="Arial" w:cs="Arial"/>
          <w:color w:val="000000"/>
          <w:spacing w:val="-7"/>
          <w:sz w:val="24"/>
          <w:szCs w:val="24"/>
        </w:rPr>
        <w:t xml:space="preserve"> </w:t>
      </w:r>
      <w:r>
        <w:rPr>
          <w:rFonts w:ascii="Arial" w:eastAsia="Calibri" w:hAnsi="Arial" w:cs="Arial"/>
          <w:color w:val="000000"/>
          <w:sz w:val="24"/>
          <w:szCs w:val="24"/>
        </w:rPr>
        <w:t>the</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Criminal</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Justice</w:t>
      </w:r>
      <w:r>
        <w:rPr>
          <w:rFonts w:ascii="Arial" w:eastAsia="Times New Roman" w:hAnsi="Arial" w:cs="Arial"/>
          <w:color w:val="000000"/>
          <w:spacing w:val="-7"/>
          <w:sz w:val="24"/>
          <w:szCs w:val="24"/>
        </w:rPr>
        <w:t xml:space="preserve"> </w:t>
      </w:r>
      <w:r>
        <w:rPr>
          <w:rFonts w:ascii="Arial" w:eastAsia="Calibri" w:hAnsi="Arial" w:cs="Arial"/>
          <w:color w:val="000000"/>
          <w:sz w:val="24"/>
          <w:szCs w:val="24"/>
        </w:rPr>
        <w:t>program</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head</w:t>
      </w:r>
      <w:r>
        <w:rPr>
          <w:rFonts w:ascii="Arial" w:eastAsia="Times New Roman" w:hAnsi="Arial" w:cs="Arial"/>
          <w:color w:val="000000"/>
          <w:spacing w:val="-5"/>
          <w:sz w:val="24"/>
          <w:szCs w:val="24"/>
        </w:rPr>
        <w:t xml:space="preserve"> </w:t>
      </w:r>
      <w:r>
        <w:rPr>
          <w:rFonts w:ascii="Arial" w:eastAsia="Calibri" w:hAnsi="Arial" w:cs="Arial"/>
          <w:color w:val="000000"/>
          <w:w w:val="99"/>
          <w:sz w:val="24"/>
          <w:szCs w:val="24"/>
        </w:rPr>
        <w:t>or</w:t>
      </w:r>
      <w:r>
        <w:rPr>
          <w:rFonts w:ascii="Arial" w:hAnsi="Arial" w:cs="Arial"/>
          <w:sz w:val="24"/>
          <w:szCs w:val="24"/>
        </w:rPr>
        <w:t xml:space="preserve"> </w:t>
      </w:r>
      <w:r>
        <w:rPr>
          <w:rFonts w:ascii="Arial" w:eastAsia="Calibri" w:hAnsi="Arial" w:cs="Arial"/>
          <w:color w:val="000000"/>
          <w:sz w:val="24"/>
          <w:szCs w:val="24"/>
        </w:rPr>
        <w:t>the</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Vice President of Workforce and Technical Programs</w:t>
      </w:r>
      <w:r>
        <w:rPr>
          <w:rFonts w:ascii="Arial" w:eastAsia="Calibri" w:hAnsi="Arial" w:cs="Arial"/>
          <w:color w:val="000000"/>
          <w:spacing w:val="-3"/>
          <w:sz w:val="24"/>
          <w:szCs w:val="24"/>
        </w:rPr>
        <w:t>.</w:t>
      </w:r>
    </w:p>
    <w:tbl>
      <w:tblPr>
        <w:tblStyle w:val="TableGridLight"/>
        <w:tblW w:w="0" w:type="auto"/>
        <w:tblLook w:val="04A0" w:firstRow="1" w:lastRow="0" w:firstColumn="1" w:lastColumn="0" w:noHBand="0" w:noVBand="1"/>
        <w:tblCaption w:val="Law Enforcement Training Credit"/>
        <w:tblDescription w:val="Table listing academy training programs and corresponding college course credit equivalencies. The table includes four columns: Category, Course Code, Course Title, and Credits.  Under Law Enforcement 17-week Academy: ADJ 100, Introduction to Law Enforcement, 3 credits. ADJ 111, Law Enforcement Administration, 3 credits. ADJ 130, Criminal Law, 3 credits. ADJ 236, Basic Principles of Investigations, 3 credits. PED or HLT EEE, Marksmanship, Weightlifting, Physical Training, and CPR, 3 credits. ADJ 140, Introduction to Corrections, 3 credits. ADJ 146, Adult Correctional Institutions, 3 credits.  Under General Instructor Training 60-hour Training: CST 110, Principles of Public Speaking, 3 credits.  Under Jail Basic Officer 10-week Academy: ADJ 140, Introduction to Corrections, 3 credits. ADJ 146, Adult Correctional Institutions, 3 credits. PED or HLT EEE, Marksmanship, Weightlifting, Physical Training, and CPR, 3 credits."/>
      </w:tblPr>
      <w:tblGrid>
        <w:gridCol w:w="3147"/>
        <w:gridCol w:w="1482"/>
        <w:gridCol w:w="3678"/>
        <w:gridCol w:w="1043"/>
      </w:tblGrid>
      <w:tr w:rsidR="000D4810" w:rsidRPr="00E70EC1" w14:paraId="45681146" w14:textId="77777777" w:rsidTr="000D4810">
        <w:trPr>
          <w:tblHeader/>
        </w:trPr>
        <w:tc>
          <w:tcPr>
            <w:tcW w:w="0" w:type="auto"/>
            <w:hideMark/>
          </w:tcPr>
          <w:p w14:paraId="56C5B2FF" w14:textId="77777777" w:rsidR="000D4810" w:rsidRPr="00E70EC1" w:rsidRDefault="000D4810" w:rsidP="000D4810">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lastRenderedPageBreak/>
              <w:t>Category</w:t>
            </w:r>
          </w:p>
        </w:tc>
        <w:tc>
          <w:tcPr>
            <w:tcW w:w="0" w:type="auto"/>
            <w:hideMark/>
          </w:tcPr>
          <w:p w14:paraId="7970BAEC" w14:textId="77777777" w:rsidR="000D4810" w:rsidRPr="00E70EC1" w:rsidRDefault="000D4810" w:rsidP="000D4810">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Course Code</w:t>
            </w:r>
          </w:p>
        </w:tc>
        <w:tc>
          <w:tcPr>
            <w:tcW w:w="0" w:type="auto"/>
            <w:hideMark/>
          </w:tcPr>
          <w:p w14:paraId="74BFEB37" w14:textId="77777777" w:rsidR="000D4810" w:rsidRPr="00E70EC1" w:rsidRDefault="000D4810" w:rsidP="000D4810">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Course Title</w:t>
            </w:r>
          </w:p>
        </w:tc>
        <w:tc>
          <w:tcPr>
            <w:tcW w:w="0" w:type="auto"/>
            <w:hideMark/>
          </w:tcPr>
          <w:p w14:paraId="01AF8403" w14:textId="77777777" w:rsidR="000D4810" w:rsidRPr="00E70EC1" w:rsidRDefault="000D4810" w:rsidP="000D4810">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Credits</w:t>
            </w:r>
          </w:p>
        </w:tc>
      </w:tr>
      <w:tr w:rsidR="000D4810" w:rsidRPr="00E70EC1" w14:paraId="54CBAEF7" w14:textId="77777777" w:rsidTr="000D4810">
        <w:trPr>
          <w:tblHeader/>
        </w:trPr>
        <w:tc>
          <w:tcPr>
            <w:tcW w:w="0" w:type="auto"/>
            <w:hideMark/>
          </w:tcPr>
          <w:p w14:paraId="446B8E63"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Law Enforcement (17-week academy)</w:t>
            </w:r>
          </w:p>
        </w:tc>
        <w:tc>
          <w:tcPr>
            <w:tcW w:w="0" w:type="auto"/>
            <w:hideMark/>
          </w:tcPr>
          <w:p w14:paraId="6D424248"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ADJ 100</w:t>
            </w:r>
          </w:p>
        </w:tc>
        <w:tc>
          <w:tcPr>
            <w:tcW w:w="0" w:type="auto"/>
            <w:hideMark/>
          </w:tcPr>
          <w:p w14:paraId="21F5A797"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Introduction to Law Enforcement</w:t>
            </w:r>
          </w:p>
        </w:tc>
        <w:tc>
          <w:tcPr>
            <w:tcW w:w="0" w:type="auto"/>
            <w:hideMark/>
          </w:tcPr>
          <w:p w14:paraId="682B00D4"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3</w:t>
            </w:r>
          </w:p>
        </w:tc>
      </w:tr>
      <w:tr w:rsidR="000D4810" w:rsidRPr="00E70EC1" w14:paraId="48430AA3" w14:textId="77777777" w:rsidTr="000D4810">
        <w:trPr>
          <w:tblHeader/>
        </w:trPr>
        <w:tc>
          <w:tcPr>
            <w:tcW w:w="0" w:type="auto"/>
            <w:hideMark/>
          </w:tcPr>
          <w:p w14:paraId="25040D6D"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Law Enforcement (17-week academy)</w:t>
            </w:r>
          </w:p>
        </w:tc>
        <w:tc>
          <w:tcPr>
            <w:tcW w:w="0" w:type="auto"/>
            <w:hideMark/>
          </w:tcPr>
          <w:p w14:paraId="2783E451"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ADJ 111</w:t>
            </w:r>
          </w:p>
        </w:tc>
        <w:tc>
          <w:tcPr>
            <w:tcW w:w="0" w:type="auto"/>
            <w:hideMark/>
          </w:tcPr>
          <w:p w14:paraId="09DAC97A"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Law Enforcement Administration</w:t>
            </w:r>
          </w:p>
        </w:tc>
        <w:tc>
          <w:tcPr>
            <w:tcW w:w="0" w:type="auto"/>
            <w:hideMark/>
          </w:tcPr>
          <w:p w14:paraId="296FFCD4"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3</w:t>
            </w:r>
          </w:p>
        </w:tc>
      </w:tr>
      <w:tr w:rsidR="000D4810" w:rsidRPr="00E70EC1" w14:paraId="371913FB" w14:textId="77777777" w:rsidTr="000D4810">
        <w:trPr>
          <w:tblHeader/>
        </w:trPr>
        <w:tc>
          <w:tcPr>
            <w:tcW w:w="0" w:type="auto"/>
            <w:hideMark/>
          </w:tcPr>
          <w:p w14:paraId="4EFBDCD7"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Law Enforcement (17-week academy)</w:t>
            </w:r>
          </w:p>
        </w:tc>
        <w:tc>
          <w:tcPr>
            <w:tcW w:w="0" w:type="auto"/>
            <w:hideMark/>
          </w:tcPr>
          <w:p w14:paraId="2F5404D7"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ADJ 130</w:t>
            </w:r>
          </w:p>
        </w:tc>
        <w:tc>
          <w:tcPr>
            <w:tcW w:w="0" w:type="auto"/>
            <w:hideMark/>
          </w:tcPr>
          <w:p w14:paraId="454A72B0"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Criminal Law</w:t>
            </w:r>
          </w:p>
        </w:tc>
        <w:tc>
          <w:tcPr>
            <w:tcW w:w="0" w:type="auto"/>
            <w:hideMark/>
          </w:tcPr>
          <w:p w14:paraId="541EA7D2"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3</w:t>
            </w:r>
          </w:p>
        </w:tc>
      </w:tr>
      <w:tr w:rsidR="000D4810" w:rsidRPr="00E70EC1" w14:paraId="68A91EE3" w14:textId="77777777" w:rsidTr="000D4810">
        <w:trPr>
          <w:tblHeader/>
        </w:trPr>
        <w:tc>
          <w:tcPr>
            <w:tcW w:w="0" w:type="auto"/>
            <w:hideMark/>
          </w:tcPr>
          <w:p w14:paraId="58206537"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Law Enforcement (17-week academy)</w:t>
            </w:r>
          </w:p>
        </w:tc>
        <w:tc>
          <w:tcPr>
            <w:tcW w:w="0" w:type="auto"/>
            <w:hideMark/>
          </w:tcPr>
          <w:p w14:paraId="6DD7D16F"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ADJ 236</w:t>
            </w:r>
          </w:p>
        </w:tc>
        <w:tc>
          <w:tcPr>
            <w:tcW w:w="0" w:type="auto"/>
            <w:hideMark/>
          </w:tcPr>
          <w:p w14:paraId="0B8A8318"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Basic Principles of Investigations</w:t>
            </w:r>
          </w:p>
        </w:tc>
        <w:tc>
          <w:tcPr>
            <w:tcW w:w="0" w:type="auto"/>
            <w:hideMark/>
          </w:tcPr>
          <w:p w14:paraId="5BD3D542"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3</w:t>
            </w:r>
          </w:p>
        </w:tc>
      </w:tr>
      <w:tr w:rsidR="000D4810" w:rsidRPr="00E70EC1" w14:paraId="40033B66" w14:textId="77777777" w:rsidTr="000D4810">
        <w:trPr>
          <w:tblHeader/>
        </w:trPr>
        <w:tc>
          <w:tcPr>
            <w:tcW w:w="0" w:type="auto"/>
            <w:hideMark/>
          </w:tcPr>
          <w:p w14:paraId="3B12E978"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Law Enforcement (17-week academy)</w:t>
            </w:r>
          </w:p>
        </w:tc>
        <w:tc>
          <w:tcPr>
            <w:tcW w:w="0" w:type="auto"/>
            <w:hideMark/>
          </w:tcPr>
          <w:p w14:paraId="5F9375DC"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PED/HLT EEE</w:t>
            </w:r>
          </w:p>
        </w:tc>
        <w:tc>
          <w:tcPr>
            <w:tcW w:w="0" w:type="auto"/>
            <w:hideMark/>
          </w:tcPr>
          <w:p w14:paraId="371D6DE3"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Marksmanship, Weightlifting, Physical Training, CPR</w:t>
            </w:r>
          </w:p>
        </w:tc>
        <w:tc>
          <w:tcPr>
            <w:tcW w:w="0" w:type="auto"/>
            <w:hideMark/>
          </w:tcPr>
          <w:p w14:paraId="7F0D65B1"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3</w:t>
            </w:r>
          </w:p>
        </w:tc>
      </w:tr>
      <w:tr w:rsidR="000D4810" w:rsidRPr="00E70EC1" w14:paraId="332D81EF" w14:textId="77777777" w:rsidTr="000D4810">
        <w:trPr>
          <w:tblHeader/>
        </w:trPr>
        <w:tc>
          <w:tcPr>
            <w:tcW w:w="0" w:type="auto"/>
            <w:hideMark/>
          </w:tcPr>
          <w:p w14:paraId="570A9AE2"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Law Enforcement (17-week academy)</w:t>
            </w:r>
          </w:p>
        </w:tc>
        <w:tc>
          <w:tcPr>
            <w:tcW w:w="0" w:type="auto"/>
            <w:hideMark/>
          </w:tcPr>
          <w:p w14:paraId="4CE4C058"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ADJ 140</w:t>
            </w:r>
          </w:p>
        </w:tc>
        <w:tc>
          <w:tcPr>
            <w:tcW w:w="0" w:type="auto"/>
            <w:hideMark/>
          </w:tcPr>
          <w:p w14:paraId="7EB3CD8D"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Introduction to Corrections</w:t>
            </w:r>
          </w:p>
        </w:tc>
        <w:tc>
          <w:tcPr>
            <w:tcW w:w="0" w:type="auto"/>
            <w:hideMark/>
          </w:tcPr>
          <w:p w14:paraId="52E19567"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3</w:t>
            </w:r>
          </w:p>
        </w:tc>
      </w:tr>
      <w:tr w:rsidR="000D4810" w:rsidRPr="00E70EC1" w14:paraId="5FCCCC6E" w14:textId="77777777" w:rsidTr="000D4810">
        <w:trPr>
          <w:tblHeader/>
        </w:trPr>
        <w:tc>
          <w:tcPr>
            <w:tcW w:w="0" w:type="auto"/>
            <w:hideMark/>
          </w:tcPr>
          <w:p w14:paraId="73DE8EC7"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Law Enforcement (17-week academy)</w:t>
            </w:r>
          </w:p>
        </w:tc>
        <w:tc>
          <w:tcPr>
            <w:tcW w:w="0" w:type="auto"/>
            <w:hideMark/>
          </w:tcPr>
          <w:p w14:paraId="3C186A25"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ADJ 146</w:t>
            </w:r>
          </w:p>
        </w:tc>
        <w:tc>
          <w:tcPr>
            <w:tcW w:w="0" w:type="auto"/>
            <w:hideMark/>
          </w:tcPr>
          <w:p w14:paraId="0FACDF0B"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Adult Correctional Institutions</w:t>
            </w:r>
          </w:p>
        </w:tc>
        <w:tc>
          <w:tcPr>
            <w:tcW w:w="0" w:type="auto"/>
            <w:hideMark/>
          </w:tcPr>
          <w:p w14:paraId="75F5550D"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3</w:t>
            </w:r>
          </w:p>
        </w:tc>
      </w:tr>
      <w:tr w:rsidR="000D4810" w:rsidRPr="00E70EC1" w14:paraId="7065C802" w14:textId="77777777" w:rsidTr="000D4810">
        <w:trPr>
          <w:tblHeader/>
        </w:trPr>
        <w:tc>
          <w:tcPr>
            <w:tcW w:w="0" w:type="auto"/>
            <w:hideMark/>
          </w:tcPr>
          <w:p w14:paraId="4ECB89C7"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General Instructor Training (60-hour training)</w:t>
            </w:r>
          </w:p>
        </w:tc>
        <w:tc>
          <w:tcPr>
            <w:tcW w:w="0" w:type="auto"/>
            <w:hideMark/>
          </w:tcPr>
          <w:p w14:paraId="71716DC2"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CST 110</w:t>
            </w:r>
          </w:p>
        </w:tc>
        <w:tc>
          <w:tcPr>
            <w:tcW w:w="0" w:type="auto"/>
            <w:hideMark/>
          </w:tcPr>
          <w:p w14:paraId="278C9CD8"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Principles of Public Speaking</w:t>
            </w:r>
          </w:p>
        </w:tc>
        <w:tc>
          <w:tcPr>
            <w:tcW w:w="0" w:type="auto"/>
            <w:hideMark/>
          </w:tcPr>
          <w:p w14:paraId="5869DD90"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3</w:t>
            </w:r>
          </w:p>
        </w:tc>
      </w:tr>
      <w:tr w:rsidR="000D4810" w:rsidRPr="00E70EC1" w14:paraId="26B65D44" w14:textId="77777777" w:rsidTr="000D4810">
        <w:trPr>
          <w:tblHeader/>
        </w:trPr>
        <w:tc>
          <w:tcPr>
            <w:tcW w:w="0" w:type="auto"/>
            <w:hideMark/>
          </w:tcPr>
          <w:p w14:paraId="0BB6E7BF"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Jail Basic Officer (10-week academy)</w:t>
            </w:r>
          </w:p>
        </w:tc>
        <w:tc>
          <w:tcPr>
            <w:tcW w:w="0" w:type="auto"/>
            <w:hideMark/>
          </w:tcPr>
          <w:p w14:paraId="02E536F9"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ADJ 140</w:t>
            </w:r>
          </w:p>
        </w:tc>
        <w:tc>
          <w:tcPr>
            <w:tcW w:w="0" w:type="auto"/>
            <w:hideMark/>
          </w:tcPr>
          <w:p w14:paraId="2E7AA4DB"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Introduction to Corrections</w:t>
            </w:r>
          </w:p>
        </w:tc>
        <w:tc>
          <w:tcPr>
            <w:tcW w:w="0" w:type="auto"/>
            <w:hideMark/>
          </w:tcPr>
          <w:p w14:paraId="32133A75"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3</w:t>
            </w:r>
          </w:p>
        </w:tc>
      </w:tr>
      <w:tr w:rsidR="000D4810" w:rsidRPr="00E70EC1" w14:paraId="027DCB4B" w14:textId="77777777" w:rsidTr="000D4810">
        <w:trPr>
          <w:tblHeader/>
        </w:trPr>
        <w:tc>
          <w:tcPr>
            <w:tcW w:w="0" w:type="auto"/>
            <w:hideMark/>
          </w:tcPr>
          <w:p w14:paraId="3D24CD79"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Jail Basic Officer (10-week academy)</w:t>
            </w:r>
          </w:p>
        </w:tc>
        <w:tc>
          <w:tcPr>
            <w:tcW w:w="0" w:type="auto"/>
            <w:hideMark/>
          </w:tcPr>
          <w:p w14:paraId="47EB77A5"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ADJ 146</w:t>
            </w:r>
          </w:p>
        </w:tc>
        <w:tc>
          <w:tcPr>
            <w:tcW w:w="0" w:type="auto"/>
            <w:hideMark/>
          </w:tcPr>
          <w:p w14:paraId="2F59C2DE"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Adult Correctional Institutions</w:t>
            </w:r>
          </w:p>
        </w:tc>
        <w:tc>
          <w:tcPr>
            <w:tcW w:w="0" w:type="auto"/>
            <w:hideMark/>
          </w:tcPr>
          <w:p w14:paraId="219594E5"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3</w:t>
            </w:r>
          </w:p>
        </w:tc>
      </w:tr>
      <w:tr w:rsidR="000D4810" w:rsidRPr="00E70EC1" w14:paraId="7ED27178" w14:textId="77777777" w:rsidTr="000D4810">
        <w:trPr>
          <w:tblHeader/>
        </w:trPr>
        <w:tc>
          <w:tcPr>
            <w:tcW w:w="0" w:type="auto"/>
            <w:hideMark/>
          </w:tcPr>
          <w:p w14:paraId="2EECB545"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Jail Basic Officer (10-week academy)</w:t>
            </w:r>
          </w:p>
        </w:tc>
        <w:tc>
          <w:tcPr>
            <w:tcW w:w="0" w:type="auto"/>
            <w:hideMark/>
          </w:tcPr>
          <w:p w14:paraId="49F2D450"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PED/HLT EEE</w:t>
            </w:r>
          </w:p>
        </w:tc>
        <w:tc>
          <w:tcPr>
            <w:tcW w:w="0" w:type="auto"/>
            <w:hideMark/>
          </w:tcPr>
          <w:p w14:paraId="03C7CD0B"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Marksmanship, Weightlifting, Physical Training, CPR</w:t>
            </w:r>
          </w:p>
        </w:tc>
        <w:tc>
          <w:tcPr>
            <w:tcW w:w="0" w:type="auto"/>
            <w:hideMark/>
          </w:tcPr>
          <w:p w14:paraId="2311D984" w14:textId="77777777" w:rsidR="000D4810" w:rsidRPr="00E70EC1" w:rsidRDefault="000D4810" w:rsidP="000D4810">
            <w:pPr>
              <w:spacing w:after="0" w:line="240" w:lineRule="auto"/>
              <w:rPr>
                <w:rFonts w:ascii="Arial" w:eastAsia="Times New Roman" w:hAnsi="Arial" w:cs="Arial"/>
                <w:sz w:val="24"/>
                <w:szCs w:val="24"/>
              </w:rPr>
            </w:pPr>
            <w:r>
              <w:rPr>
                <w:rFonts w:ascii="Arial" w:eastAsia="Times New Roman" w:hAnsi="Arial" w:cs="Arial"/>
                <w:sz w:val="24"/>
                <w:szCs w:val="24"/>
              </w:rPr>
              <w:t>3</w:t>
            </w:r>
          </w:p>
        </w:tc>
      </w:tr>
    </w:tbl>
    <w:p w14:paraId="481CB9DB" w14:textId="2A33B4BC" w:rsidR="007A130F" w:rsidRPr="00B046F8" w:rsidRDefault="007A130F" w:rsidP="007A130F">
      <w:pPr>
        <w:pStyle w:val="Heading1"/>
        <w:rPr>
          <w:rFonts w:ascii="Arial" w:hAnsi="Arial" w:cs="Arial"/>
          <w:sz w:val="32"/>
          <w:szCs w:val="32"/>
        </w:rPr>
      </w:pPr>
      <w:r>
        <w:rPr>
          <w:rFonts w:ascii="Arial" w:eastAsia="Calibri" w:hAnsi="Arial" w:cs="Arial"/>
          <w:sz w:val="32"/>
          <w:szCs w:val="32"/>
        </w:rPr>
        <w:t>Machining</w:t>
      </w:r>
      <w:r>
        <w:rPr>
          <w:rFonts w:ascii="Arial" w:eastAsia="Times New Roman" w:hAnsi="Arial" w:cs="Arial"/>
          <w:spacing w:val="-8"/>
          <w:sz w:val="32"/>
          <w:szCs w:val="32"/>
        </w:rPr>
        <w:t xml:space="preserve"> </w:t>
      </w:r>
      <w:r>
        <w:rPr>
          <w:rFonts w:ascii="Arial" w:eastAsia="Calibri" w:hAnsi="Arial" w:cs="Arial"/>
          <w:sz w:val="32"/>
          <w:szCs w:val="32"/>
        </w:rPr>
        <w:t>Technician</w:t>
      </w:r>
      <w:r>
        <w:rPr>
          <w:rFonts w:ascii="Arial" w:eastAsia="Times New Roman" w:hAnsi="Arial" w:cs="Arial"/>
          <w:spacing w:val="-8"/>
          <w:sz w:val="32"/>
          <w:szCs w:val="32"/>
        </w:rPr>
        <w:t xml:space="preserve"> </w:t>
      </w:r>
      <w:r>
        <w:rPr>
          <w:rFonts w:ascii="Arial" w:eastAsia="Calibri" w:hAnsi="Arial" w:cs="Arial"/>
          <w:w w:val="101"/>
          <w:sz w:val="32"/>
          <w:szCs w:val="32"/>
        </w:rPr>
        <w:t>Level</w:t>
      </w:r>
      <w:r>
        <w:rPr>
          <w:rFonts w:ascii="Arial" w:eastAsia="Times New Roman" w:hAnsi="Arial" w:cs="Arial"/>
          <w:spacing w:val="-8"/>
          <w:sz w:val="32"/>
          <w:szCs w:val="32"/>
        </w:rPr>
        <w:t xml:space="preserve"> </w:t>
      </w:r>
      <w:r>
        <w:rPr>
          <w:rFonts w:ascii="Arial" w:eastAsia="Calibri" w:hAnsi="Arial" w:cs="Arial"/>
          <w:spacing w:val="-3"/>
          <w:sz w:val="32"/>
          <w:szCs w:val="32"/>
        </w:rPr>
        <w:t>1</w:t>
      </w:r>
    </w:p>
    <w:p w14:paraId="488C3F51" w14:textId="46289971" w:rsidR="007A130F" w:rsidRPr="00E70EC1" w:rsidRDefault="007A130F" w:rsidP="007A130F">
      <w:pPr>
        <w:tabs>
          <w:tab w:val="left" w:pos="2460"/>
        </w:tabs>
        <w:rPr>
          <w:rFonts w:ascii="Arial" w:eastAsia="Calibri" w:hAnsi="Arial" w:cs="Arial"/>
          <w:color w:val="000000"/>
          <w:sz w:val="24"/>
          <w:szCs w:val="24"/>
        </w:rPr>
      </w:pPr>
      <w:r>
        <w:rPr>
          <w:rFonts w:ascii="Arial" w:eastAsia="Calibri" w:hAnsi="Arial" w:cs="Arial"/>
          <w:color w:val="000000"/>
          <w:sz w:val="24"/>
          <w:szCs w:val="24"/>
        </w:rPr>
        <w:t>Students</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possessing</w:t>
      </w:r>
      <w:r>
        <w:rPr>
          <w:rFonts w:ascii="Arial" w:eastAsia="Times New Roman" w:hAnsi="Arial" w:cs="Arial"/>
          <w:color w:val="000000"/>
          <w:spacing w:val="-5"/>
          <w:sz w:val="24"/>
          <w:szCs w:val="24"/>
        </w:rPr>
        <w:t xml:space="preserve"> </w:t>
      </w:r>
      <w:r>
        <w:rPr>
          <w:rFonts w:ascii="Arial" w:eastAsia="Calibri" w:hAnsi="Arial" w:cs="Arial"/>
          <w:color w:val="000000"/>
          <w:spacing w:val="-2"/>
          <w:sz w:val="24"/>
          <w:szCs w:val="24"/>
        </w:rPr>
        <w:t>a</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current</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OSHA</w:t>
      </w:r>
      <w:r>
        <w:rPr>
          <w:rFonts w:ascii="Arial" w:eastAsia="Calibri" w:hAnsi="Arial" w:cs="Arial"/>
          <w:color w:val="000000"/>
          <w:w w:val="101"/>
          <w:sz w:val="24"/>
          <w:szCs w:val="24"/>
        </w:rPr>
        <w:t>-</w:t>
      </w:r>
      <w:r>
        <w:rPr>
          <w:rFonts w:ascii="Arial" w:eastAsia="Calibri" w:hAnsi="Arial" w:cs="Arial"/>
          <w:color w:val="000000"/>
          <w:sz w:val="24"/>
          <w:szCs w:val="24"/>
        </w:rPr>
        <w:t>10</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Industrial</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safety</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card</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earn</w:t>
      </w:r>
      <w:r>
        <w:rPr>
          <w:rFonts w:ascii="Arial" w:eastAsia="Times New Roman" w:hAnsi="Arial" w:cs="Arial"/>
          <w:color w:val="000000"/>
          <w:spacing w:val="-7"/>
          <w:sz w:val="24"/>
          <w:szCs w:val="24"/>
        </w:rPr>
        <w:t xml:space="preserve"> </w:t>
      </w:r>
      <w:r>
        <w:rPr>
          <w:rFonts w:ascii="Arial" w:eastAsia="Calibri" w:hAnsi="Arial" w:cs="Arial"/>
          <w:color w:val="000000"/>
          <w:sz w:val="24"/>
          <w:szCs w:val="24"/>
        </w:rPr>
        <w:t>the</w:t>
      </w:r>
      <w:r>
        <w:rPr>
          <w:rFonts w:ascii="Arial" w:eastAsia="Times New Roman" w:hAnsi="Arial" w:cs="Arial"/>
          <w:color w:val="000000"/>
          <w:spacing w:val="-7"/>
          <w:sz w:val="24"/>
          <w:szCs w:val="24"/>
        </w:rPr>
        <w:t xml:space="preserve"> </w:t>
      </w:r>
      <w:r>
        <w:rPr>
          <w:rFonts w:ascii="Arial" w:eastAsia="Calibri" w:hAnsi="Arial" w:cs="Arial"/>
          <w:color w:val="000000"/>
          <w:sz w:val="24"/>
          <w:szCs w:val="24"/>
        </w:rPr>
        <w:t>following</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credits:</w:t>
      </w:r>
    </w:p>
    <w:tbl>
      <w:tblPr>
        <w:tblStyle w:val="TableGridLight"/>
        <w:tblW w:w="0" w:type="auto"/>
        <w:tblLook w:val="04A0" w:firstRow="1" w:lastRow="0" w:firstColumn="1" w:lastColumn="0" w:noHBand="0" w:noVBand="1"/>
        <w:tblCaption w:val="Credit available towards Machining Technician Level 1"/>
        <w:tblDescription w:val="Table listing one course. SAF 130 is Industrial Safety OSHA 10, worth 1 credit."/>
      </w:tblPr>
      <w:tblGrid>
        <w:gridCol w:w="1150"/>
        <w:gridCol w:w="3018"/>
        <w:gridCol w:w="1043"/>
      </w:tblGrid>
      <w:tr w:rsidR="00D71AFF" w:rsidRPr="00E70EC1" w14:paraId="66997223" w14:textId="77777777" w:rsidTr="000D4810">
        <w:trPr>
          <w:tblHeader/>
        </w:trPr>
        <w:tc>
          <w:tcPr>
            <w:tcW w:w="0" w:type="auto"/>
            <w:hideMark/>
          </w:tcPr>
          <w:p w14:paraId="191AECE0" w14:textId="77777777" w:rsidR="00D71AFF" w:rsidRPr="00E70EC1" w:rsidRDefault="00D71AFF" w:rsidP="00D71AFF">
            <w:pPr>
              <w:tabs>
                <w:tab w:val="left" w:pos="2460"/>
              </w:tabs>
              <w:rPr>
                <w:rFonts w:ascii="Arial" w:eastAsia="Calibri" w:hAnsi="Arial" w:cs="Arial"/>
                <w:b/>
                <w:bCs/>
                <w:color w:val="000000"/>
                <w:sz w:val="24"/>
                <w:szCs w:val="24"/>
              </w:rPr>
            </w:pPr>
            <w:r>
              <w:rPr>
                <w:rFonts w:ascii="Arial" w:eastAsia="Calibri" w:hAnsi="Arial" w:cs="Arial"/>
                <w:b/>
                <w:bCs/>
                <w:color w:val="000000"/>
                <w:sz w:val="24"/>
                <w:szCs w:val="24"/>
              </w:rPr>
              <w:t>Subject</w:t>
            </w:r>
          </w:p>
        </w:tc>
        <w:tc>
          <w:tcPr>
            <w:tcW w:w="0" w:type="auto"/>
            <w:hideMark/>
          </w:tcPr>
          <w:p w14:paraId="38FE0E7D" w14:textId="77777777" w:rsidR="00D71AFF" w:rsidRPr="00E70EC1" w:rsidRDefault="00D71AFF" w:rsidP="00D71AFF">
            <w:pPr>
              <w:tabs>
                <w:tab w:val="left" w:pos="2460"/>
              </w:tabs>
              <w:rPr>
                <w:rFonts w:ascii="Arial" w:eastAsia="Calibri" w:hAnsi="Arial" w:cs="Arial"/>
                <w:b/>
                <w:bCs/>
                <w:color w:val="000000"/>
                <w:sz w:val="24"/>
                <w:szCs w:val="24"/>
              </w:rPr>
            </w:pPr>
            <w:r>
              <w:rPr>
                <w:rFonts w:ascii="Arial" w:eastAsia="Calibri" w:hAnsi="Arial" w:cs="Arial"/>
                <w:b/>
                <w:bCs/>
                <w:color w:val="000000"/>
                <w:sz w:val="24"/>
                <w:szCs w:val="24"/>
              </w:rPr>
              <w:t>Course Title</w:t>
            </w:r>
          </w:p>
        </w:tc>
        <w:tc>
          <w:tcPr>
            <w:tcW w:w="0" w:type="auto"/>
            <w:hideMark/>
          </w:tcPr>
          <w:p w14:paraId="057EA555" w14:textId="77777777" w:rsidR="00D71AFF" w:rsidRPr="00E70EC1" w:rsidRDefault="00D71AFF" w:rsidP="00D71AFF">
            <w:pPr>
              <w:tabs>
                <w:tab w:val="left" w:pos="2460"/>
              </w:tabs>
              <w:rPr>
                <w:rFonts w:ascii="Arial" w:eastAsia="Calibri" w:hAnsi="Arial" w:cs="Arial"/>
                <w:b/>
                <w:bCs/>
                <w:color w:val="000000"/>
                <w:sz w:val="24"/>
                <w:szCs w:val="24"/>
              </w:rPr>
            </w:pPr>
            <w:r>
              <w:rPr>
                <w:rFonts w:ascii="Arial" w:eastAsia="Calibri" w:hAnsi="Arial" w:cs="Arial"/>
                <w:b/>
                <w:bCs/>
                <w:color w:val="000000"/>
                <w:sz w:val="24"/>
                <w:szCs w:val="24"/>
              </w:rPr>
              <w:t>Credits</w:t>
            </w:r>
          </w:p>
        </w:tc>
      </w:tr>
      <w:tr w:rsidR="00D71AFF" w:rsidRPr="00E70EC1" w14:paraId="4754D9A5" w14:textId="77777777" w:rsidTr="000D4810">
        <w:trPr>
          <w:tblHeader/>
        </w:trPr>
        <w:tc>
          <w:tcPr>
            <w:tcW w:w="0" w:type="auto"/>
            <w:hideMark/>
          </w:tcPr>
          <w:p w14:paraId="27BC94C3" w14:textId="77777777" w:rsidR="00D71AFF" w:rsidRPr="00E70EC1" w:rsidRDefault="00D71AFF" w:rsidP="00D71AFF">
            <w:pPr>
              <w:tabs>
                <w:tab w:val="left" w:pos="2460"/>
              </w:tabs>
              <w:rPr>
                <w:rFonts w:ascii="Arial" w:eastAsia="Calibri" w:hAnsi="Arial" w:cs="Arial"/>
                <w:color w:val="000000"/>
                <w:sz w:val="24"/>
                <w:szCs w:val="24"/>
              </w:rPr>
            </w:pPr>
            <w:r>
              <w:rPr>
                <w:rFonts w:ascii="Arial" w:eastAsia="Calibri" w:hAnsi="Arial" w:cs="Arial"/>
                <w:color w:val="000000"/>
                <w:sz w:val="24"/>
                <w:szCs w:val="24"/>
              </w:rPr>
              <w:t>SAF 130</w:t>
            </w:r>
          </w:p>
        </w:tc>
        <w:tc>
          <w:tcPr>
            <w:tcW w:w="0" w:type="auto"/>
            <w:hideMark/>
          </w:tcPr>
          <w:p w14:paraId="08A3D3D6" w14:textId="77777777" w:rsidR="00D71AFF" w:rsidRPr="00E70EC1" w:rsidRDefault="00D71AFF" w:rsidP="00D71AFF">
            <w:pPr>
              <w:tabs>
                <w:tab w:val="left" w:pos="2460"/>
              </w:tabs>
              <w:rPr>
                <w:rFonts w:ascii="Arial" w:eastAsia="Calibri" w:hAnsi="Arial" w:cs="Arial"/>
                <w:color w:val="000000"/>
                <w:sz w:val="24"/>
                <w:szCs w:val="24"/>
              </w:rPr>
            </w:pPr>
            <w:r>
              <w:rPr>
                <w:rFonts w:ascii="Arial" w:eastAsia="Calibri" w:hAnsi="Arial" w:cs="Arial"/>
                <w:color w:val="000000"/>
                <w:sz w:val="24"/>
                <w:szCs w:val="24"/>
              </w:rPr>
              <w:t>Industrial Safety OSHA 10</w:t>
            </w:r>
          </w:p>
        </w:tc>
        <w:tc>
          <w:tcPr>
            <w:tcW w:w="0" w:type="auto"/>
            <w:hideMark/>
          </w:tcPr>
          <w:p w14:paraId="100267CD" w14:textId="08B0F7FA" w:rsidR="00D71AFF" w:rsidRPr="00E70EC1" w:rsidRDefault="008E438F" w:rsidP="00D71AFF">
            <w:pPr>
              <w:tabs>
                <w:tab w:val="left" w:pos="2460"/>
              </w:tabs>
              <w:rPr>
                <w:rFonts w:ascii="Arial" w:eastAsia="Calibri" w:hAnsi="Arial" w:cs="Arial"/>
                <w:color w:val="000000"/>
                <w:sz w:val="24"/>
                <w:szCs w:val="24"/>
              </w:rPr>
            </w:pPr>
            <w:r>
              <w:rPr>
                <w:rFonts w:ascii="Arial" w:eastAsia="Calibri" w:hAnsi="Arial" w:cs="Arial"/>
                <w:color w:val="000000"/>
                <w:sz w:val="24"/>
                <w:szCs w:val="24"/>
              </w:rPr>
              <w:t>1</w:t>
            </w:r>
          </w:p>
        </w:tc>
      </w:tr>
    </w:tbl>
    <w:p w14:paraId="1AABE7CB" w14:textId="77777777" w:rsidR="007A130F" w:rsidRPr="00B046F8" w:rsidRDefault="007A130F" w:rsidP="007A130F">
      <w:pPr>
        <w:pStyle w:val="Heading1"/>
        <w:rPr>
          <w:rFonts w:ascii="Arial" w:hAnsi="Arial" w:cs="Arial"/>
          <w:sz w:val="32"/>
          <w:szCs w:val="32"/>
        </w:rPr>
      </w:pPr>
      <w:r>
        <w:rPr>
          <w:rFonts w:ascii="Arial" w:eastAsia="Calibri" w:hAnsi="Arial" w:cs="Arial"/>
          <w:sz w:val="32"/>
          <w:szCs w:val="32"/>
        </w:rPr>
        <w:t>Mechatronics</w:t>
      </w:r>
      <w:r>
        <w:rPr>
          <w:rFonts w:ascii="Arial" w:eastAsia="Times New Roman" w:hAnsi="Arial" w:cs="Arial"/>
          <w:spacing w:val="-8"/>
          <w:sz w:val="32"/>
          <w:szCs w:val="32"/>
        </w:rPr>
        <w:t xml:space="preserve"> </w:t>
      </w:r>
      <w:r>
        <w:rPr>
          <w:rFonts w:ascii="Arial" w:eastAsia="Calibri" w:hAnsi="Arial" w:cs="Arial"/>
          <w:sz w:val="32"/>
          <w:szCs w:val="32"/>
        </w:rPr>
        <w:t>Systems</w:t>
      </w:r>
      <w:r>
        <w:rPr>
          <w:rFonts w:ascii="Arial" w:eastAsia="Times New Roman" w:hAnsi="Arial" w:cs="Arial"/>
          <w:spacing w:val="-8"/>
          <w:sz w:val="32"/>
          <w:szCs w:val="32"/>
        </w:rPr>
        <w:t xml:space="preserve"> </w:t>
      </w:r>
      <w:r>
        <w:rPr>
          <w:rFonts w:ascii="Arial" w:eastAsia="Calibri" w:hAnsi="Arial" w:cs="Arial"/>
          <w:sz w:val="32"/>
          <w:szCs w:val="32"/>
        </w:rPr>
        <w:t>Certification</w:t>
      </w:r>
    </w:p>
    <w:p w14:paraId="0624B301" w14:textId="4D10C9B6" w:rsidR="006D781B" w:rsidRPr="00E70EC1" w:rsidRDefault="007A130F" w:rsidP="006D781B">
      <w:pPr>
        <w:wordWrap w:val="0"/>
        <w:autoSpaceDE w:val="0"/>
        <w:autoSpaceDN w:val="0"/>
        <w:spacing w:before="347" w:after="26" w:line="240" w:lineRule="exact"/>
        <w:ind w:left="40"/>
        <w:rPr>
          <w:rFonts w:ascii="Arial" w:eastAsia="Calibri" w:hAnsi="Arial" w:cs="Arial"/>
          <w:color w:val="000000"/>
          <w:spacing w:val="-3"/>
          <w:sz w:val="24"/>
          <w:szCs w:val="24"/>
        </w:rPr>
      </w:pPr>
      <w:r>
        <w:rPr>
          <w:rFonts w:ascii="Arial" w:eastAsia="Calibri" w:hAnsi="Arial" w:cs="Arial"/>
          <w:color w:val="000000"/>
          <w:sz w:val="24"/>
          <w:szCs w:val="24"/>
        </w:rPr>
        <w:t>Students</w:t>
      </w:r>
      <w:r>
        <w:rPr>
          <w:rFonts w:ascii="Arial" w:eastAsia="Times New Roman" w:hAnsi="Arial" w:cs="Arial"/>
          <w:color w:val="000000"/>
          <w:spacing w:val="-7"/>
          <w:sz w:val="24"/>
          <w:szCs w:val="24"/>
        </w:rPr>
        <w:t xml:space="preserve"> </w:t>
      </w:r>
      <w:r>
        <w:rPr>
          <w:rFonts w:ascii="Arial" w:eastAsia="Calibri" w:hAnsi="Arial" w:cs="Arial"/>
          <w:color w:val="000000"/>
          <w:sz w:val="24"/>
          <w:szCs w:val="24"/>
        </w:rPr>
        <w:t>who</w:t>
      </w:r>
      <w:r>
        <w:rPr>
          <w:rFonts w:ascii="Arial" w:eastAsia="Times New Roman" w:hAnsi="Arial" w:cs="Arial"/>
          <w:color w:val="000000"/>
          <w:spacing w:val="-7"/>
          <w:sz w:val="24"/>
          <w:szCs w:val="24"/>
        </w:rPr>
        <w:t xml:space="preserve"> </w:t>
      </w:r>
      <w:r>
        <w:rPr>
          <w:rFonts w:ascii="Arial" w:eastAsia="Calibri" w:hAnsi="Arial" w:cs="Arial"/>
          <w:color w:val="000000"/>
          <w:sz w:val="24"/>
          <w:szCs w:val="24"/>
        </w:rPr>
        <w:t>hold</w:t>
      </w:r>
      <w:r>
        <w:rPr>
          <w:rFonts w:ascii="Arial" w:eastAsia="Times New Roman" w:hAnsi="Arial" w:cs="Arial"/>
          <w:color w:val="000000"/>
          <w:spacing w:val="-5"/>
          <w:sz w:val="24"/>
          <w:szCs w:val="24"/>
        </w:rPr>
        <w:t xml:space="preserve"> </w:t>
      </w:r>
      <w:r>
        <w:rPr>
          <w:rFonts w:ascii="Arial" w:eastAsia="Calibri" w:hAnsi="Arial" w:cs="Arial"/>
          <w:color w:val="000000"/>
          <w:spacing w:val="-2"/>
          <w:sz w:val="24"/>
          <w:szCs w:val="24"/>
        </w:rPr>
        <w:t>a</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current</w:t>
      </w:r>
      <w:r>
        <w:rPr>
          <w:rFonts w:ascii="Arial" w:eastAsia="Times New Roman" w:hAnsi="Arial" w:cs="Arial"/>
          <w:color w:val="000000"/>
          <w:spacing w:val="-7"/>
          <w:sz w:val="24"/>
          <w:szCs w:val="24"/>
        </w:rPr>
        <w:t xml:space="preserve"> </w:t>
      </w:r>
      <w:r>
        <w:rPr>
          <w:rFonts w:ascii="Arial" w:eastAsia="Calibri" w:hAnsi="Arial" w:cs="Arial"/>
          <w:color w:val="000000"/>
          <w:sz w:val="24"/>
          <w:szCs w:val="24"/>
        </w:rPr>
        <w:t>Siemens</w:t>
      </w:r>
      <w:r>
        <w:rPr>
          <w:rFonts w:ascii="Arial" w:eastAsia="Times New Roman" w:hAnsi="Arial" w:cs="Arial"/>
          <w:color w:val="000000"/>
          <w:spacing w:val="-7"/>
          <w:sz w:val="24"/>
          <w:szCs w:val="24"/>
        </w:rPr>
        <w:t xml:space="preserve"> </w:t>
      </w:r>
      <w:r>
        <w:rPr>
          <w:rFonts w:ascii="Arial" w:eastAsia="Calibri" w:hAnsi="Arial" w:cs="Arial"/>
          <w:color w:val="000000"/>
          <w:w w:val="99"/>
          <w:sz w:val="24"/>
          <w:szCs w:val="24"/>
        </w:rPr>
        <w:t>(</w:t>
      </w:r>
      <w:r>
        <w:rPr>
          <w:rFonts w:ascii="Arial" w:eastAsia="Calibri" w:hAnsi="Arial" w:cs="Arial"/>
          <w:color w:val="000000"/>
          <w:sz w:val="24"/>
          <w:szCs w:val="24"/>
        </w:rPr>
        <w:t>Mechatronics</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Systems</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Certification</w:t>
      </w:r>
      <w:r>
        <w:rPr>
          <w:rFonts w:ascii="Arial" w:eastAsia="Calibri" w:hAnsi="Arial" w:cs="Arial"/>
          <w:color w:val="000000"/>
          <w:spacing w:val="-3"/>
          <w:sz w:val="24"/>
          <w:szCs w:val="24"/>
        </w:rPr>
        <w:t>)</w:t>
      </w:r>
      <w:r>
        <w:rPr>
          <w:rFonts w:ascii="Arial" w:eastAsia="Times New Roman" w:hAnsi="Arial" w:cs="Arial"/>
          <w:color w:val="000000"/>
          <w:spacing w:val="-7"/>
          <w:sz w:val="24"/>
          <w:szCs w:val="24"/>
        </w:rPr>
        <w:t xml:space="preserve"> </w:t>
      </w:r>
      <w:r>
        <w:rPr>
          <w:rFonts w:ascii="Arial" w:eastAsia="Calibri" w:hAnsi="Arial" w:cs="Arial"/>
          <w:color w:val="000000"/>
          <w:sz w:val="24"/>
          <w:szCs w:val="24"/>
        </w:rPr>
        <w:t>Level</w:t>
      </w:r>
      <w:r>
        <w:rPr>
          <w:rFonts w:ascii="Arial" w:eastAsia="Times New Roman" w:hAnsi="Arial" w:cs="Arial"/>
          <w:color w:val="000000"/>
          <w:spacing w:val="-5"/>
          <w:sz w:val="24"/>
          <w:szCs w:val="24"/>
        </w:rPr>
        <w:t xml:space="preserve"> </w:t>
      </w:r>
      <w:r>
        <w:rPr>
          <w:rFonts w:ascii="Arial" w:eastAsia="Calibri" w:hAnsi="Arial" w:cs="Arial"/>
          <w:color w:val="000000"/>
          <w:spacing w:val="-2"/>
          <w:sz w:val="24"/>
          <w:szCs w:val="24"/>
        </w:rPr>
        <w:t>1</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credential</w:t>
      </w:r>
      <w:r>
        <w:rPr>
          <w:rFonts w:ascii="Arial" w:eastAsia="Times New Roman" w:hAnsi="Arial" w:cs="Arial"/>
          <w:color w:val="000000"/>
          <w:spacing w:val="-5"/>
          <w:sz w:val="24"/>
          <w:szCs w:val="24"/>
        </w:rPr>
        <w:t xml:space="preserve"> m</w:t>
      </w:r>
      <w:r>
        <w:rPr>
          <w:rFonts w:ascii="Arial" w:eastAsia="Calibri" w:hAnsi="Arial" w:cs="Arial"/>
          <w:color w:val="000000"/>
          <w:w w:val="99"/>
          <w:sz w:val="24"/>
          <w:szCs w:val="24"/>
        </w:rPr>
        <w:t>ay</w:t>
      </w:r>
      <w:r>
        <w:rPr>
          <w:rFonts w:ascii="Arial" w:eastAsia="Times New Roman" w:hAnsi="Arial" w:cs="Arial"/>
          <w:color w:val="000000"/>
          <w:spacing w:val="-5"/>
          <w:sz w:val="24"/>
          <w:szCs w:val="24"/>
        </w:rPr>
        <w:t xml:space="preserve"> </w:t>
      </w:r>
      <w:r>
        <w:rPr>
          <w:rFonts w:ascii="Arial" w:eastAsia="Calibri" w:hAnsi="Arial" w:cs="Arial"/>
          <w:color w:val="000000"/>
          <w:spacing w:val="-2"/>
          <w:sz w:val="24"/>
          <w:szCs w:val="24"/>
        </w:rPr>
        <w:t>be</w:t>
      </w:r>
      <w:r>
        <w:rPr>
          <w:rFonts w:ascii="Arial" w:hAnsi="Arial" w:cs="Arial"/>
          <w:sz w:val="24"/>
          <w:szCs w:val="24"/>
        </w:rPr>
        <w:t xml:space="preserve"> </w:t>
      </w:r>
      <w:r>
        <w:rPr>
          <w:rFonts w:ascii="Arial" w:eastAsia="Calibri" w:hAnsi="Arial" w:cs="Arial"/>
          <w:color w:val="000000"/>
          <w:sz w:val="24"/>
          <w:szCs w:val="24"/>
        </w:rPr>
        <w:t>awarded</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the</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following</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credits</w:t>
      </w:r>
      <w:r>
        <w:rPr>
          <w:rFonts w:ascii="Arial" w:eastAsia="Calibri" w:hAnsi="Arial" w:cs="Arial"/>
          <w:color w:val="000000"/>
          <w:w w:val="99"/>
          <w:sz w:val="24"/>
          <w:szCs w:val="24"/>
        </w:rPr>
        <w:t>.</w:t>
      </w:r>
      <w:r>
        <w:rPr>
          <w:rFonts w:ascii="Arial" w:eastAsia="Times New Roman" w:hAnsi="Arial" w:cs="Arial"/>
          <w:color w:val="000000"/>
          <w:spacing w:val="-7"/>
          <w:sz w:val="24"/>
          <w:szCs w:val="24"/>
        </w:rPr>
        <w:t xml:space="preserve"> </w:t>
      </w:r>
      <w:r>
        <w:rPr>
          <w:rFonts w:ascii="Arial" w:eastAsia="Calibri" w:hAnsi="Arial" w:cs="Arial"/>
          <w:color w:val="000000"/>
          <w:sz w:val="24"/>
          <w:szCs w:val="24"/>
        </w:rPr>
        <w:t>Appropriate</w:t>
      </w:r>
      <w:r>
        <w:rPr>
          <w:rFonts w:ascii="Arial" w:eastAsia="Times New Roman" w:hAnsi="Arial" w:cs="Arial"/>
          <w:color w:val="000000"/>
          <w:spacing w:val="-7"/>
          <w:sz w:val="24"/>
          <w:szCs w:val="24"/>
        </w:rPr>
        <w:t xml:space="preserve"> </w:t>
      </w:r>
      <w:r>
        <w:rPr>
          <w:rFonts w:ascii="Arial" w:eastAsia="Calibri" w:hAnsi="Arial" w:cs="Arial"/>
          <w:color w:val="000000"/>
          <w:sz w:val="24"/>
          <w:szCs w:val="24"/>
        </w:rPr>
        <w:t>documentation</w:t>
      </w:r>
      <w:r>
        <w:rPr>
          <w:rFonts w:ascii="Arial" w:eastAsia="Times New Roman" w:hAnsi="Arial" w:cs="Arial"/>
          <w:color w:val="000000"/>
          <w:spacing w:val="-5"/>
          <w:sz w:val="24"/>
          <w:szCs w:val="24"/>
        </w:rPr>
        <w:t xml:space="preserve"> </w:t>
      </w:r>
      <w:r>
        <w:rPr>
          <w:rFonts w:ascii="Arial" w:eastAsia="Calibri" w:hAnsi="Arial" w:cs="Arial"/>
          <w:color w:val="000000"/>
          <w:spacing w:val="-1"/>
          <w:sz w:val="24"/>
          <w:szCs w:val="24"/>
        </w:rPr>
        <w:t>is</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required</w:t>
      </w:r>
      <w:r>
        <w:rPr>
          <w:rFonts w:ascii="Arial" w:eastAsia="Times New Roman" w:hAnsi="Arial" w:cs="Arial"/>
          <w:color w:val="000000"/>
          <w:spacing w:val="-5"/>
          <w:sz w:val="24"/>
          <w:szCs w:val="24"/>
        </w:rPr>
        <w:t xml:space="preserve"> </w:t>
      </w:r>
      <w:r>
        <w:rPr>
          <w:rFonts w:ascii="Arial" w:eastAsia="Calibri" w:hAnsi="Arial" w:cs="Arial"/>
          <w:color w:val="000000"/>
          <w:w w:val="99"/>
          <w:sz w:val="24"/>
          <w:szCs w:val="24"/>
        </w:rPr>
        <w:t>and</w:t>
      </w:r>
      <w:r>
        <w:rPr>
          <w:rFonts w:ascii="Arial" w:eastAsia="Times New Roman" w:hAnsi="Arial" w:cs="Arial"/>
          <w:color w:val="000000"/>
          <w:spacing w:val="-5"/>
          <w:sz w:val="24"/>
          <w:szCs w:val="24"/>
        </w:rPr>
        <w:t xml:space="preserve"> </w:t>
      </w:r>
      <w:r>
        <w:rPr>
          <w:rFonts w:ascii="Arial" w:eastAsia="Calibri" w:hAnsi="Arial" w:cs="Arial"/>
          <w:color w:val="000000"/>
          <w:sz w:val="24"/>
          <w:szCs w:val="24"/>
        </w:rPr>
        <w:t>must</w:t>
      </w:r>
      <w:r>
        <w:rPr>
          <w:rFonts w:ascii="Arial" w:eastAsia="Times New Roman" w:hAnsi="Arial" w:cs="Arial"/>
          <w:color w:val="000000"/>
          <w:spacing w:val="-7"/>
          <w:sz w:val="24"/>
          <w:szCs w:val="24"/>
        </w:rPr>
        <w:t xml:space="preserve"> </w:t>
      </w:r>
      <w:r>
        <w:rPr>
          <w:rFonts w:ascii="Arial" w:eastAsia="Calibri" w:hAnsi="Arial" w:cs="Arial"/>
          <w:color w:val="000000"/>
          <w:w w:val="101"/>
          <w:sz w:val="24"/>
          <w:szCs w:val="24"/>
        </w:rPr>
        <w:t>be</w:t>
      </w:r>
      <w:r>
        <w:rPr>
          <w:rFonts w:ascii="Arial" w:eastAsia="Times New Roman" w:hAnsi="Arial" w:cs="Arial"/>
          <w:color w:val="000000"/>
          <w:spacing w:val="-5"/>
          <w:sz w:val="24"/>
          <w:szCs w:val="24"/>
        </w:rPr>
        <w:t xml:space="preserve"> </w:t>
      </w:r>
      <w:r>
        <w:rPr>
          <w:rFonts w:ascii="Arial" w:eastAsia="Calibri" w:hAnsi="Arial" w:cs="Arial"/>
          <w:color w:val="000000"/>
          <w:w w:val="101"/>
          <w:sz w:val="24"/>
          <w:szCs w:val="24"/>
        </w:rPr>
        <w:t>submitted</w:t>
      </w:r>
      <w:r>
        <w:rPr>
          <w:rFonts w:ascii="Arial" w:eastAsia="Times New Roman" w:hAnsi="Arial" w:cs="Arial"/>
          <w:color w:val="000000"/>
          <w:spacing w:val="-7"/>
          <w:sz w:val="24"/>
          <w:szCs w:val="24"/>
        </w:rPr>
        <w:t xml:space="preserve"> </w:t>
      </w:r>
      <w:r>
        <w:rPr>
          <w:rFonts w:ascii="Arial" w:eastAsia="Calibri" w:hAnsi="Arial" w:cs="Arial"/>
          <w:color w:val="000000"/>
          <w:sz w:val="24"/>
          <w:szCs w:val="24"/>
        </w:rPr>
        <w:t>to</w:t>
      </w:r>
      <w:r>
        <w:rPr>
          <w:rFonts w:ascii="Arial" w:eastAsia="Times New Roman" w:hAnsi="Arial" w:cs="Arial"/>
          <w:color w:val="000000"/>
          <w:spacing w:val="-5"/>
          <w:sz w:val="24"/>
          <w:szCs w:val="24"/>
        </w:rPr>
        <w:t xml:space="preserve"> </w:t>
      </w:r>
      <w:r>
        <w:rPr>
          <w:rFonts w:ascii="Arial" w:eastAsia="Calibri" w:hAnsi="Arial" w:cs="Arial"/>
          <w:color w:val="000000"/>
          <w:w w:val="99"/>
          <w:sz w:val="24"/>
          <w:szCs w:val="24"/>
        </w:rPr>
        <w:t>the</w:t>
      </w:r>
      <w:r>
        <w:rPr>
          <w:rFonts w:ascii="Arial" w:hAnsi="Arial" w:cs="Arial"/>
          <w:sz w:val="24"/>
          <w:szCs w:val="24"/>
        </w:rPr>
        <w:t xml:space="preserve"> </w:t>
      </w:r>
      <w:r>
        <w:rPr>
          <w:rFonts w:ascii="Arial" w:eastAsia="Calibri" w:hAnsi="Arial" w:cs="Arial"/>
          <w:color w:val="000000"/>
          <w:sz w:val="24"/>
          <w:szCs w:val="24"/>
        </w:rPr>
        <w:t>Vice President of Workforce and Technical Programs</w:t>
      </w:r>
      <w:r>
        <w:rPr>
          <w:rFonts w:ascii="Arial" w:eastAsia="Calibri" w:hAnsi="Arial" w:cs="Arial"/>
          <w:color w:val="000000"/>
          <w:spacing w:val="-3"/>
          <w:sz w:val="24"/>
          <w:szCs w:val="24"/>
        </w:rPr>
        <w:t>.</w:t>
      </w:r>
    </w:p>
    <w:p w14:paraId="2F6BDE79" w14:textId="77777777" w:rsidR="00524E89" w:rsidRPr="00E70EC1" w:rsidRDefault="00524E89" w:rsidP="006D781B">
      <w:pPr>
        <w:wordWrap w:val="0"/>
        <w:autoSpaceDE w:val="0"/>
        <w:autoSpaceDN w:val="0"/>
        <w:spacing w:before="347" w:after="26" w:line="240" w:lineRule="exact"/>
        <w:ind w:left="40"/>
        <w:rPr>
          <w:rFonts w:ascii="Arial" w:eastAsia="Calibri" w:hAnsi="Arial" w:cs="Arial"/>
          <w:color w:val="000000"/>
          <w:spacing w:val="-3"/>
          <w:sz w:val="24"/>
          <w:szCs w:val="24"/>
        </w:rPr>
      </w:pPr>
    </w:p>
    <w:tbl>
      <w:tblPr>
        <w:tblStyle w:val="TableGridLight"/>
        <w:tblW w:w="0" w:type="auto"/>
        <w:tblLook w:val="04A0" w:firstRow="1" w:lastRow="0" w:firstColumn="1" w:lastColumn="0" w:noHBand="0" w:noVBand="1"/>
        <w:tblCaption w:val="Mechatronics Systems Certification"/>
        <w:tblDescription w:val="This table lists five Siemens Level 1 courses: MEC 140 Introduction to Mechatronics (3 credits), MEC 155 Mechanisms (3 credits), MEC 165 The following table lists courses aligned with Siemens Level 1 certification and the Virginia Commonwealth Journeyman’s License. Applied Hydraulics and Pneumatics (3 credits), ETR 150 Machine Control Using Relay and Programmable Logic (4 credits), and IND 243 Principles and Applications of Mechatronics (3 credits). It also lists two courses aligned with the Virginia Commonwealth Journeyman’s License: ELE 110 Home Electric Power (3 credits) and ELE 138 National Electric Code Review (3 credits)."/>
      </w:tblPr>
      <w:tblGrid>
        <w:gridCol w:w="3326"/>
        <w:gridCol w:w="1332"/>
        <w:gridCol w:w="3649"/>
        <w:gridCol w:w="1043"/>
      </w:tblGrid>
      <w:tr w:rsidR="006D781B" w:rsidRPr="00E70EC1" w14:paraId="49F1B421" w14:textId="77777777" w:rsidTr="000D4810">
        <w:trPr>
          <w:tblHeader/>
        </w:trPr>
        <w:tc>
          <w:tcPr>
            <w:tcW w:w="0" w:type="auto"/>
            <w:hideMark/>
          </w:tcPr>
          <w:p w14:paraId="04C22CA9" w14:textId="77777777" w:rsidR="006D781B" w:rsidRPr="00E70EC1" w:rsidRDefault="006D781B" w:rsidP="006D781B">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lastRenderedPageBreak/>
              <w:t>Subject or Certification</w:t>
            </w:r>
          </w:p>
        </w:tc>
        <w:tc>
          <w:tcPr>
            <w:tcW w:w="0" w:type="auto"/>
            <w:hideMark/>
          </w:tcPr>
          <w:p w14:paraId="2837F1F0" w14:textId="77777777" w:rsidR="006D781B" w:rsidRPr="00E70EC1" w:rsidRDefault="006D781B" w:rsidP="006D781B">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Course Code</w:t>
            </w:r>
          </w:p>
        </w:tc>
        <w:tc>
          <w:tcPr>
            <w:tcW w:w="0" w:type="auto"/>
            <w:hideMark/>
          </w:tcPr>
          <w:p w14:paraId="054953EA" w14:textId="77777777" w:rsidR="006D781B" w:rsidRPr="00E70EC1" w:rsidRDefault="006D781B" w:rsidP="006D781B">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Course Title</w:t>
            </w:r>
          </w:p>
        </w:tc>
        <w:tc>
          <w:tcPr>
            <w:tcW w:w="0" w:type="auto"/>
            <w:hideMark/>
          </w:tcPr>
          <w:p w14:paraId="6924F5AC" w14:textId="77777777" w:rsidR="006D781B" w:rsidRPr="00E70EC1" w:rsidRDefault="006D781B" w:rsidP="006D781B">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Credits</w:t>
            </w:r>
          </w:p>
        </w:tc>
      </w:tr>
      <w:tr w:rsidR="006D781B" w:rsidRPr="00E70EC1" w14:paraId="7A34DC5C" w14:textId="77777777" w:rsidTr="000D4810">
        <w:trPr>
          <w:tblHeader/>
        </w:trPr>
        <w:tc>
          <w:tcPr>
            <w:tcW w:w="0" w:type="auto"/>
            <w:hideMark/>
          </w:tcPr>
          <w:p w14:paraId="58983E5D" w14:textId="77777777" w:rsidR="006D781B" w:rsidRPr="00E70EC1" w:rsidRDefault="006D781B" w:rsidP="006D781B">
            <w:pPr>
              <w:spacing w:after="0" w:line="240" w:lineRule="auto"/>
              <w:rPr>
                <w:rFonts w:ascii="Arial" w:eastAsia="Times New Roman" w:hAnsi="Arial" w:cs="Arial"/>
                <w:sz w:val="24"/>
                <w:szCs w:val="24"/>
              </w:rPr>
            </w:pPr>
            <w:r>
              <w:rPr>
                <w:rFonts w:ascii="Arial" w:eastAsia="Times New Roman" w:hAnsi="Arial" w:cs="Arial"/>
                <w:sz w:val="24"/>
                <w:szCs w:val="24"/>
              </w:rPr>
              <w:t>Siemens Level 1</w:t>
            </w:r>
          </w:p>
        </w:tc>
        <w:tc>
          <w:tcPr>
            <w:tcW w:w="0" w:type="auto"/>
            <w:hideMark/>
          </w:tcPr>
          <w:p w14:paraId="639D5099" w14:textId="77777777" w:rsidR="006D781B" w:rsidRPr="00E70EC1" w:rsidRDefault="006D781B" w:rsidP="006D781B">
            <w:pPr>
              <w:spacing w:after="0" w:line="240" w:lineRule="auto"/>
              <w:rPr>
                <w:rFonts w:ascii="Arial" w:eastAsia="Times New Roman" w:hAnsi="Arial" w:cs="Arial"/>
                <w:sz w:val="24"/>
                <w:szCs w:val="24"/>
              </w:rPr>
            </w:pPr>
            <w:r>
              <w:rPr>
                <w:rFonts w:ascii="Arial" w:eastAsia="Times New Roman" w:hAnsi="Arial" w:cs="Arial"/>
                <w:sz w:val="24"/>
                <w:szCs w:val="24"/>
              </w:rPr>
              <w:t>MEC 140</w:t>
            </w:r>
          </w:p>
        </w:tc>
        <w:tc>
          <w:tcPr>
            <w:tcW w:w="0" w:type="auto"/>
            <w:hideMark/>
          </w:tcPr>
          <w:p w14:paraId="2529DD1E" w14:textId="77777777" w:rsidR="006D781B" w:rsidRPr="00E70EC1" w:rsidRDefault="006D781B" w:rsidP="006D781B">
            <w:pPr>
              <w:spacing w:after="0" w:line="240" w:lineRule="auto"/>
              <w:rPr>
                <w:rFonts w:ascii="Arial" w:eastAsia="Times New Roman" w:hAnsi="Arial" w:cs="Arial"/>
                <w:sz w:val="24"/>
                <w:szCs w:val="24"/>
              </w:rPr>
            </w:pPr>
            <w:r>
              <w:rPr>
                <w:rFonts w:ascii="Arial" w:eastAsia="Times New Roman" w:hAnsi="Arial" w:cs="Arial"/>
                <w:sz w:val="24"/>
                <w:szCs w:val="24"/>
              </w:rPr>
              <w:t>Introduction to Mechatronics</w:t>
            </w:r>
          </w:p>
        </w:tc>
        <w:tc>
          <w:tcPr>
            <w:tcW w:w="0" w:type="auto"/>
            <w:hideMark/>
          </w:tcPr>
          <w:p w14:paraId="52149214" w14:textId="77777777" w:rsidR="006D781B" w:rsidRPr="00E70EC1" w:rsidRDefault="006D781B" w:rsidP="006D781B">
            <w:pPr>
              <w:spacing w:after="0" w:line="240" w:lineRule="auto"/>
              <w:rPr>
                <w:rFonts w:ascii="Arial" w:eastAsia="Times New Roman" w:hAnsi="Arial" w:cs="Arial"/>
                <w:sz w:val="24"/>
                <w:szCs w:val="24"/>
              </w:rPr>
            </w:pPr>
            <w:r>
              <w:rPr>
                <w:rFonts w:ascii="Arial" w:eastAsia="Times New Roman" w:hAnsi="Arial" w:cs="Arial"/>
                <w:sz w:val="24"/>
                <w:szCs w:val="24"/>
              </w:rPr>
              <w:t>3</w:t>
            </w:r>
          </w:p>
        </w:tc>
      </w:tr>
      <w:tr w:rsidR="006D781B" w:rsidRPr="00E70EC1" w14:paraId="1A80836C" w14:textId="77777777" w:rsidTr="000D4810">
        <w:trPr>
          <w:tblHeader/>
        </w:trPr>
        <w:tc>
          <w:tcPr>
            <w:tcW w:w="0" w:type="auto"/>
            <w:hideMark/>
          </w:tcPr>
          <w:p w14:paraId="58F6A01E" w14:textId="77777777" w:rsidR="006D781B" w:rsidRPr="00E70EC1" w:rsidRDefault="006D781B" w:rsidP="006D781B">
            <w:pPr>
              <w:spacing w:after="0" w:line="240" w:lineRule="auto"/>
              <w:rPr>
                <w:rFonts w:ascii="Arial" w:eastAsia="Times New Roman" w:hAnsi="Arial" w:cs="Arial"/>
                <w:sz w:val="24"/>
                <w:szCs w:val="24"/>
              </w:rPr>
            </w:pPr>
            <w:r>
              <w:rPr>
                <w:rFonts w:ascii="Arial" w:eastAsia="Times New Roman" w:hAnsi="Arial" w:cs="Arial"/>
                <w:sz w:val="24"/>
                <w:szCs w:val="24"/>
              </w:rPr>
              <w:t>Siemens Level 1</w:t>
            </w:r>
          </w:p>
        </w:tc>
        <w:tc>
          <w:tcPr>
            <w:tcW w:w="0" w:type="auto"/>
            <w:hideMark/>
          </w:tcPr>
          <w:p w14:paraId="086991EB" w14:textId="77777777" w:rsidR="006D781B" w:rsidRPr="00E70EC1" w:rsidRDefault="006D781B" w:rsidP="006D781B">
            <w:pPr>
              <w:spacing w:after="0" w:line="240" w:lineRule="auto"/>
              <w:rPr>
                <w:rFonts w:ascii="Arial" w:eastAsia="Times New Roman" w:hAnsi="Arial" w:cs="Arial"/>
                <w:sz w:val="24"/>
                <w:szCs w:val="24"/>
              </w:rPr>
            </w:pPr>
            <w:r>
              <w:rPr>
                <w:rFonts w:ascii="Arial" w:eastAsia="Times New Roman" w:hAnsi="Arial" w:cs="Arial"/>
                <w:sz w:val="24"/>
                <w:szCs w:val="24"/>
              </w:rPr>
              <w:t>MEC 155</w:t>
            </w:r>
          </w:p>
        </w:tc>
        <w:tc>
          <w:tcPr>
            <w:tcW w:w="0" w:type="auto"/>
            <w:hideMark/>
          </w:tcPr>
          <w:p w14:paraId="550F90E1" w14:textId="77777777" w:rsidR="006D781B" w:rsidRPr="00E70EC1" w:rsidRDefault="006D781B" w:rsidP="006D781B">
            <w:pPr>
              <w:spacing w:after="0" w:line="240" w:lineRule="auto"/>
              <w:rPr>
                <w:rFonts w:ascii="Arial" w:eastAsia="Times New Roman" w:hAnsi="Arial" w:cs="Arial"/>
                <w:sz w:val="24"/>
                <w:szCs w:val="24"/>
              </w:rPr>
            </w:pPr>
            <w:r>
              <w:rPr>
                <w:rFonts w:ascii="Arial" w:eastAsia="Times New Roman" w:hAnsi="Arial" w:cs="Arial"/>
                <w:sz w:val="24"/>
                <w:szCs w:val="24"/>
              </w:rPr>
              <w:t>Mechanisms</w:t>
            </w:r>
          </w:p>
        </w:tc>
        <w:tc>
          <w:tcPr>
            <w:tcW w:w="0" w:type="auto"/>
            <w:hideMark/>
          </w:tcPr>
          <w:p w14:paraId="5135DD88" w14:textId="77777777" w:rsidR="006D781B" w:rsidRPr="00E70EC1" w:rsidRDefault="006D781B" w:rsidP="006D781B">
            <w:pPr>
              <w:spacing w:after="0" w:line="240" w:lineRule="auto"/>
              <w:rPr>
                <w:rFonts w:ascii="Arial" w:eastAsia="Times New Roman" w:hAnsi="Arial" w:cs="Arial"/>
                <w:sz w:val="24"/>
                <w:szCs w:val="24"/>
              </w:rPr>
            </w:pPr>
            <w:r>
              <w:rPr>
                <w:rFonts w:ascii="Arial" w:eastAsia="Times New Roman" w:hAnsi="Arial" w:cs="Arial"/>
                <w:sz w:val="24"/>
                <w:szCs w:val="24"/>
              </w:rPr>
              <w:t>3</w:t>
            </w:r>
          </w:p>
        </w:tc>
      </w:tr>
      <w:tr w:rsidR="006D781B" w:rsidRPr="00E70EC1" w14:paraId="0CE1C75D" w14:textId="77777777" w:rsidTr="000D4810">
        <w:trPr>
          <w:tblHeader/>
        </w:trPr>
        <w:tc>
          <w:tcPr>
            <w:tcW w:w="0" w:type="auto"/>
            <w:hideMark/>
          </w:tcPr>
          <w:p w14:paraId="4F3E97FB" w14:textId="77777777" w:rsidR="006D781B" w:rsidRPr="00E70EC1" w:rsidRDefault="006D781B" w:rsidP="006D781B">
            <w:pPr>
              <w:spacing w:after="0" w:line="240" w:lineRule="auto"/>
              <w:rPr>
                <w:rFonts w:ascii="Arial" w:eastAsia="Times New Roman" w:hAnsi="Arial" w:cs="Arial"/>
                <w:sz w:val="24"/>
                <w:szCs w:val="24"/>
              </w:rPr>
            </w:pPr>
            <w:r>
              <w:rPr>
                <w:rFonts w:ascii="Arial" w:eastAsia="Times New Roman" w:hAnsi="Arial" w:cs="Arial"/>
                <w:sz w:val="24"/>
                <w:szCs w:val="24"/>
              </w:rPr>
              <w:t>Siemens Level 1</w:t>
            </w:r>
          </w:p>
        </w:tc>
        <w:tc>
          <w:tcPr>
            <w:tcW w:w="0" w:type="auto"/>
            <w:hideMark/>
          </w:tcPr>
          <w:p w14:paraId="2F59588B" w14:textId="77777777" w:rsidR="006D781B" w:rsidRPr="00E70EC1" w:rsidRDefault="006D781B" w:rsidP="006D781B">
            <w:pPr>
              <w:spacing w:after="0" w:line="240" w:lineRule="auto"/>
              <w:rPr>
                <w:rFonts w:ascii="Arial" w:eastAsia="Times New Roman" w:hAnsi="Arial" w:cs="Arial"/>
                <w:sz w:val="24"/>
                <w:szCs w:val="24"/>
              </w:rPr>
            </w:pPr>
            <w:r>
              <w:rPr>
                <w:rFonts w:ascii="Arial" w:eastAsia="Times New Roman" w:hAnsi="Arial" w:cs="Arial"/>
                <w:sz w:val="24"/>
                <w:szCs w:val="24"/>
              </w:rPr>
              <w:t>MEC 165</w:t>
            </w:r>
          </w:p>
        </w:tc>
        <w:tc>
          <w:tcPr>
            <w:tcW w:w="0" w:type="auto"/>
            <w:hideMark/>
          </w:tcPr>
          <w:p w14:paraId="11A6969A" w14:textId="77777777" w:rsidR="006D781B" w:rsidRPr="00E70EC1" w:rsidRDefault="006D781B" w:rsidP="006D781B">
            <w:pPr>
              <w:spacing w:after="0" w:line="240" w:lineRule="auto"/>
              <w:rPr>
                <w:rFonts w:ascii="Arial" w:eastAsia="Times New Roman" w:hAnsi="Arial" w:cs="Arial"/>
                <w:sz w:val="24"/>
                <w:szCs w:val="24"/>
              </w:rPr>
            </w:pPr>
            <w:r>
              <w:rPr>
                <w:rFonts w:ascii="Arial" w:eastAsia="Times New Roman" w:hAnsi="Arial" w:cs="Arial"/>
                <w:sz w:val="24"/>
                <w:szCs w:val="24"/>
              </w:rPr>
              <w:t>Applied Hydraulics and Pneumatics</w:t>
            </w:r>
          </w:p>
        </w:tc>
        <w:tc>
          <w:tcPr>
            <w:tcW w:w="0" w:type="auto"/>
            <w:hideMark/>
          </w:tcPr>
          <w:p w14:paraId="3EEC5E13" w14:textId="77777777" w:rsidR="006D781B" w:rsidRPr="00E70EC1" w:rsidRDefault="006D781B" w:rsidP="006D781B">
            <w:pPr>
              <w:spacing w:after="0" w:line="240" w:lineRule="auto"/>
              <w:rPr>
                <w:rFonts w:ascii="Arial" w:eastAsia="Times New Roman" w:hAnsi="Arial" w:cs="Arial"/>
                <w:sz w:val="24"/>
                <w:szCs w:val="24"/>
              </w:rPr>
            </w:pPr>
            <w:r>
              <w:rPr>
                <w:rFonts w:ascii="Arial" w:eastAsia="Times New Roman" w:hAnsi="Arial" w:cs="Arial"/>
                <w:sz w:val="24"/>
                <w:szCs w:val="24"/>
              </w:rPr>
              <w:t>3</w:t>
            </w:r>
          </w:p>
        </w:tc>
      </w:tr>
      <w:tr w:rsidR="006D781B" w:rsidRPr="00E70EC1" w14:paraId="1814829D" w14:textId="77777777" w:rsidTr="000D4810">
        <w:trPr>
          <w:tblHeader/>
        </w:trPr>
        <w:tc>
          <w:tcPr>
            <w:tcW w:w="0" w:type="auto"/>
            <w:hideMark/>
          </w:tcPr>
          <w:p w14:paraId="4CA9E0B3" w14:textId="77777777" w:rsidR="006D781B" w:rsidRPr="00E70EC1" w:rsidRDefault="006D781B" w:rsidP="006D781B">
            <w:pPr>
              <w:spacing w:after="0" w:line="240" w:lineRule="auto"/>
              <w:rPr>
                <w:rFonts w:ascii="Arial" w:eastAsia="Times New Roman" w:hAnsi="Arial" w:cs="Arial"/>
                <w:sz w:val="24"/>
                <w:szCs w:val="24"/>
              </w:rPr>
            </w:pPr>
            <w:r>
              <w:rPr>
                <w:rFonts w:ascii="Arial" w:eastAsia="Times New Roman" w:hAnsi="Arial" w:cs="Arial"/>
                <w:sz w:val="24"/>
                <w:szCs w:val="24"/>
              </w:rPr>
              <w:t>Siemens Level 1</w:t>
            </w:r>
          </w:p>
        </w:tc>
        <w:tc>
          <w:tcPr>
            <w:tcW w:w="0" w:type="auto"/>
            <w:hideMark/>
          </w:tcPr>
          <w:p w14:paraId="2C1E096C" w14:textId="77777777" w:rsidR="006D781B" w:rsidRPr="00E70EC1" w:rsidRDefault="006D781B" w:rsidP="006D781B">
            <w:pPr>
              <w:spacing w:after="0" w:line="240" w:lineRule="auto"/>
              <w:rPr>
                <w:rFonts w:ascii="Arial" w:eastAsia="Times New Roman" w:hAnsi="Arial" w:cs="Arial"/>
                <w:sz w:val="24"/>
                <w:szCs w:val="24"/>
              </w:rPr>
            </w:pPr>
            <w:r>
              <w:rPr>
                <w:rFonts w:ascii="Arial" w:eastAsia="Times New Roman" w:hAnsi="Arial" w:cs="Arial"/>
                <w:sz w:val="24"/>
                <w:szCs w:val="24"/>
              </w:rPr>
              <w:t>ETR 150</w:t>
            </w:r>
          </w:p>
        </w:tc>
        <w:tc>
          <w:tcPr>
            <w:tcW w:w="0" w:type="auto"/>
            <w:hideMark/>
          </w:tcPr>
          <w:p w14:paraId="175C3846" w14:textId="77777777" w:rsidR="006D781B" w:rsidRPr="00E70EC1" w:rsidRDefault="006D781B" w:rsidP="006D781B">
            <w:pPr>
              <w:spacing w:after="0" w:line="240" w:lineRule="auto"/>
              <w:rPr>
                <w:rFonts w:ascii="Arial" w:eastAsia="Times New Roman" w:hAnsi="Arial" w:cs="Arial"/>
                <w:sz w:val="24"/>
                <w:szCs w:val="24"/>
              </w:rPr>
            </w:pPr>
            <w:r>
              <w:rPr>
                <w:rFonts w:ascii="Arial" w:eastAsia="Times New Roman" w:hAnsi="Arial" w:cs="Arial"/>
                <w:sz w:val="24"/>
                <w:szCs w:val="24"/>
              </w:rPr>
              <w:t>Machine Control Using Relay and Programmable Logic</w:t>
            </w:r>
          </w:p>
        </w:tc>
        <w:tc>
          <w:tcPr>
            <w:tcW w:w="0" w:type="auto"/>
            <w:hideMark/>
          </w:tcPr>
          <w:p w14:paraId="47E78635" w14:textId="77777777" w:rsidR="006D781B" w:rsidRPr="00E70EC1" w:rsidRDefault="006D781B" w:rsidP="006D781B">
            <w:pPr>
              <w:spacing w:after="0" w:line="240" w:lineRule="auto"/>
              <w:rPr>
                <w:rFonts w:ascii="Arial" w:eastAsia="Times New Roman" w:hAnsi="Arial" w:cs="Arial"/>
                <w:sz w:val="24"/>
                <w:szCs w:val="24"/>
              </w:rPr>
            </w:pPr>
            <w:r>
              <w:rPr>
                <w:rFonts w:ascii="Arial" w:eastAsia="Times New Roman" w:hAnsi="Arial" w:cs="Arial"/>
                <w:sz w:val="24"/>
                <w:szCs w:val="24"/>
              </w:rPr>
              <w:t>4</w:t>
            </w:r>
          </w:p>
        </w:tc>
      </w:tr>
      <w:tr w:rsidR="006D781B" w:rsidRPr="00E70EC1" w14:paraId="0248E158" w14:textId="77777777" w:rsidTr="000D4810">
        <w:trPr>
          <w:tblHeader/>
        </w:trPr>
        <w:tc>
          <w:tcPr>
            <w:tcW w:w="0" w:type="auto"/>
            <w:hideMark/>
          </w:tcPr>
          <w:p w14:paraId="65E36EF7" w14:textId="77777777" w:rsidR="006D781B" w:rsidRPr="00E70EC1" w:rsidRDefault="006D781B" w:rsidP="006D781B">
            <w:pPr>
              <w:spacing w:after="0" w:line="240" w:lineRule="auto"/>
              <w:rPr>
                <w:rFonts w:ascii="Arial" w:eastAsia="Times New Roman" w:hAnsi="Arial" w:cs="Arial"/>
                <w:sz w:val="24"/>
                <w:szCs w:val="24"/>
              </w:rPr>
            </w:pPr>
            <w:r>
              <w:rPr>
                <w:rFonts w:ascii="Arial" w:eastAsia="Times New Roman" w:hAnsi="Arial" w:cs="Arial"/>
                <w:sz w:val="24"/>
                <w:szCs w:val="24"/>
              </w:rPr>
              <w:t>Siemens Level 1</w:t>
            </w:r>
          </w:p>
        </w:tc>
        <w:tc>
          <w:tcPr>
            <w:tcW w:w="0" w:type="auto"/>
            <w:hideMark/>
          </w:tcPr>
          <w:p w14:paraId="6124E0D5" w14:textId="77777777" w:rsidR="006D781B" w:rsidRPr="00E70EC1" w:rsidRDefault="006D781B" w:rsidP="006D781B">
            <w:pPr>
              <w:spacing w:after="0" w:line="240" w:lineRule="auto"/>
              <w:rPr>
                <w:rFonts w:ascii="Arial" w:eastAsia="Times New Roman" w:hAnsi="Arial" w:cs="Arial"/>
                <w:sz w:val="24"/>
                <w:szCs w:val="24"/>
              </w:rPr>
            </w:pPr>
            <w:r>
              <w:rPr>
                <w:rFonts w:ascii="Arial" w:eastAsia="Times New Roman" w:hAnsi="Arial" w:cs="Arial"/>
                <w:sz w:val="24"/>
                <w:szCs w:val="24"/>
              </w:rPr>
              <w:t>IND 243</w:t>
            </w:r>
          </w:p>
        </w:tc>
        <w:tc>
          <w:tcPr>
            <w:tcW w:w="0" w:type="auto"/>
            <w:hideMark/>
          </w:tcPr>
          <w:p w14:paraId="5ED222D2" w14:textId="77777777" w:rsidR="006D781B" w:rsidRPr="00E70EC1" w:rsidRDefault="006D781B" w:rsidP="006D781B">
            <w:pPr>
              <w:spacing w:after="0" w:line="240" w:lineRule="auto"/>
              <w:rPr>
                <w:rFonts w:ascii="Arial" w:eastAsia="Times New Roman" w:hAnsi="Arial" w:cs="Arial"/>
                <w:sz w:val="24"/>
                <w:szCs w:val="24"/>
              </w:rPr>
            </w:pPr>
            <w:r>
              <w:rPr>
                <w:rFonts w:ascii="Arial" w:eastAsia="Times New Roman" w:hAnsi="Arial" w:cs="Arial"/>
                <w:sz w:val="24"/>
                <w:szCs w:val="24"/>
              </w:rPr>
              <w:t>Principles and Applications of Mechatronics</w:t>
            </w:r>
          </w:p>
        </w:tc>
        <w:tc>
          <w:tcPr>
            <w:tcW w:w="0" w:type="auto"/>
            <w:hideMark/>
          </w:tcPr>
          <w:p w14:paraId="3E8EAB28" w14:textId="77777777" w:rsidR="006D781B" w:rsidRPr="00E70EC1" w:rsidRDefault="006D781B" w:rsidP="006D781B">
            <w:pPr>
              <w:spacing w:after="0" w:line="240" w:lineRule="auto"/>
              <w:rPr>
                <w:rFonts w:ascii="Arial" w:eastAsia="Times New Roman" w:hAnsi="Arial" w:cs="Arial"/>
                <w:sz w:val="24"/>
                <w:szCs w:val="24"/>
              </w:rPr>
            </w:pPr>
            <w:r>
              <w:rPr>
                <w:rFonts w:ascii="Arial" w:eastAsia="Times New Roman" w:hAnsi="Arial" w:cs="Arial"/>
                <w:sz w:val="24"/>
                <w:szCs w:val="24"/>
              </w:rPr>
              <w:t>3</w:t>
            </w:r>
          </w:p>
        </w:tc>
      </w:tr>
      <w:tr w:rsidR="006D781B" w:rsidRPr="00E70EC1" w14:paraId="6B24E1E4" w14:textId="77777777" w:rsidTr="000D4810">
        <w:trPr>
          <w:tblHeader/>
        </w:trPr>
        <w:tc>
          <w:tcPr>
            <w:tcW w:w="0" w:type="auto"/>
            <w:hideMark/>
          </w:tcPr>
          <w:p w14:paraId="40F9AF35" w14:textId="77777777" w:rsidR="006D781B" w:rsidRPr="00E70EC1" w:rsidRDefault="006D781B" w:rsidP="006D781B">
            <w:pPr>
              <w:spacing w:after="0" w:line="240" w:lineRule="auto"/>
              <w:rPr>
                <w:rFonts w:ascii="Arial" w:eastAsia="Times New Roman" w:hAnsi="Arial" w:cs="Arial"/>
                <w:sz w:val="24"/>
                <w:szCs w:val="24"/>
              </w:rPr>
            </w:pPr>
            <w:r>
              <w:rPr>
                <w:rFonts w:ascii="Arial" w:eastAsia="Times New Roman" w:hAnsi="Arial" w:cs="Arial"/>
                <w:sz w:val="24"/>
                <w:szCs w:val="24"/>
              </w:rPr>
              <w:t>Virginia Commonwealth Journeyman’s License</w:t>
            </w:r>
          </w:p>
        </w:tc>
        <w:tc>
          <w:tcPr>
            <w:tcW w:w="0" w:type="auto"/>
            <w:hideMark/>
          </w:tcPr>
          <w:p w14:paraId="45C34D9C" w14:textId="77777777" w:rsidR="006D781B" w:rsidRPr="00E70EC1" w:rsidRDefault="006D781B" w:rsidP="006D781B">
            <w:pPr>
              <w:spacing w:after="0" w:line="240" w:lineRule="auto"/>
              <w:rPr>
                <w:rFonts w:ascii="Arial" w:eastAsia="Times New Roman" w:hAnsi="Arial" w:cs="Arial"/>
                <w:sz w:val="24"/>
                <w:szCs w:val="24"/>
              </w:rPr>
            </w:pPr>
            <w:r>
              <w:rPr>
                <w:rFonts w:ascii="Arial" w:eastAsia="Times New Roman" w:hAnsi="Arial" w:cs="Arial"/>
                <w:sz w:val="24"/>
                <w:szCs w:val="24"/>
              </w:rPr>
              <w:t>ELE 110</w:t>
            </w:r>
          </w:p>
        </w:tc>
        <w:tc>
          <w:tcPr>
            <w:tcW w:w="0" w:type="auto"/>
            <w:hideMark/>
          </w:tcPr>
          <w:p w14:paraId="708543D8" w14:textId="77777777" w:rsidR="006D781B" w:rsidRPr="00E70EC1" w:rsidRDefault="006D781B" w:rsidP="006D781B">
            <w:pPr>
              <w:spacing w:after="0" w:line="240" w:lineRule="auto"/>
              <w:rPr>
                <w:rFonts w:ascii="Arial" w:eastAsia="Times New Roman" w:hAnsi="Arial" w:cs="Arial"/>
                <w:sz w:val="24"/>
                <w:szCs w:val="24"/>
              </w:rPr>
            </w:pPr>
            <w:r>
              <w:rPr>
                <w:rFonts w:ascii="Arial" w:eastAsia="Times New Roman" w:hAnsi="Arial" w:cs="Arial"/>
                <w:sz w:val="24"/>
                <w:szCs w:val="24"/>
              </w:rPr>
              <w:t>Home Electric Power</w:t>
            </w:r>
          </w:p>
        </w:tc>
        <w:tc>
          <w:tcPr>
            <w:tcW w:w="0" w:type="auto"/>
            <w:hideMark/>
          </w:tcPr>
          <w:p w14:paraId="43889E12" w14:textId="77777777" w:rsidR="006D781B" w:rsidRPr="00E70EC1" w:rsidRDefault="006D781B" w:rsidP="006D781B">
            <w:pPr>
              <w:spacing w:after="0" w:line="240" w:lineRule="auto"/>
              <w:rPr>
                <w:rFonts w:ascii="Arial" w:eastAsia="Times New Roman" w:hAnsi="Arial" w:cs="Arial"/>
                <w:sz w:val="24"/>
                <w:szCs w:val="24"/>
              </w:rPr>
            </w:pPr>
            <w:r>
              <w:rPr>
                <w:rFonts w:ascii="Arial" w:eastAsia="Times New Roman" w:hAnsi="Arial" w:cs="Arial"/>
                <w:sz w:val="24"/>
                <w:szCs w:val="24"/>
              </w:rPr>
              <w:t>3</w:t>
            </w:r>
          </w:p>
        </w:tc>
      </w:tr>
      <w:tr w:rsidR="006D781B" w:rsidRPr="00E70EC1" w14:paraId="5FEDF1FA" w14:textId="77777777" w:rsidTr="000D4810">
        <w:trPr>
          <w:tblHeader/>
        </w:trPr>
        <w:tc>
          <w:tcPr>
            <w:tcW w:w="0" w:type="auto"/>
            <w:hideMark/>
          </w:tcPr>
          <w:p w14:paraId="00FAE15E" w14:textId="77777777" w:rsidR="006D781B" w:rsidRPr="00E70EC1" w:rsidRDefault="006D781B" w:rsidP="006D781B">
            <w:pPr>
              <w:spacing w:after="0" w:line="240" w:lineRule="auto"/>
              <w:rPr>
                <w:rFonts w:ascii="Arial" w:eastAsia="Times New Roman" w:hAnsi="Arial" w:cs="Arial"/>
                <w:sz w:val="24"/>
                <w:szCs w:val="24"/>
              </w:rPr>
            </w:pPr>
            <w:r>
              <w:rPr>
                <w:rFonts w:ascii="Arial" w:eastAsia="Times New Roman" w:hAnsi="Arial" w:cs="Arial"/>
                <w:sz w:val="24"/>
                <w:szCs w:val="24"/>
              </w:rPr>
              <w:t>Virginia Commonwealth Journeyman’s License</w:t>
            </w:r>
          </w:p>
        </w:tc>
        <w:tc>
          <w:tcPr>
            <w:tcW w:w="0" w:type="auto"/>
            <w:hideMark/>
          </w:tcPr>
          <w:p w14:paraId="33A4783D" w14:textId="77777777" w:rsidR="006D781B" w:rsidRPr="00E70EC1" w:rsidRDefault="006D781B" w:rsidP="006D781B">
            <w:pPr>
              <w:spacing w:after="0" w:line="240" w:lineRule="auto"/>
              <w:rPr>
                <w:rFonts w:ascii="Arial" w:eastAsia="Times New Roman" w:hAnsi="Arial" w:cs="Arial"/>
                <w:sz w:val="24"/>
                <w:szCs w:val="24"/>
              </w:rPr>
            </w:pPr>
            <w:r>
              <w:rPr>
                <w:rFonts w:ascii="Arial" w:eastAsia="Times New Roman" w:hAnsi="Arial" w:cs="Arial"/>
                <w:sz w:val="24"/>
                <w:szCs w:val="24"/>
              </w:rPr>
              <w:t>ELE 138</w:t>
            </w:r>
          </w:p>
        </w:tc>
        <w:tc>
          <w:tcPr>
            <w:tcW w:w="0" w:type="auto"/>
            <w:hideMark/>
          </w:tcPr>
          <w:p w14:paraId="47A592A1" w14:textId="77777777" w:rsidR="006D781B" w:rsidRPr="00E70EC1" w:rsidRDefault="006D781B" w:rsidP="006D781B">
            <w:pPr>
              <w:spacing w:after="0" w:line="240" w:lineRule="auto"/>
              <w:rPr>
                <w:rFonts w:ascii="Arial" w:eastAsia="Times New Roman" w:hAnsi="Arial" w:cs="Arial"/>
                <w:sz w:val="24"/>
                <w:szCs w:val="24"/>
              </w:rPr>
            </w:pPr>
            <w:r>
              <w:rPr>
                <w:rFonts w:ascii="Arial" w:eastAsia="Times New Roman" w:hAnsi="Arial" w:cs="Arial"/>
                <w:sz w:val="24"/>
                <w:szCs w:val="24"/>
              </w:rPr>
              <w:t>National Electric Code Review</w:t>
            </w:r>
          </w:p>
        </w:tc>
        <w:tc>
          <w:tcPr>
            <w:tcW w:w="0" w:type="auto"/>
            <w:hideMark/>
          </w:tcPr>
          <w:p w14:paraId="35F700FE" w14:textId="77777777" w:rsidR="006D781B" w:rsidRPr="00E70EC1" w:rsidRDefault="006D781B" w:rsidP="006D781B">
            <w:pPr>
              <w:spacing w:after="0" w:line="240" w:lineRule="auto"/>
              <w:rPr>
                <w:rFonts w:ascii="Arial" w:eastAsia="Times New Roman" w:hAnsi="Arial" w:cs="Arial"/>
                <w:sz w:val="24"/>
                <w:szCs w:val="24"/>
              </w:rPr>
            </w:pPr>
            <w:r>
              <w:rPr>
                <w:rFonts w:ascii="Arial" w:eastAsia="Times New Roman" w:hAnsi="Arial" w:cs="Arial"/>
                <w:sz w:val="24"/>
                <w:szCs w:val="24"/>
              </w:rPr>
              <w:t>3</w:t>
            </w:r>
          </w:p>
        </w:tc>
      </w:tr>
    </w:tbl>
    <w:p w14:paraId="47CFCCF8" w14:textId="77777777" w:rsidR="007A130F" w:rsidRPr="00E70EC1" w:rsidRDefault="007A130F" w:rsidP="007A130F">
      <w:pPr>
        <w:tabs>
          <w:tab w:val="left" w:pos="2460"/>
        </w:tabs>
        <w:rPr>
          <w:rFonts w:ascii="Arial" w:hAnsi="Arial" w:cs="Arial"/>
          <w:sz w:val="24"/>
          <w:szCs w:val="24"/>
        </w:rPr>
      </w:pPr>
    </w:p>
    <w:p w14:paraId="0F67BE04" w14:textId="77777777" w:rsidR="007A130F" w:rsidRPr="00B046F8" w:rsidRDefault="007A130F" w:rsidP="007A130F">
      <w:pPr>
        <w:pStyle w:val="Heading2"/>
        <w:rPr>
          <w:rFonts w:ascii="Arial" w:hAnsi="Arial" w:cs="Arial"/>
          <w:sz w:val="28"/>
          <w:szCs w:val="28"/>
        </w:rPr>
      </w:pPr>
      <w:r>
        <w:rPr>
          <w:rFonts w:ascii="Arial" w:eastAsia="Calibri" w:hAnsi="Arial" w:cs="Arial"/>
          <w:sz w:val="28"/>
          <w:szCs w:val="28"/>
        </w:rPr>
        <w:t>Welding</w:t>
      </w:r>
    </w:p>
    <w:p w14:paraId="3DBCCF41" w14:textId="70C7E8DB" w:rsidR="007A130F" w:rsidRPr="00E70EC1" w:rsidRDefault="007A130F" w:rsidP="007A130F">
      <w:pPr>
        <w:tabs>
          <w:tab w:val="left" w:pos="2460"/>
        </w:tabs>
        <w:rPr>
          <w:rFonts w:ascii="Arial" w:eastAsia="Calibri" w:hAnsi="Arial" w:cs="Arial"/>
          <w:sz w:val="24"/>
          <w:szCs w:val="24"/>
        </w:rPr>
      </w:pPr>
      <w:r>
        <w:rPr>
          <w:rFonts w:ascii="Arial" w:eastAsia="Calibri" w:hAnsi="Arial" w:cs="Arial"/>
          <w:sz w:val="24"/>
          <w:szCs w:val="24"/>
        </w:rPr>
        <w:t>American</w:t>
      </w:r>
      <w:r>
        <w:rPr>
          <w:rFonts w:ascii="Arial" w:eastAsia="Times New Roman" w:hAnsi="Arial" w:cs="Arial"/>
          <w:spacing w:val="-5"/>
          <w:sz w:val="24"/>
          <w:szCs w:val="24"/>
        </w:rPr>
        <w:t xml:space="preserve"> </w:t>
      </w:r>
      <w:r>
        <w:rPr>
          <w:rFonts w:ascii="Arial" w:eastAsia="Calibri" w:hAnsi="Arial" w:cs="Arial"/>
          <w:sz w:val="24"/>
          <w:szCs w:val="24"/>
        </w:rPr>
        <w:t>Welding</w:t>
      </w:r>
      <w:r>
        <w:rPr>
          <w:rFonts w:ascii="Arial" w:eastAsia="Times New Roman" w:hAnsi="Arial" w:cs="Arial"/>
          <w:spacing w:val="-5"/>
          <w:sz w:val="24"/>
          <w:szCs w:val="24"/>
        </w:rPr>
        <w:t xml:space="preserve"> </w:t>
      </w:r>
      <w:r>
        <w:rPr>
          <w:rFonts w:ascii="Arial" w:eastAsia="Calibri" w:hAnsi="Arial" w:cs="Arial"/>
          <w:sz w:val="24"/>
          <w:szCs w:val="24"/>
        </w:rPr>
        <w:t>Society</w:t>
      </w:r>
      <w:r>
        <w:rPr>
          <w:rFonts w:ascii="Arial" w:eastAsia="Times New Roman" w:hAnsi="Arial" w:cs="Arial"/>
          <w:spacing w:val="-5"/>
          <w:sz w:val="24"/>
          <w:szCs w:val="24"/>
        </w:rPr>
        <w:t xml:space="preserve"> </w:t>
      </w:r>
      <w:r>
        <w:rPr>
          <w:rFonts w:ascii="Arial" w:eastAsia="Calibri" w:hAnsi="Arial" w:cs="Arial"/>
          <w:w w:val="99"/>
          <w:sz w:val="24"/>
          <w:szCs w:val="24"/>
        </w:rPr>
        <w:t>(</w:t>
      </w:r>
      <w:r>
        <w:rPr>
          <w:rFonts w:ascii="Arial" w:eastAsia="Calibri" w:hAnsi="Arial" w:cs="Arial"/>
          <w:sz w:val="24"/>
          <w:szCs w:val="24"/>
        </w:rPr>
        <w:t>AWS</w:t>
      </w:r>
      <w:r>
        <w:rPr>
          <w:rFonts w:ascii="Arial" w:eastAsia="Calibri" w:hAnsi="Arial" w:cs="Arial"/>
          <w:w w:val="99"/>
          <w:sz w:val="24"/>
          <w:szCs w:val="24"/>
        </w:rPr>
        <w:t>)</w:t>
      </w:r>
      <w:r>
        <w:rPr>
          <w:rFonts w:ascii="Arial" w:eastAsia="Times New Roman" w:hAnsi="Arial" w:cs="Arial"/>
          <w:spacing w:val="-5"/>
          <w:sz w:val="24"/>
          <w:szCs w:val="24"/>
        </w:rPr>
        <w:t xml:space="preserve"> </w:t>
      </w:r>
      <w:r>
        <w:rPr>
          <w:rFonts w:ascii="Arial" w:eastAsia="Calibri" w:hAnsi="Arial" w:cs="Arial"/>
          <w:sz w:val="24"/>
          <w:szCs w:val="24"/>
        </w:rPr>
        <w:t>certifications</w:t>
      </w:r>
      <w:r>
        <w:rPr>
          <w:rFonts w:ascii="Arial" w:eastAsia="Times New Roman" w:hAnsi="Arial" w:cs="Arial"/>
          <w:spacing w:val="-5"/>
          <w:sz w:val="24"/>
          <w:szCs w:val="24"/>
        </w:rPr>
        <w:t xml:space="preserve"> </w:t>
      </w:r>
      <w:r>
        <w:rPr>
          <w:rFonts w:ascii="Arial" w:eastAsia="Calibri" w:hAnsi="Arial" w:cs="Arial"/>
          <w:sz w:val="24"/>
          <w:szCs w:val="24"/>
        </w:rPr>
        <w:t>listed</w:t>
      </w:r>
      <w:r>
        <w:rPr>
          <w:rFonts w:ascii="Arial" w:eastAsia="Times New Roman" w:hAnsi="Arial" w:cs="Arial"/>
          <w:spacing w:val="-7"/>
          <w:sz w:val="24"/>
          <w:szCs w:val="24"/>
        </w:rPr>
        <w:t xml:space="preserve"> </w:t>
      </w:r>
      <w:r>
        <w:rPr>
          <w:rFonts w:ascii="Arial" w:eastAsia="Calibri" w:hAnsi="Arial" w:cs="Arial"/>
          <w:sz w:val="24"/>
          <w:szCs w:val="24"/>
        </w:rPr>
        <w:t>below</w:t>
      </w:r>
      <w:r>
        <w:rPr>
          <w:rFonts w:ascii="Arial" w:eastAsia="Times New Roman" w:hAnsi="Arial" w:cs="Arial"/>
          <w:spacing w:val="-5"/>
          <w:sz w:val="24"/>
          <w:szCs w:val="24"/>
        </w:rPr>
        <w:t xml:space="preserve"> </w:t>
      </w:r>
      <w:r>
        <w:rPr>
          <w:rFonts w:ascii="Arial" w:eastAsia="Calibri" w:hAnsi="Arial" w:cs="Arial"/>
          <w:sz w:val="24"/>
          <w:szCs w:val="24"/>
        </w:rPr>
        <w:t>are</w:t>
      </w:r>
      <w:r>
        <w:rPr>
          <w:rFonts w:ascii="Arial" w:eastAsia="Times New Roman" w:hAnsi="Arial" w:cs="Arial"/>
          <w:spacing w:val="-5"/>
          <w:sz w:val="24"/>
          <w:szCs w:val="24"/>
        </w:rPr>
        <w:t xml:space="preserve"> </w:t>
      </w:r>
      <w:r>
        <w:rPr>
          <w:rFonts w:ascii="Arial" w:eastAsia="Calibri" w:hAnsi="Arial" w:cs="Arial"/>
          <w:sz w:val="24"/>
          <w:szCs w:val="24"/>
        </w:rPr>
        <w:t>accepted.</w:t>
      </w:r>
    </w:p>
    <w:tbl>
      <w:tblPr>
        <w:tblStyle w:val="TableGridLight"/>
        <w:tblW w:w="0" w:type="auto"/>
        <w:tblLook w:val="04A0" w:firstRow="1" w:lastRow="0" w:firstColumn="1" w:lastColumn="0" w:noHBand="0" w:noVBand="1"/>
        <w:tblCaption w:val="American Welding Society (AWS) certifications that are accepted for credit"/>
        <w:tblDescription w:val="Table listing two welding courses with subject codes, course titles, credit hours, and associated AWS certification credentials. The first course is WEL 124, Shielded Metal Arc Welding (Advanced), worth 4 credits and aligned with AWS 3G or 4G SMAW Certification. The second course is WEL 126, Pipe Welding I, worth 3 credits and aligned with AWS 6G SMAW Pipe Certification."/>
      </w:tblPr>
      <w:tblGrid>
        <w:gridCol w:w="1175"/>
        <w:gridCol w:w="3733"/>
        <w:gridCol w:w="1043"/>
        <w:gridCol w:w="3399"/>
      </w:tblGrid>
      <w:tr w:rsidR="00DB2BC1" w:rsidRPr="00E70EC1" w14:paraId="241E75E6" w14:textId="77777777" w:rsidTr="000D4810">
        <w:trPr>
          <w:tblHeader/>
        </w:trPr>
        <w:tc>
          <w:tcPr>
            <w:tcW w:w="0" w:type="auto"/>
            <w:hideMark/>
          </w:tcPr>
          <w:p w14:paraId="443BC661" w14:textId="77777777" w:rsidR="00DB2BC1" w:rsidRPr="00E70EC1" w:rsidRDefault="00DB2BC1" w:rsidP="00DB2BC1">
            <w:pPr>
              <w:tabs>
                <w:tab w:val="left" w:pos="2460"/>
              </w:tabs>
              <w:rPr>
                <w:rFonts w:ascii="Arial" w:eastAsia="Calibri" w:hAnsi="Arial" w:cs="Arial"/>
                <w:b/>
                <w:bCs/>
                <w:sz w:val="24"/>
                <w:szCs w:val="24"/>
              </w:rPr>
            </w:pPr>
            <w:r>
              <w:rPr>
                <w:rFonts w:ascii="Arial" w:eastAsia="Calibri" w:hAnsi="Arial" w:cs="Arial"/>
                <w:b/>
                <w:bCs/>
                <w:sz w:val="24"/>
                <w:szCs w:val="24"/>
              </w:rPr>
              <w:t>Subject</w:t>
            </w:r>
          </w:p>
        </w:tc>
        <w:tc>
          <w:tcPr>
            <w:tcW w:w="0" w:type="auto"/>
            <w:hideMark/>
          </w:tcPr>
          <w:p w14:paraId="44364709" w14:textId="77777777" w:rsidR="00DB2BC1" w:rsidRPr="00E70EC1" w:rsidRDefault="00DB2BC1" w:rsidP="00DB2BC1">
            <w:pPr>
              <w:tabs>
                <w:tab w:val="left" w:pos="2460"/>
              </w:tabs>
              <w:rPr>
                <w:rFonts w:ascii="Arial" w:eastAsia="Calibri" w:hAnsi="Arial" w:cs="Arial"/>
                <w:b/>
                <w:bCs/>
                <w:sz w:val="24"/>
                <w:szCs w:val="24"/>
              </w:rPr>
            </w:pPr>
            <w:r>
              <w:rPr>
                <w:rFonts w:ascii="Arial" w:eastAsia="Calibri" w:hAnsi="Arial" w:cs="Arial"/>
                <w:b/>
                <w:bCs/>
                <w:sz w:val="24"/>
                <w:szCs w:val="24"/>
              </w:rPr>
              <w:t>Course Title</w:t>
            </w:r>
          </w:p>
        </w:tc>
        <w:tc>
          <w:tcPr>
            <w:tcW w:w="0" w:type="auto"/>
            <w:hideMark/>
          </w:tcPr>
          <w:p w14:paraId="71500F44" w14:textId="77777777" w:rsidR="00DB2BC1" w:rsidRPr="00E70EC1" w:rsidRDefault="00DB2BC1" w:rsidP="00DB2BC1">
            <w:pPr>
              <w:tabs>
                <w:tab w:val="left" w:pos="2460"/>
              </w:tabs>
              <w:rPr>
                <w:rFonts w:ascii="Arial" w:eastAsia="Calibri" w:hAnsi="Arial" w:cs="Arial"/>
                <w:b/>
                <w:bCs/>
                <w:sz w:val="24"/>
                <w:szCs w:val="24"/>
              </w:rPr>
            </w:pPr>
            <w:r>
              <w:rPr>
                <w:rFonts w:ascii="Arial" w:eastAsia="Calibri" w:hAnsi="Arial" w:cs="Arial"/>
                <w:b/>
                <w:bCs/>
                <w:sz w:val="24"/>
                <w:szCs w:val="24"/>
              </w:rPr>
              <w:t>Credits</w:t>
            </w:r>
          </w:p>
        </w:tc>
        <w:tc>
          <w:tcPr>
            <w:tcW w:w="0" w:type="auto"/>
            <w:hideMark/>
          </w:tcPr>
          <w:p w14:paraId="27668C3B" w14:textId="77777777" w:rsidR="00DB2BC1" w:rsidRPr="00E70EC1" w:rsidRDefault="00DB2BC1" w:rsidP="00DB2BC1">
            <w:pPr>
              <w:tabs>
                <w:tab w:val="left" w:pos="2460"/>
              </w:tabs>
              <w:rPr>
                <w:rFonts w:ascii="Arial" w:eastAsia="Calibri" w:hAnsi="Arial" w:cs="Arial"/>
                <w:b/>
                <w:bCs/>
                <w:sz w:val="24"/>
                <w:szCs w:val="24"/>
              </w:rPr>
            </w:pPr>
            <w:r>
              <w:rPr>
                <w:rFonts w:ascii="Arial" w:eastAsia="Calibri" w:hAnsi="Arial" w:cs="Arial"/>
                <w:b/>
                <w:bCs/>
                <w:sz w:val="24"/>
                <w:szCs w:val="24"/>
              </w:rPr>
              <w:t>Certification Title</w:t>
            </w:r>
          </w:p>
        </w:tc>
      </w:tr>
      <w:tr w:rsidR="00DB2BC1" w:rsidRPr="00E70EC1" w14:paraId="4C569C00" w14:textId="77777777" w:rsidTr="000D4810">
        <w:trPr>
          <w:tblHeader/>
        </w:trPr>
        <w:tc>
          <w:tcPr>
            <w:tcW w:w="0" w:type="auto"/>
            <w:hideMark/>
          </w:tcPr>
          <w:p w14:paraId="3F9DB074" w14:textId="77777777" w:rsidR="00DB2BC1" w:rsidRPr="00E70EC1" w:rsidRDefault="00DB2BC1" w:rsidP="00DB2BC1">
            <w:pPr>
              <w:tabs>
                <w:tab w:val="left" w:pos="2460"/>
              </w:tabs>
              <w:rPr>
                <w:rFonts w:ascii="Arial" w:eastAsia="Calibri" w:hAnsi="Arial" w:cs="Arial"/>
                <w:sz w:val="24"/>
                <w:szCs w:val="24"/>
              </w:rPr>
            </w:pPr>
            <w:r>
              <w:rPr>
                <w:rFonts w:ascii="Arial" w:eastAsia="Calibri" w:hAnsi="Arial" w:cs="Arial"/>
                <w:sz w:val="24"/>
                <w:szCs w:val="24"/>
              </w:rPr>
              <w:t>WEL 124</w:t>
            </w:r>
          </w:p>
        </w:tc>
        <w:tc>
          <w:tcPr>
            <w:tcW w:w="0" w:type="auto"/>
            <w:hideMark/>
          </w:tcPr>
          <w:p w14:paraId="1F8718F3" w14:textId="77777777" w:rsidR="00DB2BC1" w:rsidRPr="00E70EC1" w:rsidRDefault="00DB2BC1" w:rsidP="00DB2BC1">
            <w:pPr>
              <w:tabs>
                <w:tab w:val="left" w:pos="2460"/>
              </w:tabs>
              <w:rPr>
                <w:rFonts w:ascii="Arial" w:eastAsia="Calibri" w:hAnsi="Arial" w:cs="Arial"/>
                <w:sz w:val="24"/>
                <w:szCs w:val="24"/>
              </w:rPr>
            </w:pPr>
            <w:r>
              <w:rPr>
                <w:rFonts w:ascii="Arial" w:eastAsia="Calibri" w:hAnsi="Arial" w:cs="Arial"/>
                <w:sz w:val="24"/>
                <w:szCs w:val="24"/>
              </w:rPr>
              <w:t>Shielded Metal Arc Welding (Advanced)</w:t>
            </w:r>
          </w:p>
        </w:tc>
        <w:tc>
          <w:tcPr>
            <w:tcW w:w="0" w:type="auto"/>
            <w:hideMark/>
          </w:tcPr>
          <w:p w14:paraId="1CD4EEB5" w14:textId="77777777" w:rsidR="00DB2BC1" w:rsidRPr="00E70EC1" w:rsidRDefault="00DB2BC1" w:rsidP="00DB2BC1">
            <w:pPr>
              <w:tabs>
                <w:tab w:val="left" w:pos="2460"/>
              </w:tabs>
              <w:rPr>
                <w:rFonts w:ascii="Arial" w:eastAsia="Calibri" w:hAnsi="Arial" w:cs="Arial"/>
                <w:sz w:val="24"/>
                <w:szCs w:val="24"/>
              </w:rPr>
            </w:pPr>
            <w:r>
              <w:rPr>
                <w:rFonts w:ascii="Arial" w:eastAsia="Calibri" w:hAnsi="Arial" w:cs="Arial"/>
                <w:sz w:val="24"/>
                <w:szCs w:val="24"/>
              </w:rPr>
              <w:t>4</w:t>
            </w:r>
          </w:p>
        </w:tc>
        <w:tc>
          <w:tcPr>
            <w:tcW w:w="0" w:type="auto"/>
            <w:hideMark/>
          </w:tcPr>
          <w:p w14:paraId="2FD653B9" w14:textId="77777777" w:rsidR="00DB2BC1" w:rsidRPr="00E70EC1" w:rsidRDefault="00DB2BC1" w:rsidP="00DB2BC1">
            <w:pPr>
              <w:tabs>
                <w:tab w:val="left" w:pos="2460"/>
              </w:tabs>
              <w:rPr>
                <w:rFonts w:ascii="Arial" w:eastAsia="Calibri" w:hAnsi="Arial" w:cs="Arial"/>
                <w:sz w:val="24"/>
                <w:szCs w:val="24"/>
              </w:rPr>
            </w:pPr>
            <w:r>
              <w:rPr>
                <w:rFonts w:ascii="Arial" w:eastAsia="Calibri" w:hAnsi="Arial" w:cs="Arial"/>
                <w:sz w:val="24"/>
                <w:szCs w:val="24"/>
              </w:rPr>
              <w:t>AWS 3G or 4G SMAW Certification</w:t>
            </w:r>
          </w:p>
        </w:tc>
      </w:tr>
      <w:tr w:rsidR="00DB2BC1" w:rsidRPr="00E70EC1" w14:paraId="524034A1" w14:textId="77777777" w:rsidTr="000D4810">
        <w:trPr>
          <w:tblHeader/>
        </w:trPr>
        <w:tc>
          <w:tcPr>
            <w:tcW w:w="0" w:type="auto"/>
            <w:hideMark/>
          </w:tcPr>
          <w:p w14:paraId="31AB83E4" w14:textId="77777777" w:rsidR="00DB2BC1" w:rsidRPr="00E70EC1" w:rsidRDefault="00DB2BC1" w:rsidP="00DB2BC1">
            <w:pPr>
              <w:tabs>
                <w:tab w:val="left" w:pos="2460"/>
              </w:tabs>
              <w:rPr>
                <w:rFonts w:ascii="Arial" w:eastAsia="Calibri" w:hAnsi="Arial" w:cs="Arial"/>
                <w:sz w:val="24"/>
                <w:szCs w:val="24"/>
              </w:rPr>
            </w:pPr>
            <w:r>
              <w:rPr>
                <w:rFonts w:ascii="Arial" w:eastAsia="Calibri" w:hAnsi="Arial" w:cs="Arial"/>
                <w:sz w:val="24"/>
                <w:szCs w:val="24"/>
              </w:rPr>
              <w:t>WEL 126</w:t>
            </w:r>
          </w:p>
        </w:tc>
        <w:tc>
          <w:tcPr>
            <w:tcW w:w="0" w:type="auto"/>
            <w:hideMark/>
          </w:tcPr>
          <w:p w14:paraId="1BEF9E24" w14:textId="77777777" w:rsidR="00DB2BC1" w:rsidRPr="00E70EC1" w:rsidRDefault="00DB2BC1" w:rsidP="00DB2BC1">
            <w:pPr>
              <w:tabs>
                <w:tab w:val="left" w:pos="2460"/>
              </w:tabs>
              <w:rPr>
                <w:rFonts w:ascii="Arial" w:eastAsia="Calibri" w:hAnsi="Arial" w:cs="Arial"/>
                <w:sz w:val="24"/>
                <w:szCs w:val="24"/>
              </w:rPr>
            </w:pPr>
            <w:r>
              <w:rPr>
                <w:rFonts w:ascii="Arial" w:eastAsia="Calibri" w:hAnsi="Arial" w:cs="Arial"/>
                <w:sz w:val="24"/>
                <w:szCs w:val="24"/>
              </w:rPr>
              <w:t>Pipe Welding I</w:t>
            </w:r>
          </w:p>
        </w:tc>
        <w:tc>
          <w:tcPr>
            <w:tcW w:w="0" w:type="auto"/>
            <w:hideMark/>
          </w:tcPr>
          <w:p w14:paraId="52929C86" w14:textId="77777777" w:rsidR="00DB2BC1" w:rsidRPr="00E70EC1" w:rsidRDefault="00DB2BC1" w:rsidP="00DB2BC1">
            <w:pPr>
              <w:tabs>
                <w:tab w:val="left" w:pos="2460"/>
              </w:tabs>
              <w:rPr>
                <w:rFonts w:ascii="Arial" w:eastAsia="Calibri" w:hAnsi="Arial" w:cs="Arial"/>
                <w:sz w:val="24"/>
                <w:szCs w:val="24"/>
              </w:rPr>
            </w:pPr>
            <w:r>
              <w:rPr>
                <w:rFonts w:ascii="Arial" w:eastAsia="Calibri" w:hAnsi="Arial" w:cs="Arial"/>
                <w:sz w:val="24"/>
                <w:szCs w:val="24"/>
              </w:rPr>
              <w:t>3</w:t>
            </w:r>
          </w:p>
        </w:tc>
        <w:tc>
          <w:tcPr>
            <w:tcW w:w="0" w:type="auto"/>
            <w:hideMark/>
          </w:tcPr>
          <w:p w14:paraId="5D8BAB87" w14:textId="77777777" w:rsidR="00DB2BC1" w:rsidRPr="00E70EC1" w:rsidRDefault="00DB2BC1" w:rsidP="00DB2BC1">
            <w:pPr>
              <w:tabs>
                <w:tab w:val="left" w:pos="2460"/>
              </w:tabs>
              <w:rPr>
                <w:rFonts w:ascii="Arial" w:eastAsia="Calibri" w:hAnsi="Arial" w:cs="Arial"/>
                <w:sz w:val="24"/>
                <w:szCs w:val="24"/>
              </w:rPr>
            </w:pPr>
            <w:r>
              <w:rPr>
                <w:rFonts w:ascii="Arial" w:eastAsia="Calibri" w:hAnsi="Arial" w:cs="Arial"/>
                <w:sz w:val="24"/>
                <w:szCs w:val="24"/>
              </w:rPr>
              <w:t>AWS 6G SMAW Pipe Certification</w:t>
            </w:r>
          </w:p>
        </w:tc>
      </w:tr>
    </w:tbl>
    <w:p w14:paraId="000442C4" w14:textId="77777777" w:rsidR="007A130F" w:rsidRPr="00E70EC1" w:rsidRDefault="007A130F" w:rsidP="007A130F">
      <w:pPr>
        <w:tabs>
          <w:tab w:val="left" w:pos="2460"/>
        </w:tabs>
        <w:rPr>
          <w:rFonts w:ascii="Arial" w:hAnsi="Arial" w:cs="Arial"/>
          <w:sz w:val="24"/>
          <w:szCs w:val="24"/>
        </w:rPr>
      </w:pPr>
    </w:p>
    <w:p w14:paraId="5EB86280" w14:textId="77777777" w:rsidR="007A130F" w:rsidRPr="00E70EC1" w:rsidRDefault="007A130F" w:rsidP="002E44D7">
      <w:pPr>
        <w:pStyle w:val="Heading2"/>
        <w:rPr>
          <w:rFonts w:ascii="Arial" w:hAnsi="Arial" w:cs="Arial"/>
          <w:sz w:val="24"/>
          <w:szCs w:val="24"/>
        </w:rPr>
      </w:pPr>
      <w:r>
        <w:rPr>
          <w:rFonts w:ascii="Arial" w:hAnsi="Arial" w:cs="Arial"/>
          <w:sz w:val="24"/>
          <w:szCs w:val="24"/>
        </w:rPr>
        <w:t>Computer Aided Drafting (DRF 201/202):</w:t>
      </w:r>
    </w:p>
    <w:p w14:paraId="100B0F87" w14:textId="3249BF0B" w:rsidR="002E44D7" w:rsidRPr="00E70EC1" w:rsidRDefault="007A130F" w:rsidP="00EA68F4">
      <w:pPr>
        <w:tabs>
          <w:tab w:val="left" w:pos="2460"/>
        </w:tabs>
        <w:spacing w:after="0"/>
        <w:rPr>
          <w:rFonts w:ascii="Arial" w:hAnsi="Arial" w:cs="Arial"/>
          <w:sz w:val="24"/>
          <w:szCs w:val="24"/>
        </w:rPr>
      </w:pPr>
      <w:r>
        <w:rPr>
          <w:rFonts w:ascii="Arial" w:hAnsi="Arial" w:cs="Arial"/>
          <w:sz w:val="24"/>
          <w:szCs w:val="24"/>
        </w:rPr>
        <w:t>DRF 202 completed with a C or higher will satisfy the CAD‌ 201 requirement in any Patrick &amp; Henry Community College program of study. Program faculty must validate coursework due to changes in CAD prior to awarding prior learning credit. Awarding of credit is at the faculty’s discretion.</w:t>
      </w:r>
    </w:p>
    <w:p w14:paraId="262E3468" w14:textId="77777777" w:rsidR="007A130F" w:rsidRPr="00B046F8" w:rsidRDefault="007A130F" w:rsidP="005E2107">
      <w:pPr>
        <w:pStyle w:val="Heading1"/>
        <w:rPr>
          <w:rFonts w:ascii="Arial" w:hAnsi="Arial" w:cs="Arial"/>
          <w:sz w:val="32"/>
          <w:szCs w:val="32"/>
        </w:rPr>
      </w:pPr>
      <w:r>
        <w:rPr>
          <w:rFonts w:ascii="Arial" w:hAnsi="Arial" w:cs="Arial"/>
          <w:sz w:val="32"/>
          <w:szCs w:val="32"/>
        </w:rPr>
        <w:t>Workforce:</w:t>
      </w:r>
    </w:p>
    <w:p w14:paraId="559D35A6" w14:textId="77777777" w:rsidR="007A130F" w:rsidRPr="00B046F8" w:rsidRDefault="007A130F" w:rsidP="005E2107">
      <w:pPr>
        <w:pStyle w:val="Heading2"/>
        <w:rPr>
          <w:rFonts w:ascii="Arial" w:hAnsi="Arial" w:cs="Arial"/>
          <w:sz w:val="28"/>
          <w:szCs w:val="28"/>
        </w:rPr>
      </w:pPr>
      <w:r>
        <w:rPr>
          <w:rFonts w:ascii="Arial" w:hAnsi="Arial" w:cs="Arial"/>
          <w:sz w:val="28"/>
          <w:szCs w:val="28"/>
        </w:rPr>
        <w:t>American Council on Education (ACE)</w:t>
      </w:r>
    </w:p>
    <w:p w14:paraId="3639066C" w14:textId="4DC73A29" w:rsidR="00EA68F4" w:rsidRPr="00E70EC1" w:rsidRDefault="007A130F" w:rsidP="00EA68F4">
      <w:pPr>
        <w:spacing w:after="0"/>
        <w:rPr>
          <w:rFonts w:ascii="Arial" w:hAnsi="Arial" w:cs="Arial"/>
          <w:sz w:val="24"/>
          <w:szCs w:val="24"/>
        </w:rPr>
      </w:pPr>
      <w:r>
        <w:rPr>
          <w:rFonts w:ascii="Arial" w:hAnsi="Arial" w:cs="Arial"/>
          <w:sz w:val="24"/>
          <w:szCs w:val="24"/>
        </w:rPr>
        <w:t xml:space="preserve">Refer to the American Council on Education’s National Guide to College Credit for Workforce Training at </w:t>
      </w:r>
      <w:hyperlink r:id="rId29" w:history="1">
        <w:r>
          <w:rPr>
            <w:rStyle w:val="Hyperlink"/>
            <w:rFonts w:ascii="Arial" w:hAnsi="Arial" w:cs="Arial"/>
            <w:sz w:val="24"/>
            <w:szCs w:val="24"/>
          </w:rPr>
          <w:t>The ACE National Guide</w:t>
        </w:r>
      </w:hyperlink>
      <w:r>
        <w:rPr>
          <w:rFonts w:ascii="Arial" w:hAnsi="Arial" w:cs="Arial"/>
          <w:sz w:val="24"/>
          <w:szCs w:val="24"/>
        </w:rPr>
        <w:t xml:space="preserve"> (</w:t>
      </w:r>
      <w:hyperlink r:id="rId30" w:history="1">
        <w:r>
          <w:rPr>
            <w:rStyle w:val="Hyperlink"/>
            <w:rFonts w:ascii="Arial" w:hAnsi="Arial" w:cs="Arial"/>
            <w:sz w:val="24"/>
            <w:szCs w:val="24"/>
          </w:rPr>
          <w:t>https://www.acenet.edu/National-Guide/Pages/default.aspx</w:t>
        </w:r>
      </w:hyperlink>
      <w:r>
        <w:rPr>
          <w:rFonts w:ascii="Arial" w:hAnsi="Arial" w:cs="Arial"/>
          <w:sz w:val="24"/>
          <w:szCs w:val="24"/>
        </w:rPr>
        <w:t xml:space="preserve">) to determine if the student’s employee training program has been recognized for credit. If the training program has been recognized for credit, the student needs to request a transcript by utilizing the CREDIT Online Transcript System </w:t>
      </w:r>
      <w:r>
        <w:rPr>
          <w:rFonts w:ascii="Arial" w:hAnsi="Arial" w:cs="Arial"/>
          <w:sz w:val="24"/>
          <w:szCs w:val="24"/>
        </w:rPr>
        <w:lastRenderedPageBreak/>
        <w:t xml:space="preserve">found at </w:t>
      </w:r>
      <w:hyperlink r:id="rId31" w:history="1">
        <w:r>
          <w:rPr>
            <w:rStyle w:val="Hyperlink"/>
            <w:rFonts w:ascii="Arial" w:hAnsi="Arial" w:cs="Arial"/>
            <w:sz w:val="24"/>
            <w:szCs w:val="24"/>
          </w:rPr>
          <w:t>The ACE National Guide</w:t>
        </w:r>
      </w:hyperlink>
      <w:r>
        <w:rPr>
          <w:rFonts w:ascii="Arial" w:hAnsi="Arial" w:cs="Arial"/>
          <w:sz w:val="24"/>
          <w:szCs w:val="24"/>
        </w:rPr>
        <w:t xml:space="preserve"> (</w:t>
      </w:r>
      <w:hyperlink r:id="rId32" w:history="1">
        <w:r>
          <w:rPr>
            <w:rStyle w:val="Hyperlink"/>
            <w:rFonts w:ascii="Arial" w:hAnsi="Arial" w:cs="Arial"/>
            <w:sz w:val="24"/>
            <w:szCs w:val="24"/>
          </w:rPr>
          <w:t>https://www.acenet.edu/National-Guide/Pages/default.aspx</w:t>
        </w:r>
      </w:hyperlink>
      <w:r>
        <w:rPr>
          <w:rFonts w:ascii="Arial" w:hAnsi="Arial" w:cs="Arial"/>
          <w:sz w:val="24"/>
          <w:szCs w:val="24"/>
        </w:rPr>
        <w:t>). ACE will send the transcript to Patrick &amp; Henry Community College on behalf of the student.</w:t>
      </w:r>
    </w:p>
    <w:p w14:paraId="6AA7E935" w14:textId="7FD1FF38" w:rsidR="007A130F" w:rsidRPr="00B046F8" w:rsidRDefault="007A130F" w:rsidP="00EA68F4">
      <w:pPr>
        <w:pStyle w:val="Heading2"/>
        <w:rPr>
          <w:rFonts w:ascii="Arial" w:hAnsi="Arial" w:cs="Arial"/>
        </w:rPr>
      </w:pPr>
      <w:r>
        <w:rPr>
          <w:rFonts w:ascii="Arial" w:hAnsi="Arial" w:cs="Arial"/>
        </w:rPr>
        <w:t>National College Credit Recommendation Service (NCCRS)</w:t>
      </w:r>
    </w:p>
    <w:p w14:paraId="0DF09B12" w14:textId="3D78F14C" w:rsidR="007A130F" w:rsidRPr="00E70EC1" w:rsidRDefault="007A130F" w:rsidP="00EA68F4">
      <w:pPr>
        <w:spacing w:after="0"/>
        <w:rPr>
          <w:rFonts w:ascii="Arial" w:hAnsi="Arial" w:cs="Arial"/>
          <w:sz w:val="24"/>
          <w:szCs w:val="24"/>
        </w:rPr>
      </w:pPr>
      <w:r>
        <w:rPr>
          <w:rFonts w:ascii="Arial" w:hAnsi="Arial" w:cs="Arial"/>
          <w:sz w:val="24"/>
          <w:szCs w:val="24"/>
        </w:rPr>
        <w:t xml:space="preserve">Refer to the college credit recommendations directory at the </w:t>
      </w:r>
      <w:hyperlink r:id="rId33" w:history="1">
        <w:r>
          <w:rPr>
            <w:rFonts w:ascii="Arial" w:hAnsi="Arial" w:cs="Arial"/>
            <w:color w:val="0000FF"/>
            <w:sz w:val="24"/>
            <w:szCs w:val="24"/>
            <w:u w:val="single"/>
          </w:rPr>
          <w:t>National College Credit Recommendation Service</w:t>
        </w:r>
      </w:hyperlink>
      <w:r>
        <w:rPr>
          <w:rFonts w:ascii="Arial" w:hAnsi="Arial" w:cs="Arial"/>
          <w:sz w:val="24"/>
          <w:szCs w:val="24"/>
        </w:rPr>
        <w:t xml:space="preserve"> (</w:t>
      </w:r>
      <w:hyperlink r:id="rId34" w:history="1">
        <w:r>
          <w:rPr>
            <w:rFonts w:ascii="Arial" w:hAnsi="Arial" w:cs="Arial"/>
            <w:color w:val="0000FF"/>
            <w:sz w:val="24"/>
            <w:szCs w:val="24"/>
            <w:u w:val="single"/>
          </w:rPr>
          <w:t>https://www.nationalccrs.org/course-credit-directory</w:t>
        </w:r>
      </w:hyperlink>
      <w:r>
        <w:rPr>
          <w:rFonts w:ascii="Arial" w:hAnsi="Arial" w:cs="Arial"/>
          <w:sz w:val="24"/>
          <w:szCs w:val="24"/>
        </w:rPr>
        <w:t>) to determine if the course has been evaluated for college credit recommendation and to view detailed information about the course and credit recommendation. If the organization is not in the directory, be sure to look in the Former Members link. The student must contact the organization that sponsored the course or learning experience and have an oﬃcial transcript sent to the Patrick &amp; Henry Community College admissions and records office (NCCRS does NOT issue transcripts).</w:t>
      </w:r>
    </w:p>
    <w:p w14:paraId="047C2B66" w14:textId="77777777" w:rsidR="00BA10BC" w:rsidRPr="00E70EC1" w:rsidRDefault="007A130F" w:rsidP="00BA10BC">
      <w:pPr>
        <w:pStyle w:val="Heading3"/>
        <w:rPr>
          <w:rFonts w:ascii="Arial" w:hAnsi="Arial" w:cs="Arial"/>
          <w:sz w:val="24"/>
          <w:szCs w:val="24"/>
        </w:rPr>
      </w:pPr>
      <w:r>
        <w:rPr>
          <w:rStyle w:val="Heading2Char"/>
          <w:rFonts w:ascii="Arial" w:hAnsi="Arial" w:cs="Arial"/>
          <w:sz w:val="28"/>
          <w:szCs w:val="28"/>
        </w:rPr>
        <w:t>Credit by Evaluated Program through ACE/NCCRS</w:t>
      </w:r>
      <w:r>
        <w:rPr>
          <w:rFonts w:ascii="Arial" w:hAnsi="Arial" w:cs="Arial"/>
        </w:rPr>
        <w:t xml:space="preserve"> </w:t>
      </w:r>
    </w:p>
    <w:p w14:paraId="78C8A4A9" w14:textId="7958F30F" w:rsidR="00BA10BC" w:rsidRPr="00E70EC1" w:rsidRDefault="007A130F" w:rsidP="00BA10BC">
      <w:pPr>
        <w:spacing w:after="0"/>
        <w:rPr>
          <w:rFonts w:ascii="Arial" w:hAnsi="Arial" w:cs="Arial"/>
          <w:sz w:val="24"/>
          <w:szCs w:val="24"/>
        </w:rPr>
      </w:pPr>
      <w:r>
        <w:rPr>
          <w:rFonts w:ascii="Arial" w:hAnsi="Arial" w:cs="Arial"/>
          <w:sz w:val="24"/>
          <w:szCs w:val="24"/>
        </w:rPr>
        <w:t>Students may be granted credit for courses or programs oﬀered by employers, professional organizations and other agencies if those courses or programs have been evaluated and recommended for course credit by the American Council on Education (ACE) College Credit Recommendation Service or the National College Credit Recommendation Service (NCCRS).</w:t>
      </w:r>
    </w:p>
    <w:p w14:paraId="7FE96D60" w14:textId="1BAAFAC7" w:rsidR="007A130F" w:rsidRPr="00E70EC1" w:rsidRDefault="00F91DD2" w:rsidP="007A130F">
      <w:pPr>
        <w:tabs>
          <w:tab w:val="left" w:pos="2460"/>
        </w:tabs>
        <w:rPr>
          <w:rFonts w:ascii="Arial" w:hAnsi="Arial" w:cs="Arial"/>
          <w:b/>
          <w:bCs/>
          <w:sz w:val="24"/>
          <w:szCs w:val="24"/>
        </w:rPr>
      </w:pPr>
      <w:r>
        <w:rPr>
          <w:rFonts w:ascii="Arial" w:hAnsi="Arial" w:cs="Arial"/>
          <w:b/>
          <w:bCs/>
          <w:sz w:val="24"/>
          <w:szCs w:val="24"/>
        </w:rPr>
        <w:t>NOTE: Patrick &amp; Henry Community College is not obligated to accept every recommendation made by ACE or NCCRS.</w:t>
      </w:r>
    </w:p>
    <w:p w14:paraId="3916066B" w14:textId="77777777" w:rsidR="007A130F" w:rsidRPr="00B046F8" w:rsidRDefault="007A130F" w:rsidP="00BA10BC">
      <w:pPr>
        <w:pStyle w:val="Heading1"/>
        <w:rPr>
          <w:rFonts w:ascii="Arial" w:hAnsi="Arial" w:cs="Arial"/>
          <w:sz w:val="32"/>
          <w:szCs w:val="32"/>
        </w:rPr>
      </w:pPr>
      <w:r>
        <w:rPr>
          <w:rFonts w:ascii="Arial" w:hAnsi="Arial" w:cs="Arial"/>
          <w:sz w:val="32"/>
          <w:szCs w:val="32"/>
        </w:rPr>
        <w:t>Foreign Transcripts</w:t>
      </w:r>
    </w:p>
    <w:p w14:paraId="532DEBFA" w14:textId="27C5D4D8" w:rsidR="007A130F" w:rsidRPr="00E70EC1" w:rsidRDefault="007A130F" w:rsidP="00BA10BC">
      <w:pPr>
        <w:spacing w:after="0"/>
        <w:rPr>
          <w:rFonts w:ascii="Arial" w:hAnsi="Arial" w:cs="Arial"/>
          <w:sz w:val="24"/>
          <w:szCs w:val="24"/>
        </w:rPr>
      </w:pPr>
      <w:r>
        <w:rPr>
          <w:rFonts w:ascii="Arial" w:hAnsi="Arial" w:cs="Arial"/>
          <w:sz w:val="24"/>
          <w:szCs w:val="24"/>
        </w:rPr>
        <w:t>Students with foreign transcripts are required to have their transcripts evaluated through one of the following foreign/international evaluation services. The transcripts are to be translated in English and evaluated for course-by-course credit. Cost for the evaluation is the responsibility of the student. Students should bring the original transcript and the transcript evaluation to the Admissions and Records Office located in the Walker Building, Room 243.</w:t>
      </w:r>
    </w:p>
    <w:p w14:paraId="043682A8" w14:textId="77777777" w:rsidR="00BA10BC" w:rsidRPr="00E70EC1" w:rsidRDefault="00BA10BC" w:rsidP="00BA10BC">
      <w:pPr>
        <w:spacing w:after="0"/>
        <w:rPr>
          <w:rFonts w:ascii="Arial" w:hAnsi="Arial" w:cs="Arial"/>
          <w:sz w:val="24"/>
          <w:szCs w:val="24"/>
        </w:rPr>
      </w:pPr>
    </w:p>
    <w:p w14:paraId="5DA6BA06" w14:textId="21D63518" w:rsidR="007A130F" w:rsidRPr="00E70EC1" w:rsidRDefault="007A130F" w:rsidP="00BA10BC">
      <w:pPr>
        <w:spacing w:after="0"/>
        <w:rPr>
          <w:rFonts w:ascii="Arial" w:hAnsi="Arial" w:cs="Arial"/>
          <w:sz w:val="24"/>
          <w:szCs w:val="24"/>
        </w:rPr>
      </w:pPr>
      <w:r>
        <w:rPr>
          <w:rFonts w:ascii="Arial" w:hAnsi="Arial" w:cs="Arial"/>
          <w:sz w:val="24"/>
          <w:szCs w:val="24"/>
        </w:rPr>
        <w:t>Credits are awarded based on their transfer credit policy if they are applicable to the program for which the student is enrolled. No credit is awarded for English Composition from foreign transcripts or English composition taken in a foreign country. A short list of available agencies is included below:</w:t>
      </w:r>
    </w:p>
    <w:p w14:paraId="526B8232" w14:textId="77777777" w:rsidR="00BA10BC" w:rsidRPr="00E70EC1" w:rsidRDefault="00BA10BC" w:rsidP="00BA10BC">
      <w:pPr>
        <w:spacing w:after="0"/>
        <w:rPr>
          <w:rFonts w:ascii="Arial" w:hAnsi="Arial" w:cs="Arial"/>
          <w:sz w:val="24"/>
          <w:szCs w:val="24"/>
        </w:rPr>
      </w:pPr>
    </w:p>
    <w:p w14:paraId="603B69D8" w14:textId="77777777" w:rsidR="007A130F" w:rsidRPr="00B046F8" w:rsidRDefault="007A130F" w:rsidP="00BA10BC">
      <w:pPr>
        <w:pStyle w:val="Heading2"/>
        <w:rPr>
          <w:rFonts w:ascii="Arial" w:hAnsi="Arial" w:cs="Arial"/>
          <w:sz w:val="28"/>
          <w:szCs w:val="28"/>
        </w:rPr>
      </w:pPr>
      <w:r>
        <w:rPr>
          <w:rFonts w:ascii="Arial" w:hAnsi="Arial" w:cs="Arial"/>
          <w:sz w:val="28"/>
          <w:szCs w:val="28"/>
        </w:rPr>
        <w:t>Foreign Credential Evaluation Services: Educational Credential Evaluators, Inc.</w:t>
      </w:r>
    </w:p>
    <w:p w14:paraId="2E6DE5BB" w14:textId="77777777" w:rsidR="001A14BF" w:rsidRDefault="007A130F" w:rsidP="00BA10BC">
      <w:pPr>
        <w:spacing w:after="0"/>
        <w:rPr>
          <w:rFonts w:ascii="Arial" w:hAnsi="Arial" w:cs="Arial"/>
          <w:sz w:val="24"/>
          <w:szCs w:val="24"/>
        </w:rPr>
      </w:pPr>
      <w:r>
        <w:rPr>
          <w:rFonts w:ascii="Arial" w:hAnsi="Arial" w:cs="Arial"/>
          <w:sz w:val="24"/>
          <w:szCs w:val="24"/>
        </w:rPr>
        <w:t>P.O. Box 514070 Milwaukee, WI 53202-0970</w:t>
      </w:r>
    </w:p>
    <w:p w14:paraId="77DFF93E" w14:textId="1D8FBDB7" w:rsidR="007A130F" w:rsidRPr="00E70EC1" w:rsidRDefault="007A130F" w:rsidP="00BA10BC">
      <w:pPr>
        <w:spacing w:after="0"/>
        <w:rPr>
          <w:rFonts w:ascii="Arial" w:hAnsi="Arial" w:cs="Arial"/>
          <w:sz w:val="24"/>
          <w:szCs w:val="24"/>
        </w:rPr>
      </w:pPr>
      <w:r>
        <w:rPr>
          <w:rFonts w:ascii="Arial" w:hAnsi="Arial" w:cs="Arial"/>
          <w:sz w:val="24"/>
          <w:szCs w:val="24"/>
        </w:rPr>
        <w:lastRenderedPageBreak/>
        <w:t>Phone: (414)289-3400</w:t>
      </w:r>
    </w:p>
    <w:p w14:paraId="6E134335" w14:textId="5BCA2003" w:rsidR="007A130F" w:rsidRPr="00E70EC1" w:rsidRDefault="00827C3C" w:rsidP="00BA10BC">
      <w:pPr>
        <w:spacing w:after="0"/>
        <w:rPr>
          <w:rFonts w:ascii="Arial" w:hAnsi="Arial" w:cs="Arial"/>
          <w:sz w:val="24"/>
          <w:szCs w:val="24"/>
        </w:rPr>
      </w:pPr>
      <w:hyperlink r:id="rId35" w:history="1">
        <w:r>
          <w:rPr>
            <w:rStyle w:val="Hyperlink"/>
            <w:rFonts w:ascii="Arial" w:hAnsi="Arial" w:cs="Arial"/>
            <w:sz w:val="24"/>
            <w:szCs w:val="24"/>
          </w:rPr>
          <w:t>ECE | NACES Member | Foreign Credential Evaluation Services</w:t>
        </w:r>
      </w:hyperlink>
      <w:r>
        <w:rPr>
          <w:rFonts w:ascii="Arial" w:hAnsi="Arial" w:cs="Arial"/>
          <w:sz w:val="24"/>
          <w:szCs w:val="24"/>
        </w:rPr>
        <w:t xml:space="preserve"> (</w:t>
      </w:r>
      <w:hyperlink r:id="rId36" w:history="1">
        <w:r>
          <w:rPr>
            <w:rStyle w:val="Hyperlink"/>
            <w:rFonts w:ascii="Arial" w:hAnsi="Arial" w:cs="Arial"/>
            <w:sz w:val="24"/>
            <w:szCs w:val="24"/>
          </w:rPr>
          <w:t>https://www.ece.org/</w:t>
        </w:r>
      </w:hyperlink>
      <w:r>
        <w:rPr>
          <w:rFonts w:ascii="Arial" w:hAnsi="Arial" w:cs="Arial"/>
          <w:sz w:val="24"/>
          <w:szCs w:val="24"/>
        </w:rPr>
        <w:t>)</w:t>
      </w:r>
    </w:p>
    <w:p w14:paraId="74063293" w14:textId="77777777" w:rsidR="007A130F" w:rsidRPr="00B046F8" w:rsidRDefault="007A130F" w:rsidP="00827C3C">
      <w:pPr>
        <w:pStyle w:val="Heading2"/>
        <w:rPr>
          <w:rFonts w:ascii="Arial" w:hAnsi="Arial" w:cs="Arial"/>
          <w:sz w:val="28"/>
          <w:szCs w:val="28"/>
        </w:rPr>
      </w:pPr>
      <w:r>
        <w:rPr>
          <w:rFonts w:ascii="Arial" w:hAnsi="Arial" w:cs="Arial"/>
          <w:sz w:val="28"/>
          <w:szCs w:val="28"/>
        </w:rPr>
        <w:t>Foundation for International Services, Inc.</w:t>
      </w:r>
    </w:p>
    <w:p w14:paraId="2CCF2804" w14:textId="77777777" w:rsidR="007A130F" w:rsidRPr="00E70EC1" w:rsidRDefault="007A130F" w:rsidP="00BA10BC">
      <w:pPr>
        <w:spacing w:after="0"/>
        <w:rPr>
          <w:rFonts w:ascii="Arial" w:hAnsi="Arial" w:cs="Arial"/>
          <w:sz w:val="24"/>
          <w:szCs w:val="24"/>
        </w:rPr>
      </w:pPr>
      <w:r>
        <w:rPr>
          <w:rFonts w:ascii="Arial" w:hAnsi="Arial" w:cs="Arial"/>
          <w:sz w:val="24"/>
          <w:szCs w:val="24"/>
        </w:rPr>
        <w:t>505 5th Avenue South, Suite 101</w:t>
      </w:r>
    </w:p>
    <w:p w14:paraId="223EE99C" w14:textId="77777777" w:rsidR="007A130F" w:rsidRPr="00E70EC1" w:rsidRDefault="007A130F" w:rsidP="00BA10BC">
      <w:pPr>
        <w:spacing w:after="0"/>
        <w:rPr>
          <w:rFonts w:ascii="Arial" w:hAnsi="Arial" w:cs="Arial"/>
          <w:sz w:val="24"/>
          <w:szCs w:val="24"/>
        </w:rPr>
      </w:pPr>
      <w:r>
        <w:rPr>
          <w:rFonts w:ascii="Arial" w:hAnsi="Arial" w:cs="Arial"/>
          <w:sz w:val="24"/>
          <w:szCs w:val="24"/>
        </w:rPr>
        <w:t>Edmonds, WA 98020</w:t>
      </w:r>
    </w:p>
    <w:p w14:paraId="6294DC70" w14:textId="77777777" w:rsidR="007A130F" w:rsidRPr="00E70EC1" w:rsidRDefault="007A130F" w:rsidP="00BA10BC">
      <w:pPr>
        <w:spacing w:after="0"/>
        <w:rPr>
          <w:rFonts w:ascii="Arial" w:hAnsi="Arial" w:cs="Arial"/>
          <w:sz w:val="24"/>
          <w:szCs w:val="24"/>
        </w:rPr>
      </w:pPr>
      <w:r>
        <w:rPr>
          <w:rFonts w:ascii="Arial" w:hAnsi="Arial" w:cs="Arial"/>
          <w:sz w:val="24"/>
          <w:szCs w:val="24"/>
        </w:rPr>
        <w:t>Phone: 425-248-2255</w:t>
      </w:r>
    </w:p>
    <w:p w14:paraId="7B9A10B8" w14:textId="5B6F6831" w:rsidR="00B93BD3" w:rsidRPr="00E70EC1" w:rsidRDefault="00B93BD3" w:rsidP="00BA10BC">
      <w:pPr>
        <w:spacing w:after="0"/>
        <w:rPr>
          <w:rFonts w:ascii="Arial" w:hAnsi="Arial" w:cs="Arial"/>
          <w:sz w:val="24"/>
          <w:szCs w:val="24"/>
        </w:rPr>
      </w:pPr>
      <w:hyperlink r:id="rId37" w:history="1">
        <w:r>
          <w:rPr>
            <w:rFonts w:ascii="Arial" w:hAnsi="Arial" w:cs="Arial"/>
            <w:color w:val="0000FF"/>
            <w:sz w:val="24"/>
            <w:szCs w:val="24"/>
            <w:u w:val="single"/>
          </w:rPr>
          <w:t>Credential Evaluation and Translation Services</w:t>
        </w:r>
      </w:hyperlink>
      <w:r>
        <w:rPr>
          <w:rFonts w:ascii="Arial" w:hAnsi="Arial" w:cs="Arial"/>
          <w:sz w:val="24"/>
          <w:szCs w:val="24"/>
        </w:rPr>
        <w:t xml:space="preserve"> (</w:t>
      </w:r>
      <w:hyperlink r:id="rId38" w:history="1">
        <w:r>
          <w:rPr>
            <w:rFonts w:ascii="Arial" w:hAnsi="Arial" w:cs="Arial"/>
            <w:color w:val="0000FF"/>
            <w:sz w:val="24"/>
            <w:szCs w:val="24"/>
            <w:u w:val="single"/>
          </w:rPr>
          <w:t>https://www.fis-web.com/</w:t>
        </w:r>
      </w:hyperlink>
      <w:r>
        <w:rPr>
          <w:rFonts w:ascii="Arial" w:hAnsi="Arial" w:cs="Arial"/>
          <w:sz w:val="24"/>
          <w:szCs w:val="24"/>
        </w:rPr>
        <w:t>)</w:t>
      </w:r>
    </w:p>
    <w:p w14:paraId="13B8DE40" w14:textId="3632FF6A" w:rsidR="001A14BF" w:rsidRPr="001A14BF" w:rsidRDefault="007A130F" w:rsidP="001A14BF">
      <w:pPr>
        <w:pStyle w:val="Heading2"/>
        <w:rPr>
          <w:rFonts w:ascii="Arial" w:hAnsi="Arial" w:cs="Arial"/>
          <w:sz w:val="28"/>
          <w:szCs w:val="28"/>
        </w:rPr>
      </w:pPr>
      <w:r>
        <w:rPr>
          <w:rFonts w:ascii="Arial" w:hAnsi="Arial" w:cs="Arial"/>
          <w:sz w:val="28"/>
          <w:szCs w:val="28"/>
        </w:rPr>
        <w:t xml:space="preserve">Global Credential Evaluators, Inc. </w:t>
      </w:r>
    </w:p>
    <w:p w14:paraId="677418D8" w14:textId="78CE0C40" w:rsidR="007A130F" w:rsidRPr="001A14BF" w:rsidRDefault="007A130F" w:rsidP="001A14BF">
      <w:pPr>
        <w:rPr>
          <w:rFonts w:ascii="Arial" w:hAnsi="Arial" w:cs="Arial"/>
          <w:sz w:val="24"/>
          <w:szCs w:val="24"/>
        </w:rPr>
      </w:pPr>
      <w:r>
        <w:rPr>
          <w:rFonts w:ascii="Arial" w:hAnsi="Arial" w:cs="Arial"/>
          <w:sz w:val="24"/>
          <w:szCs w:val="24"/>
        </w:rPr>
        <w:t>3515-B Longmire Drive PMB</w:t>
      </w:r>
    </w:p>
    <w:p w14:paraId="6BE9FF84" w14:textId="77777777" w:rsidR="007A130F" w:rsidRPr="001A14BF" w:rsidRDefault="007A130F" w:rsidP="001A14BF">
      <w:pPr>
        <w:spacing w:after="0"/>
        <w:rPr>
          <w:rFonts w:ascii="Arial" w:hAnsi="Arial" w:cs="Arial"/>
          <w:sz w:val="24"/>
          <w:szCs w:val="24"/>
        </w:rPr>
      </w:pPr>
      <w:r>
        <w:rPr>
          <w:rFonts w:ascii="Arial" w:hAnsi="Arial" w:cs="Arial"/>
          <w:sz w:val="24"/>
          <w:szCs w:val="24"/>
        </w:rPr>
        <w:t>323 College Station, TX 77845</w:t>
      </w:r>
    </w:p>
    <w:p w14:paraId="0AFC5E1F" w14:textId="77777777" w:rsidR="007A130F" w:rsidRPr="001A14BF" w:rsidRDefault="007A130F" w:rsidP="001A14BF">
      <w:pPr>
        <w:spacing w:after="0"/>
        <w:rPr>
          <w:rFonts w:ascii="Arial" w:hAnsi="Arial" w:cs="Arial"/>
          <w:sz w:val="24"/>
          <w:szCs w:val="24"/>
        </w:rPr>
      </w:pPr>
      <w:r>
        <w:rPr>
          <w:rFonts w:ascii="Arial" w:hAnsi="Arial" w:cs="Arial"/>
          <w:sz w:val="24"/>
          <w:szCs w:val="24"/>
        </w:rPr>
        <w:t>Phone: 800-707-0979</w:t>
      </w:r>
    </w:p>
    <w:p w14:paraId="0EB385C9" w14:textId="77777777" w:rsidR="007A130F" w:rsidRPr="001A14BF" w:rsidRDefault="007A130F" w:rsidP="001A14BF">
      <w:pPr>
        <w:spacing w:after="0"/>
        <w:rPr>
          <w:rFonts w:ascii="Arial" w:hAnsi="Arial" w:cs="Arial"/>
          <w:sz w:val="24"/>
          <w:szCs w:val="24"/>
        </w:rPr>
      </w:pPr>
      <w:r>
        <w:rPr>
          <w:rFonts w:ascii="Arial" w:hAnsi="Arial" w:cs="Arial"/>
          <w:sz w:val="24"/>
          <w:szCs w:val="24"/>
        </w:rPr>
        <w:t>International: 301-421-4581</w:t>
      </w:r>
    </w:p>
    <w:p w14:paraId="25877DE5" w14:textId="3D0F7CCF" w:rsidR="008805EE" w:rsidRPr="00E70EC1" w:rsidRDefault="008805EE" w:rsidP="00BA10BC">
      <w:pPr>
        <w:spacing w:after="0"/>
        <w:rPr>
          <w:rFonts w:ascii="Arial" w:hAnsi="Arial" w:cs="Arial"/>
          <w:sz w:val="24"/>
          <w:szCs w:val="24"/>
        </w:rPr>
      </w:pPr>
      <w:hyperlink r:id="rId39" w:history="1">
        <w:r>
          <w:rPr>
            <w:rStyle w:val="Hyperlink"/>
            <w:rFonts w:ascii="Arial" w:hAnsi="Arial" w:cs="Arial"/>
            <w:sz w:val="24"/>
            <w:szCs w:val="24"/>
          </w:rPr>
          <w:t>Global Credential Evaluators (GCE) | Education Document EvaluationGCE</w:t>
        </w:r>
      </w:hyperlink>
      <w:r>
        <w:rPr>
          <w:rFonts w:ascii="Arial" w:hAnsi="Arial" w:cs="Arial"/>
          <w:sz w:val="24"/>
          <w:szCs w:val="24"/>
        </w:rPr>
        <w:t xml:space="preserve"> (</w:t>
      </w:r>
      <w:hyperlink r:id="rId40" w:history="1">
        <w:r>
          <w:rPr>
            <w:rStyle w:val="Hyperlink"/>
            <w:rFonts w:ascii="Arial" w:hAnsi="Arial" w:cs="Arial"/>
            <w:sz w:val="24"/>
            <w:szCs w:val="24"/>
          </w:rPr>
          <w:t>https://www.gceus.com/</w:t>
        </w:r>
      </w:hyperlink>
      <w:r>
        <w:rPr>
          <w:rFonts w:ascii="Arial" w:hAnsi="Arial" w:cs="Arial"/>
          <w:sz w:val="24"/>
          <w:szCs w:val="24"/>
        </w:rPr>
        <w:t>)</w:t>
      </w:r>
    </w:p>
    <w:p w14:paraId="233279FE" w14:textId="434ABED3" w:rsidR="007A130F" w:rsidRPr="00B046F8" w:rsidRDefault="007A130F" w:rsidP="008805EE">
      <w:pPr>
        <w:pStyle w:val="Heading2"/>
        <w:rPr>
          <w:rFonts w:ascii="Arial" w:hAnsi="Arial" w:cs="Arial"/>
          <w:sz w:val="28"/>
          <w:szCs w:val="28"/>
        </w:rPr>
      </w:pPr>
      <w:r>
        <w:rPr>
          <w:rFonts w:ascii="Arial" w:hAnsi="Arial" w:cs="Arial"/>
          <w:sz w:val="28"/>
          <w:szCs w:val="28"/>
        </w:rPr>
        <w:t>World Education Services, Inc.</w:t>
      </w:r>
    </w:p>
    <w:p w14:paraId="627ED05A" w14:textId="77777777" w:rsidR="007A130F" w:rsidRPr="00E70EC1" w:rsidRDefault="007A130F" w:rsidP="00BA10BC">
      <w:pPr>
        <w:spacing w:after="0"/>
        <w:rPr>
          <w:rFonts w:ascii="Arial" w:hAnsi="Arial" w:cs="Arial"/>
          <w:sz w:val="24"/>
          <w:szCs w:val="24"/>
        </w:rPr>
      </w:pPr>
      <w:r>
        <w:rPr>
          <w:rFonts w:ascii="Arial" w:hAnsi="Arial" w:cs="Arial"/>
          <w:sz w:val="24"/>
          <w:szCs w:val="24"/>
        </w:rPr>
        <w:t>P. O. Box 5087</w:t>
      </w:r>
    </w:p>
    <w:p w14:paraId="360BE6AF" w14:textId="77777777" w:rsidR="007A130F" w:rsidRPr="00E70EC1" w:rsidRDefault="007A130F" w:rsidP="00BA10BC">
      <w:pPr>
        <w:spacing w:after="0"/>
        <w:rPr>
          <w:rFonts w:ascii="Arial" w:hAnsi="Arial" w:cs="Arial"/>
          <w:sz w:val="24"/>
          <w:szCs w:val="24"/>
        </w:rPr>
      </w:pPr>
      <w:r>
        <w:rPr>
          <w:rFonts w:ascii="Arial" w:hAnsi="Arial" w:cs="Arial"/>
          <w:sz w:val="24"/>
          <w:szCs w:val="24"/>
        </w:rPr>
        <w:t>Bowling Green</w:t>
      </w:r>
    </w:p>
    <w:p w14:paraId="019DA730" w14:textId="77777777" w:rsidR="007A130F" w:rsidRPr="00E70EC1" w:rsidRDefault="007A130F" w:rsidP="00BA10BC">
      <w:pPr>
        <w:spacing w:after="0"/>
        <w:rPr>
          <w:rFonts w:ascii="Arial" w:hAnsi="Arial" w:cs="Arial"/>
          <w:sz w:val="24"/>
          <w:szCs w:val="24"/>
        </w:rPr>
      </w:pPr>
      <w:r>
        <w:rPr>
          <w:rFonts w:ascii="Arial" w:hAnsi="Arial" w:cs="Arial"/>
          <w:sz w:val="24"/>
          <w:szCs w:val="24"/>
        </w:rPr>
        <w:t>Station</w:t>
      </w:r>
    </w:p>
    <w:p w14:paraId="18238739" w14:textId="77777777" w:rsidR="007A130F" w:rsidRPr="00E70EC1" w:rsidRDefault="007A130F" w:rsidP="00BA10BC">
      <w:pPr>
        <w:spacing w:after="0"/>
        <w:rPr>
          <w:rFonts w:ascii="Arial" w:hAnsi="Arial" w:cs="Arial"/>
          <w:sz w:val="24"/>
          <w:szCs w:val="24"/>
        </w:rPr>
      </w:pPr>
      <w:r>
        <w:rPr>
          <w:rFonts w:ascii="Arial" w:hAnsi="Arial" w:cs="Arial"/>
          <w:sz w:val="24"/>
          <w:szCs w:val="24"/>
        </w:rPr>
        <w:t>New York, NY 10274-5087</w:t>
      </w:r>
    </w:p>
    <w:p w14:paraId="260764AF" w14:textId="77777777" w:rsidR="007A130F" w:rsidRPr="00E70EC1" w:rsidRDefault="007A130F" w:rsidP="00BA10BC">
      <w:pPr>
        <w:spacing w:after="0"/>
        <w:rPr>
          <w:rFonts w:ascii="Arial" w:hAnsi="Arial" w:cs="Arial"/>
          <w:sz w:val="24"/>
          <w:szCs w:val="24"/>
        </w:rPr>
      </w:pPr>
      <w:r>
        <w:rPr>
          <w:rFonts w:ascii="Arial" w:hAnsi="Arial" w:cs="Arial"/>
          <w:sz w:val="24"/>
          <w:szCs w:val="24"/>
        </w:rPr>
        <w:t>Phone: (212) 966-6311 FAX: (212)739-6100</w:t>
      </w:r>
    </w:p>
    <w:p w14:paraId="1AD22419" w14:textId="5112FC1A" w:rsidR="008805EE" w:rsidRPr="00E70EC1" w:rsidRDefault="008805EE" w:rsidP="00BA10BC">
      <w:pPr>
        <w:spacing w:after="0"/>
        <w:rPr>
          <w:rFonts w:ascii="Arial" w:hAnsi="Arial" w:cs="Arial"/>
          <w:sz w:val="24"/>
          <w:szCs w:val="24"/>
        </w:rPr>
      </w:pPr>
      <w:hyperlink r:id="rId41" w:history="1">
        <w:r>
          <w:rPr>
            <w:rFonts w:ascii="Arial" w:hAnsi="Arial" w:cs="Arial"/>
            <w:color w:val="0000FF"/>
            <w:sz w:val="24"/>
            <w:szCs w:val="24"/>
            <w:u w:val="single"/>
          </w:rPr>
          <w:t>International Credential Evaluation Services | NACES Member - WES</w:t>
        </w:r>
      </w:hyperlink>
      <w:r>
        <w:rPr>
          <w:rFonts w:ascii="Arial" w:hAnsi="Arial" w:cs="Arial"/>
          <w:sz w:val="24"/>
          <w:szCs w:val="24"/>
        </w:rPr>
        <w:t xml:space="preserve"> (</w:t>
      </w:r>
      <w:hyperlink r:id="rId42" w:history="1">
        <w:r>
          <w:rPr>
            <w:rFonts w:ascii="Arial" w:hAnsi="Arial" w:cs="Arial"/>
            <w:color w:val="0000FF"/>
            <w:sz w:val="24"/>
            <w:szCs w:val="24"/>
            <w:u w:val="single"/>
          </w:rPr>
          <w:t>https://www.wes.org/</w:t>
        </w:r>
      </w:hyperlink>
      <w:r>
        <w:rPr>
          <w:rFonts w:ascii="Arial" w:hAnsi="Arial" w:cs="Arial"/>
          <w:sz w:val="24"/>
          <w:szCs w:val="24"/>
        </w:rPr>
        <w:t>)</w:t>
      </w:r>
    </w:p>
    <w:p w14:paraId="3050BFCD" w14:textId="77733C03" w:rsidR="007A130F" w:rsidRPr="00B046F8" w:rsidRDefault="007A130F" w:rsidP="008805EE">
      <w:pPr>
        <w:pStyle w:val="Heading1"/>
        <w:rPr>
          <w:rFonts w:ascii="Arial" w:hAnsi="Arial" w:cs="Arial"/>
          <w:sz w:val="32"/>
          <w:szCs w:val="32"/>
        </w:rPr>
      </w:pPr>
      <w:r>
        <w:rPr>
          <w:rFonts w:ascii="Arial" w:hAnsi="Arial" w:cs="Arial"/>
          <w:sz w:val="32"/>
          <w:szCs w:val="32"/>
        </w:rPr>
        <w:t>Student Appeal Procedure</w:t>
      </w:r>
    </w:p>
    <w:p w14:paraId="3F0D1D8E" w14:textId="66B0FB2B" w:rsidR="007A130F" w:rsidRPr="00E70EC1" w:rsidRDefault="007A130F" w:rsidP="00BA10BC">
      <w:pPr>
        <w:spacing w:after="0"/>
        <w:rPr>
          <w:rFonts w:ascii="Arial" w:hAnsi="Arial" w:cs="Arial"/>
          <w:sz w:val="24"/>
          <w:szCs w:val="24"/>
        </w:rPr>
      </w:pPr>
      <w:r>
        <w:rPr>
          <w:rFonts w:ascii="Arial" w:hAnsi="Arial" w:cs="Arial"/>
          <w:sz w:val="24"/>
          <w:szCs w:val="24"/>
        </w:rPr>
        <w:t>Transcripts and other academic certifications are evaluated by the Coordinator of Admissions and Records based on the preceding policies and practices and in conjunction with P&amp;HCC curriculum requirements. The Coordinator of Onboarding also works in conjunction with appropriate academic deans and faculty when applicable. If a student feels that the records were not correctly evaluated, the following steps should be taken:</w:t>
      </w:r>
    </w:p>
    <w:p w14:paraId="69D8E38B" w14:textId="2EA09848" w:rsidR="007A130F" w:rsidRPr="00E70EC1" w:rsidRDefault="007A130F" w:rsidP="00BA10BC">
      <w:pPr>
        <w:pStyle w:val="ListParagraph"/>
        <w:numPr>
          <w:ilvl w:val="0"/>
          <w:numId w:val="37"/>
        </w:numPr>
        <w:spacing w:after="0"/>
        <w:rPr>
          <w:rFonts w:ascii="Arial" w:hAnsi="Arial" w:cs="Arial"/>
          <w:sz w:val="24"/>
          <w:szCs w:val="24"/>
        </w:rPr>
      </w:pPr>
      <w:r>
        <w:rPr>
          <w:rFonts w:ascii="Arial" w:hAnsi="Arial" w:cs="Arial"/>
          <w:sz w:val="24"/>
          <w:szCs w:val="24"/>
        </w:rPr>
        <w:t>Provide, in writing, what you feel was evaluated incorrectly. Include an explanation and course descriptions and/or outcomes that should be considered. The Coordinator of Onboarding and the academic dean will review the information provided and make decision.</w:t>
      </w:r>
    </w:p>
    <w:p w14:paraId="4CE64779" w14:textId="622232F8" w:rsidR="008805EE" w:rsidRPr="00E70EC1" w:rsidRDefault="007A130F" w:rsidP="00BA10BC">
      <w:pPr>
        <w:pStyle w:val="ListParagraph"/>
        <w:numPr>
          <w:ilvl w:val="0"/>
          <w:numId w:val="37"/>
        </w:numPr>
        <w:spacing w:after="0"/>
        <w:rPr>
          <w:rFonts w:ascii="Arial" w:hAnsi="Arial" w:cs="Arial"/>
          <w:sz w:val="24"/>
          <w:szCs w:val="24"/>
        </w:rPr>
      </w:pPr>
      <w:r>
        <w:rPr>
          <w:rFonts w:ascii="Arial" w:hAnsi="Arial" w:cs="Arial"/>
          <w:sz w:val="24"/>
          <w:szCs w:val="24"/>
        </w:rPr>
        <w:t>If the student still believes that the evaluation is incorrect, they may follow the student grievance procedure found in the college catalog.</w:t>
      </w:r>
    </w:p>
    <w:p w14:paraId="5DC773B6" w14:textId="2E24847F" w:rsidR="007A130F" w:rsidRPr="00B046F8" w:rsidRDefault="007A130F" w:rsidP="00090593">
      <w:pPr>
        <w:pStyle w:val="Heading1"/>
        <w:rPr>
          <w:rFonts w:ascii="Arial" w:hAnsi="Arial" w:cs="Arial"/>
          <w:sz w:val="32"/>
          <w:szCs w:val="32"/>
        </w:rPr>
      </w:pPr>
      <w:r>
        <w:rPr>
          <w:rFonts w:ascii="Arial" w:hAnsi="Arial" w:cs="Arial"/>
          <w:sz w:val="32"/>
          <w:szCs w:val="32"/>
        </w:rPr>
        <w:lastRenderedPageBreak/>
        <w:t>Summary</w:t>
      </w:r>
    </w:p>
    <w:p w14:paraId="1EB37617" w14:textId="69728B91" w:rsidR="007A130F" w:rsidRPr="00E70EC1" w:rsidRDefault="007A130F" w:rsidP="00BA10BC">
      <w:pPr>
        <w:spacing w:after="0"/>
        <w:rPr>
          <w:rFonts w:ascii="Arial" w:hAnsi="Arial" w:cs="Arial"/>
          <w:sz w:val="24"/>
          <w:szCs w:val="24"/>
        </w:rPr>
      </w:pPr>
      <w:r>
        <w:rPr>
          <w:rFonts w:ascii="Arial" w:hAnsi="Arial" w:cs="Arial"/>
          <w:sz w:val="24"/>
          <w:szCs w:val="24"/>
        </w:rPr>
        <w:t>The applicability of previous completion/experiential learning credit toward specific degree program requirements is subject to the advisor, academic dean, and the registrar’s approval.</w:t>
      </w:r>
    </w:p>
    <w:p w14:paraId="62DBD032" w14:textId="30A0CB89" w:rsidR="007A130F" w:rsidRPr="00E70EC1" w:rsidRDefault="007A130F" w:rsidP="00BA10BC">
      <w:pPr>
        <w:spacing w:after="0"/>
        <w:rPr>
          <w:rFonts w:ascii="Arial" w:hAnsi="Arial" w:cs="Arial"/>
          <w:sz w:val="24"/>
          <w:szCs w:val="24"/>
        </w:rPr>
      </w:pPr>
      <w:r>
        <w:rPr>
          <w:rFonts w:ascii="Arial" w:hAnsi="Arial" w:cs="Arial"/>
          <w:sz w:val="24"/>
          <w:szCs w:val="24"/>
        </w:rPr>
        <w:t>If you are interested in receiving credit for previous completion/experiential learning, please submit the appropriate documentation, to your faculty advisor or to the academic dean that is responsible for the course.</w:t>
      </w:r>
    </w:p>
    <w:sectPr w:rsidR="007A130F" w:rsidRPr="00E70EC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C77EA" w14:textId="77777777" w:rsidR="002B00A8" w:rsidRDefault="002B00A8">
      <w:pPr>
        <w:spacing w:after="0" w:line="240" w:lineRule="auto"/>
      </w:pPr>
      <w:r>
        <w:separator/>
      </w:r>
    </w:p>
  </w:endnote>
  <w:endnote w:type="continuationSeparator" w:id="0">
    <w:p w14:paraId="1ED14B51" w14:textId="77777777" w:rsidR="002B00A8" w:rsidRDefault="002B0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w:panose1 w:val="02070409020205020404"/>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A45CF" w14:textId="77777777" w:rsidR="009A3188" w:rsidRDefault="009A3188" w:rsidP="002C1DA3">
    <w:pPr>
      <w:wordWrap w:val="0"/>
      <w:autoSpaceDE w:val="0"/>
      <w:autoSpaceDN w:val="0"/>
      <w:spacing w:before="31" w:after="0" w:line="161" w:lineRule="exact"/>
      <w:ind w:left="7200"/>
    </w:pPr>
    <w:r>
      <w:rPr>
        <w:rFonts w:ascii="Calibri" w:eastAsia="Calibri" w:hAnsi="Calibri"/>
        <w:color w:val="000000"/>
        <w:w w:val="99"/>
        <w:sz w:val="16"/>
      </w:rPr>
      <w:t>Credit</w:t>
    </w:r>
    <w:r>
      <w:rPr>
        <w:rFonts w:ascii="Times New Roman" w:eastAsia="Times New Roman" w:hAnsi="Times New Roman"/>
        <w:color w:val="000000"/>
        <w:spacing w:val="-4"/>
        <w:sz w:val="16"/>
      </w:rPr>
      <w:t xml:space="preserve"> </w:t>
    </w:r>
    <w:r>
      <w:rPr>
        <w:rFonts w:ascii="Calibri" w:eastAsia="Calibri" w:hAnsi="Calibri"/>
        <w:color w:val="000000"/>
        <w:w w:val="99"/>
        <w:sz w:val="16"/>
      </w:rPr>
      <w:t>for</w:t>
    </w:r>
    <w:r>
      <w:rPr>
        <w:rFonts w:ascii="Times New Roman" w:eastAsia="Times New Roman" w:hAnsi="Times New Roman"/>
        <w:color w:val="000000"/>
        <w:spacing w:val="-2"/>
        <w:sz w:val="16"/>
      </w:rPr>
      <w:t xml:space="preserve"> </w:t>
    </w:r>
    <w:r>
      <w:rPr>
        <w:rFonts w:ascii="Calibri" w:eastAsia="Calibri" w:hAnsi="Calibri"/>
        <w:color w:val="000000"/>
        <w:w w:val="99"/>
        <w:sz w:val="16"/>
      </w:rPr>
      <w:t>Prior</w:t>
    </w:r>
    <w:r>
      <w:rPr>
        <w:rFonts w:ascii="Times New Roman" w:eastAsia="Times New Roman" w:hAnsi="Times New Roman"/>
        <w:color w:val="000000"/>
        <w:spacing w:val="-4"/>
        <w:sz w:val="16"/>
      </w:rPr>
      <w:t xml:space="preserve"> </w:t>
    </w:r>
    <w:r>
      <w:rPr>
        <w:rFonts w:ascii="Calibri" w:eastAsia="Calibri" w:hAnsi="Calibri"/>
        <w:color w:val="000000"/>
        <w:w w:val="99"/>
        <w:sz w:val="16"/>
      </w:rPr>
      <w:t>Learning</w:t>
    </w:r>
    <w:r>
      <w:rPr>
        <w:rFonts w:ascii="Calibri" w:eastAsia="Calibri" w:hAnsi="Calibri"/>
        <w:color w:val="000000"/>
        <w:sz w:val="16"/>
      </w:rPr>
      <w:t>-</w:t>
    </w:r>
    <w:r>
      <w:rPr>
        <w:rFonts w:ascii="Calibri" w:eastAsia="Calibri" w:hAnsi="Calibri"/>
        <w:color w:val="000000"/>
        <w:w w:val="101"/>
        <w:sz w:val="16"/>
      </w:rPr>
      <w:t>02/2026</w:t>
    </w:r>
  </w:p>
  <w:p w14:paraId="1B74EE18" w14:textId="77777777" w:rsidR="009A3188" w:rsidRDefault="009A31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8036F" w14:textId="77777777" w:rsidR="002B00A8" w:rsidRDefault="002B00A8">
      <w:pPr>
        <w:spacing w:after="0" w:line="240" w:lineRule="auto"/>
      </w:pPr>
      <w:r>
        <w:separator/>
      </w:r>
    </w:p>
  </w:footnote>
  <w:footnote w:type="continuationSeparator" w:id="0">
    <w:p w14:paraId="683D778A" w14:textId="77777777" w:rsidR="002B00A8" w:rsidRDefault="002B00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7568080"/>
      <w:docPartObj>
        <w:docPartGallery w:val="Page Numbers (Top of Page)"/>
        <w:docPartUnique/>
      </w:docPartObj>
    </w:sdtPr>
    <w:sdtEndPr>
      <w:rPr>
        <w:noProof/>
      </w:rPr>
    </w:sdtEndPr>
    <w:sdtContent>
      <w:p w14:paraId="0B478FB7" w14:textId="77777777" w:rsidR="009A3188" w:rsidRDefault="009A318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361058B" w14:textId="77777777" w:rsidR="009A3188" w:rsidRDefault="009A31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6262C0"/>
    <w:multiLevelType w:val="hybridMultilevel"/>
    <w:tmpl w:val="713EF0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3A8735A"/>
    <w:multiLevelType w:val="hybridMultilevel"/>
    <w:tmpl w:val="2D8E25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C9444C"/>
    <w:multiLevelType w:val="hybridMultilevel"/>
    <w:tmpl w:val="D812CB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DCA1F6A"/>
    <w:multiLevelType w:val="hybridMultilevel"/>
    <w:tmpl w:val="C56EC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225422"/>
    <w:multiLevelType w:val="hybridMultilevel"/>
    <w:tmpl w:val="CAA23DEC"/>
    <w:lvl w:ilvl="0" w:tplc="04090001">
      <w:start w:val="1"/>
      <w:numFmt w:val="bullet"/>
      <w:lvlText w:val=""/>
      <w:lvlJc w:val="left"/>
      <w:pPr>
        <w:ind w:left="868" w:hanging="360"/>
      </w:pPr>
      <w:rPr>
        <w:rFonts w:ascii="Symbol" w:hAnsi="Symbol" w:hint="default"/>
      </w:rPr>
    </w:lvl>
    <w:lvl w:ilvl="1" w:tplc="04090003" w:tentative="1">
      <w:start w:val="1"/>
      <w:numFmt w:val="bullet"/>
      <w:lvlText w:val="o"/>
      <w:lvlJc w:val="left"/>
      <w:pPr>
        <w:ind w:left="1588" w:hanging="360"/>
      </w:pPr>
      <w:rPr>
        <w:rFonts w:ascii="Courier New" w:hAnsi="Courier New" w:cs="Courier New" w:hint="default"/>
      </w:rPr>
    </w:lvl>
    <w:lvl w:ilvl="2" w:tplc="04090005" w:tentative="1">
      <w:start w:val="1"/>
      <w:numFmt w:val="bullet"/>
      <w:lvlText w:val=""/>
      <w:lvlJc w:val="left"/>
      <w:pPr>
        <w:ind w:left="2308" w:hanging="360"/>
      </w:pPr>
      <w:rPr>
        <w:rFonts w:ascii="Wingdings" w:hAnsi="Wingdings" w:hint="default"/>
      </w:rPr>
    </w:lvl>
    <w:lvl w:ilvl="3" w:tplc="04090001" w:tentative="1">
      <w:start w:val="1"/>
      <w:numFmt w:val="bullet"/>
      <w:lvlText w:val=""/>
      <w:lvlJc w:val="left"/>
      <w:pPr>
        <w:ind w:left="3028" w:hanging="360"/>
      </w:pPr>
      <w:rPr>
        <w:rFonts w:ascii="Symbol" w:hAnsi="Symbol" w:hint="default"/>
      </w:rPr>
    </w:lvl>
    <w:lvl w:ilvl="4" w:tplc="04090003" w:tentative="1">
      <w:start w:val="1"/>
      <w:numFmt w:val="bullet"/>
      <w:lvlText w:val="o"/>
      <w:lvlJc w:val="left"/>
      <w:pPr>
        <w:ind w:left="3748" w:hanging="360"/>
      </w:pPr>
      <w:rPr>
        <w:rFonts w:ascii="Courier New" w:hAnsi="Courier New" w:cs="Courier New" w:hint="default"/>
      </w:rPr>
    </w:lvl>
    <w:lvl w:ilvl="5" w:tplc="04090005" w:tentative="1">
      <w:start w:val="1"/>
      <w:numFmt w:val="bullet"/>
      <w:lvlText w:val=""/>
      <w:lvlJc w:val="left"/>
      <w:pPr>
        <w:ind w:left="4468" w:hanging="360"/>
      </w:pPr>
      <w:rPr>
        <w:rFonts w:ascii="Wingdings" w:hAnsi="Wingdings" w:hint="default"/>
      </w:rPr>
    </w:lvl>
    <w:lvl w:ilvl="6" w:tplc="04090001" w:tentative="1">
      <w:start w:val="1"/>
      <w:numFmt w:val="bullet"/>
      <w:lvlText w:val=""/>
      <w:lvlJc w:val="left"/>
      <w:pPr>
        <w:ind w:left="5188" w:hanging="360"/>
      </w:pPr>
      <w:rPr>
        <w:rFonts w:ascii="Symbol" w:hAnsi="Symbol" w:hint="default"/>
      </w:rPr>
    </w:lvl>
    <w:lvl w:ilvl="7" w:tplc="04090003" w:tentative="1">
      <w:start w:val="1"/>
      <w:numFmt w:val="bullet"/>
      <w:lvlText w:val="o"/>
      <w:lvlJc w:val="left"/>
      <w:pPr>
        <w:ind w:left="5908" w:hanging="360"/>
      </w:pPr>
      <w:rPr>
        <w:rFonts w:ascii="Courier New" w:hAnsi="Courier New" w:cs="Courier New" w:hint="default"/>
      </w:rPr>
    </w:lvl>
    <w:lvl w:ilvl="8" w:tplc="04090005" w:tentative="1">
      <w:start w:val="1"/>
      <w:numFmt w:val="bullet"/>
      <w:lvlText w:val=""/>
      <w:lvlJc w:val="left"/>
      <w:pPr>
        <w:ind w:left="6628" w:hanging="360"/>
      </w:pPr>
      <w:rPr>
        <w:rFonts w:ascii="Wingdings" w:hAnsi="Wingdings" w:hint="default"/>
      </w:rPr>
    </w:lvl>
  </w:abstractNum>
  <w:abstractNum w:abstractNumId="14" w15:restartNumberingAfterBreak="0">
    <w:nsid w:val="23B46925"/>
    <w:multiLevelType w:val="hybridMultilevel"/>
    <w:tmpl w:val="F83C9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F65AF8"/>
    <w:multiLevelType w:val="hybridMultilevel"/>
    <w:tmpl w:val="24647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DE2663"/>
    <w:multiLevelType w:val="hybridMultilevel"/>
    <w:tmpl w:val="EC844318"/>
    <w:lvl w:ilvl="0" w:tplc="F5D0B9B8">
      <w:numFmt w:val="bullet"/>
      <w:lvlText w:val=""/>
      <w:lvlJc w:val="left"/>
      <w:pPr>
        <w:ind w:left="973" w:hanging="825"/>
      </w:pPr>
      <w:rPr>
        <w:rFonts w:ascii="Wingdings 3" w:eastAsia="Wingdings 3" w:hAnsi="Wingdings 3" w:cstheme="minorBidi" w:hint="default"/>
        <w:color w:val="001F5F"/>
        <w:sz w:val="24"/>
      </w:rPr>
    </w:lvl>
    <w:lvl w:ilvl="1" w:tplc="04090003" w:tentative="1">
      <w:start w:val="1"/>
      <w:numFmt w:val="bullet"/>
      <w:lvlText w:val="o"/>
      <w:lvlJc w:val="left"/>
      <w:pPr>
        <w:ind w:left="1228" w:hanging="360"/>
      </w:pPr>
      <w:rPr>
        <w:rFonts w:ascii="Courier New" w:hAnsi="Courier New" w:cs="Courier New" w:hint="default"/>
      </w:rPr>
    </w:lvl>
    <w:lvl w:ilvl="2" w:tplc="04090005" w:tentative="1">
      <w:start w:val="1"/>
      <w:numFmt w:val="bullet"/>
      <w:lvlText w:val=""/>
      <w:lvlJc w:val="left"/>
      <w:pPr>
        <w:ind w:left="1948" w:hanging="360"/>
      </w:pPr>
      <w:rPr>
        <w:rFonts w:ascii="Wingdings" w:hAnsi="Wingdings" w:hint="default"/>
      </w:rPr>
    </w:lvl>
    <w:lvl w:ilvl="3" w:tplc="04090001" w:tentative="1">
      <w:start w:val="1"/>
      <w:numFmt w:val="bullet"/>
      <w:lvlText w:val=""/>
      <w:lvlJc w:val="left"/>
      <w:pPr>
        <w:ind w:left="2668" w:hanging="360"/>
      </w:pPr>
      <w:rPr>
        <w:rFonts w:ascii="Symbol" w:hAnsi="Symbol" w:hint="default"/>
      </w:rPr>
    </w:lvl>
    <w:lvl w:ilvl="4" w:tplc="04090003" w:tentative="1">
      <w:start w:val="1"/>
      <w:numFmt w:val="bullet"/>
      <w:lvlText w:val="o"/>
      <w:lvlJc w:val="left"/>
      <w:pPr>
        <w:ind w:left="3388" w:hanging="360"/>
      </w:pPr>
      <w:rPr>
        <w:rFonts w:ascii="Courier New" w:hAnsi="Courier New" w:cs="Courier New" w:hint="default"/>
      </w:rPr>
    </w:lvl>
    <w:lvl w:ilvl="5" w:tplc="04090005" w:tentative="1">
      <w:start w:val="1"/>
      <w:numFmt w:val="bullet"/>
      <w:lvlText w:val=""/>
      <w:lvlJc w:val="left"/>
      <w:pPr>
        <w:ind w:left="4108" w:hanging="360"/>
      </w:pPr>
      <w:rPr>
        <w:rFonts w:ascii="Wingdings" w:hAnsi="Wingdings" w:hint="default"/>
      </w:rPr>
    </w:lvl>
    <w:lvl w:ilvl="6" w:tplc="04090001" w:tentative="1">
      <w:start w:val="1"/>
      <w:numFmt w:val="bullet"/>
      <w:lvlText w:val=""/>
      <w:lvlJc w:val="left"/>
      <w:pPr>
        <w:ind w:left="4828" w:hanging="360"/>
      </w:pPr>
      <w:rPr>
        <w:rFonts w:ascii="Symbol" w:hAnsi="Symbol" w:hint="default"/>
      </w:rPr>
    </w:lvl>
    <w:lvl w:ilvl="7" w:tplc="04090003" w:tentative="1">
      <w:start w:val="1"/>
      <w:numFmt w:val="bullet"/>
      <w:lvlText w:val="o"/>
      <w:lvlJc w:val="left"/>
      <w:pPr>
        <w:ind w:left="5548" w:hanging="360"/>
      </w:pPr>
      <w:rPr>
        <w:rFonts w:ascii="Courier New" w:hAnsi="Courier New" w:cs="Courier New" w:hint="default"/>
      </w:rPr>
    </w:lvl>
    <w:lvl w:ilvl="8" w:tplc="04090005" w:tentative="1">
      <w:start w:val="1"/>
      <w:numFmt w:val="bullet"/>
      <w:lvlText w:val=""/>
      <w:lvlJc w:val="left"/>
      <w:pPr>
        <w:ind w:left="6268" w:hanging="360"/>
      </w:pPr>
      <w:rPr>
        <w:rFonts w:ascii="Wingdings" w:hAnsi="Wingdings" w:hint="default"/>
      </w:rPr>
    </w:lvl>
  </w:abstractNum>
  <w:abstractNum w:abstractNumId="17" w15:restartNumberingAfterBreak="0">
    <w:nsid w:val="2CC135C2"/>
    <w:multiLevelType w:val="hybridMultilevel"/>
    <w:tmpl w:val="624A3A02"/>
    <w:lvl w:ilvl="0" w:tplc="2B6A112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BE25B1"/>
    <w:multiLevelType w:val="hybridMultilevel"/>
    <w:tmpl w:val="5D225508"/>
    <w:lvl w:ilvl="0" w:tplc="04090001">
      <w:start w:val="1"/>
      <w:numFmt w:val="bullet"/>
      <w:lvlText w:val=""/>
      <w:lvlJc w:val="left"/>
      <w:pPr>
        <w:ind w:left="868" w:hanging="360"/>
      </w:pPr>
      <w:rPr>
        <w:rFonts w:ascii="Symbol" w:hAnsi="Symbol" w:hint="default"/>
      </w:rPr>
    </w:lvl>
    <w:lvl w:ilvl="1" w:tplc="04090003" w:tentative="1">
      <w:start w:val="1"/>
      <w:numFmt w:val="bullet"/>
      <w:lvlText w:val="o"/>
      <w:lvlJc w:val="left"/>
      <w:pPr>
        <w:ind w:left="1588" w:hanging="360"/>
      </w:pPr>
      <w:rPr>
        <w:rFonts w:ascii="Courier New" w:hAnsi="Courier New" w:cs="Courier New" w:hint="default"/>
      </w:rPr>
    </w:lvl>
    <w:lvl w:ilvl="2" w:tplc="04090005" w:tentative="1">
      <w:start w:val="1"/>
      <w:numFmt w:val="bullet"/>
      <w:lvlText w:val=""/>
      <w:lvlJc w:val="left"/>
      <w:pPr>
        <w:ind w:left="2308" w:hanging="360"/>
      </w:pPr>
      <w:rPr>
        <w:rFonts w:ascii="Wingdings" w:hAnsi="Wingdings" w:hint="default"/>
      </w:rPr>
    </w:lvl>
    <w:lvl w:ilvl="3" w:tplc="04090001" w:tentative="1">
      <w:start w:val="1"/>
      <w:numFmt w:val="bullet"/>
      <w:lvlText w:val=""/>
      <w:lvlJc w:val="left"/>
      <w:pPr>
        <w:ind w:left="3028" w:hanging="360"/>
      </w:pPr>
      <w:rPr>
        <w:rFonts w:ascii="Symbol" w:hAnsi="Symbol" w:hint="default"/>
      </w:rPr>
    </w:lvl>
    <w:lvl w:ilvl="4" w:tplc="04090003" w:tentative="1">
      <w:start w:val="1"/>
      <w:numFmt w:val="bullet"/>
      <w:lvlText w:val="o"/>
      <w:lvlJc w:val="left"/>
      <w:pPr>
        <w:ind w:left="3748" w:hanging="360"/>
      </w:pPr>
      <w:rPr>
        <w:rFonts w:ascii="Courier New" w:hAnsi="Courier New" w:cs="Courier New" w:hint="default"/>
      </w:rPr>
    </w:lvl>
    <w:lvl w:ilvl="5" w:tplc="04090005" w:tentative="1">
      <w:start w:val="1"/>
      <w:numFmt w:val="bullet"/>
      <w:lvlText w:val=""/>
      <w:lvlJc w:val="left"/>
      <w:pPr>
        <w:ind w:left="4468" w:hanging="360"/>
      </w:pPr>
      <w:rPr>
        <w:rFonts w:ascii="Wingdings" w:hAnsi="Wingdings" w:hint="default"/>
      </w:rPr>
    </w:lvl>
    <w:lvl w:ilvl="6" w:tplc="04090001" w:tentative="1">
      <w:start w:val="1"/>
      <w:numFmt w:val="bullet"/>
      <w:lvlText w:val=""/>
      <w:lvlJc w:val="left"/>
      <w:pPr>
        <w:ind w:left="5188" w:hanging="360"/>
      </w:pPr>
      <w:rPr>
        <w:rFonts w:ascii="Symbol" w:hAnsi="Symbol" w:hint="default"/>
      </w:rPr>
    </w:lvl>
    <w:lvl w:ilvl="7" w:tplc="04090003" w:tentative="1">
      <w:start w:val="1"/>
      <w:numFmt w:val="bullet"/>
      <w:lvlText w:val="o"/>
      <w:lvlJc w:val="left"/>
      <w:pPr>
        <w:ind w:left="5908" w:hanging="360"/>
      </w:pPr>
      <w:rPr>
        <w:rFonts w:ascii="Courier New" w:hAnsi="Courier New" w:cs="Courier New" w:hint="default"/>
      </w:rPr>
    </w:lvl>
    <w:lvl w:ilvl="8" w:tplc="04090005" w:tentative="1">
      <w:start w:val="1"/>
      <w:numFmt w:val="bullet"/>
      <w:lvlText w:val=""/>
      <w:lvlJc w:val="left"/>
      <w:pPr>
        <w:ind w:left="6628" w:hanging="360"/>
      </w:pPr>
      <w:rPr>
        <w:rFonts w:ascii="Wingdings" w:hAnsi="Wingdings" w:hint="default"/>
      </w:rPr>
    </w:lvl>
  </w:abstractNum>
  <w:abstractNum w:abstractNumId="19" w15:restartNumberingAfterBreak="0">
    <w:nsid w:val="33DB1099"/>
    <w:multiLevelType w:val="hybridMultilevel"/>
    <w:tmpl w:val="31CA5AE6"/>
    <w:lvl w:ilvl="0" w:tplc="04090001">
      <w:start w:val="1"/>
      <w:numFmt w:val="bullet"/>
      <w:lvlText w:val=""/>
      <w:lvlJc w:val="left"/>
      <w:pPr>
        <w:ind w:left="1121" w:hanging="825"/>
      </w:pPr>
      <w:rPr>
        <w:rFonts w:ascii="Symbol" w:hAnsi="Symbol" w:hint="default"/>
        <w:color w:val="001F5F"/>
        <w:sz w:val="24"/>
      </w:rPr>
    </w:lvl>
    <w:lvl w:ilvl="1" w:tplc="04090003" w:tentative="1">
      <w:start w:val="1"/>
      <w:numFmt w:val="bullet"/>
      <w:lvlText w:val="o"/>
      <w:lvlJc w:val="left"/>
      <w:pPr>
        <w:ind w:left="1588" w:hanging="360"/>
      </w:pPr>
      <w:rPr>
        <w:rFonts w:ascii="Courier New" w:hAnsi="Courier New" w:cs="Courier New" w:hint="default"/>
      </w:rPr>
    </w:lvl>
    <w:lvl w:ilvl="2" w:tplc="04090005" w:tentative="1">
      <w:start w:val="1"/>
      <w:numFmt w:val="bullet"/>
      <w:lvlText w:val=""/>
      <w:lvlJc w:val="left"/>
      <w:pPr>
        <w:ind w:left="2308" w:hanging="360"/>
      </w:pPr>
      <w:rPr>
        <w:rFonts w:ascii="Wingdings" w:hAnsi="Wingdings" w:hint="default"/>
      </w:rPr>
    </w:lvl>
    <w:lvl w:ilvl="3" w:tplc="04090001" w:tentative="1">
      <w:start w:val="1"/>
      <w:numFmt w:val="bullet"/>
      <w:lvlText w:val=""/>
      <w:lvlJc w:val="left"/>
      <w:pPr>
        <w:ind w:left="3028" w:hanging="360"/>
      </w:pPr>
      <w:rPr>
        <w:rFonts w:ascii="Symbol" w:hAnsi="Symbol" w:hint="default"/>
      </w:rPr>
    </w:lvl>
    <w:lvl w:ilvl="4" w:tplc="04090003" w:tentative="1">
      <w:start w:val="1"/>
      <w:numFmt w:val="bullet"/>
      <w:lvlText w:val="o"/>
      <w:lvlJc w:val="left"/>
      <w:pPr>
        <w:ind w:left="3748" w:hanging="360"/>
      </w:pPr>
      <w:rPr>
        <w:rFonts w:ascii="Courier New" w:hAnsi="Courier New" w:cs="Courier New" w:hint="default"/>
      </w:rPr>
    </w:lvl>
    <w:lvl w:ilvl="5" w:tplc="04090005" w:tentative="1">
      <w:start w:val="1"/>
      <w:numFmt w:val="bullet"/>
      <w:lvlText w:val=""/>
      <w:lvlJc w:val="left"/>
      <w:pPr>
        <w:ind w:left="4468" w:hanging="360"/>
      </w:pPr>
      <w:rPr>
        <w:rFonts w:ascii="Wingdings" w:hAnsi="Wingdings" w:hint="default"/>
      </w:rPr>
    </w:lvl>
    <w:lvl w:ilvl="6" w:tplc="04090001" w:tentative="1">
      <w:start w:val="1"/>
      <w:numFmt w:val="bullet"/>
      <w:lvlText w:val=""/>
      <w:lvlJc w:val="left"/>
      <w:pPr>
        <w:ind w:left="5188" w:hanging="360"/>
      </w:pPr>
      <w:rPr>
        <w:rFonts w:ascii="Symbol" w:hAnsi="Symbol" w:hint="default"/>
      </w:rPr>
    </w:lvl>
    <w:lvl w:ilvl="7" w:tplc="04090003" w:tentative="1">
      <w:start w:val="1"/>
      <w:numFmt w:val="bullet"/>
      <w:lvlText w:val="o"/>
      <w:lvlJc w:val="left"/>
      <w:pPr>
        <w:ind w:left="5908" w:hanging="360"/>
      </w:pPr>
      <w:rPr>
        <w:rFonts w:ascii="Courier New" w:hAnsi="Courier New" w:cs="Courier New" w:hint="default"/>
      </w:rPr>
    </w:lvl>
    <w:lvl w:ilvl="8" w:tplc="04090005" w:tentative="1">
      <w:start w:val="1"/>
      <w:numFmt w:val="bullet"/>
      <w:lvlText w:val=""/>
      <w:lvlJc w:val="left"/>
      <w:pPr>
        <w:ind w:left="6628" w:hanging="360"/>
      </w:pPr>
      <w:rPr>
        <w:rFonts w:ascii="Wingdings" w:hAnsi="Wingdings" w:hint="default"/>
      </w:rPr>
    </w:lvl>
  </w:abstractNum>
  <w:abstractNum w:abstractNumId="20" w15:restartNumberingAfterBreak="0">
    <w:nsid w:val="3B6144D0"/>
    <w:multiLevelType w:val="hybridMultilevel"/>
    <w:tmpl w:val="35764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49756F"/>
    <w:multiLevelType w:val="hybridMultilevel"/>
    <w:tmpl w:val="37506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1B3390"/>
    <w:multiLevelType w:val="hybridMultilevel"/>
    <w:tmpl w:val="F76C823A"/>
    <w:lvl w:ilvl="0" w:tplc="2B6A112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3F2F8D"/>
    <w:multiLevelType w:val="hybridMultilevel"/>
    <w:tmpl w:val="3DDC7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AC5538"/>
    <w:multiLevelType w:val="hybridMultilevel"/>
    <w:tmpl w:val="56E4DFDC"/>
    <w:lvl w:ilvl="0" w:tplc="F5D0B9B8">
      <w:numFmt w:val="bullet"/>
      <w:lvlText w:val=""/>
      <w:lvlJc w:val="left"/>
      <w:pPr>
        <w:ind w:left="973" w:hanging="825"/>
      </w:pPr>
      <w:rPr>
        <w:rFonts w:ascii="Wingdings 3" w:eastAsia="Wingdings 3" w:hAnsi="Wingdings 3" w:cstheme="minorBidi" w:hint="default"/>
        <w:color w:val="001F5F"/>
        <w:sz w:val="24"/>
      </w:rPr>
    </w:lvl>
    <w:lvl w:ilvl="1" w:tplc="04090003" w:tentative="1">
      <w:start w:val="1"/>
      <w:numFmt w:val="bullet"/>
      <w:lvlText w:val="o"/>
      <w:lvlJc w:val="left"/>
      <w:pPr>
        <w:ind w:left="1228" w:hanging="360"/>
      </w:pPr>
      <w:rPr>
        <w:rFonts w:ascii="Courier New" w:hAnsi="Courier New" w:cs="Courier New" w:hint="default"/>
      </w:rPr>
    </w:lvl>
    <w:lvl w:ilvl="2" w:tplc="04090005" w:tentative="1">
      <w:start w:val="1"/>
      <w:numFmt w:val="bullet"/>
      <w:lvlText w:val=""/>
      <w:lvlJc w:val="left"/>
      <w:pPr>
        <w:ind w:left="1948" w:hanging="360"/>
      </w:pPr>
      <w:rPr>
        <w:rFonts w:ascii="Wingdings" w:hAnsi="Wingdings" w:hint="default"/>
      </w:rPr>
    </w:lvl>
    <w:lvl w:ilvl="3" w:tplc="04090001" w:tentative="1">
      <w:start w:val="1"/>
      <w:numFmt w:val="bullet"/>
      <w:lvlText w:val=""/>
      <w:lvlJc w:val="left"/>
      <w:pPr>
        <w:ind w:left="2668" w:hanging="360"/>
      </w:pPr>
      <w:rPr>
        <w:rFonts w:ascii="Symbol" w:hAnsi="Symbol" w:hint="default"/>
      </w:rPr>
    </w:lvl>
    <w:lvl w:ilvl="4" w:tplc="04090003" w:tentative="1">
      <w:start w:val="1"/>
      <w:numFmt w:val="bullet"/>
      <w:lvlText w:val="o"/>
      <w:lvlJc w:val="left"/>
      <w:pPr>
        <w:ind w:left="3388" w:hanging="360"/>
      </w:pPr>
      <w:rPr>
        <w:rFonts w:ascii="Courier New" w:hAnsi="Courier New" w:cs="Courier New" w:hint="default"/>
      </w:rPr>
    </w:lvl>
    <w:lvl w:ilvl="5" w:tplc="04090005" w:tentative="1">
      <w:start w:val="1"/>
      <w:numFmt w:val="bullet"/>
      <w:lvlText w:val=""/>
      <w:lvlJc w:val="left"/>
      <w:pPr>
        <w:ind w:left="4108" w:hanging="360"/>
      </w:pPr>
      <w:rPr>
        <w:rFonts w:ascii="Wingdings" w:hAnsi="Wingdings" w:hint="default"/>
      </w:rPr>
    </w:lvl>
    <w:lvl w:ilvl="6" w:tplc="04090001" w:tentative="1">
      <w:start w:val="1"/>
      <w:numFmt w:val="bullet"/>
      <w:lvlText w:val=""/>
      <w:lvlJc w:val="left"/>
      <w:pPr>
        <w:ind w:left="4828" w:hanging="360"/>
      </w:pPr>
      <w:rPr>
        <w:rFonts w:ascii="Symbol" w:hAnsi="Symbol" w:hint="default"/>
      </w:rPr>
    </w:lvl>
    <w:lvl w:ilvl="7" w:tplc="04090003" w:tentative="1">
      <w:start w:val="1"/>
      <w:numFmt w:val="bullet"/>
      <w:lvlText w:val="o"/>
      <w:lvlJc w:val="left"/>
      <w:pPr>
        <w:ind w:left="5548" w:hanging="360"/>
      </w:pPr>
      <w:rPr>
        <w:rFonts w:ascii="Courier New" w:hAnsi="Courier New" w:cs="Courier New" w:hint="default"/>
      </w:rPr>
    </w:lvl>
    <w:lvl w:ilvl="8" w:tplc="04090005" w:tentative="1">
      <w:start w:val="1"/>
      <w:numFmt w:val="bullet"/>
      <w:lvlText w:val=""/>
      <w:lvlJc w:val="left"/>
      <w:pPr>
        <w:ind w:left="6268" w:hanging="360"/>
      </w:pPr>
      <w:rPr>
        <w:rFonts w:ascii="Wingdings" w:hAnsi="Wingdings" w:hint="default"/>
      </w:rPr>
    </w:lvl>
  </w:abstractNum>
  <w:abstractNum w:abstractNumId="25" w15:restartNumberingAfterBreak="0">
    <w:nsid w:val="552D57E1"/>
    <w:multiLevelType w:val="hybridMultilevel"/>
    <w:tmpl w:val="AE7A05A8"/>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6" w15:restartNumberingAfterBreak="0">
    <w:nsid w:val="55C66681"/>
    <w:multiLevelType w:val="hybridMultilevel"/>
    <w:tmpl w:val="64C68084"/>
    <w:lvl w:ilvl="0" w:tplc="36001730">
      <w:numFmt w:val="bullet"/>
      <w:lvlText w:val="•"/>
      <w:lvlJc w:val="left"/>
      <w:pPr>
        <w:ind w:left="868" w:hanging="360"/>
      </w:pPr>
      <w:rPr>
        <w:rFonts w:ascii="Cambria" w:eastAsiaTheme="minorEastAsia" w:hAnsi="Cambria" w:cstheme="minorBidi" w:hint="default"/>
      </w:rPr>
    </w:lvl>
    <w:lvl w:ilvl="1" w:tplc="04090003" w:tentative="1">
      <w:start w:val="1"/>
      <w:numFmt w:val="bullet"/>
      <w:lvlText w:val="o"/>
      <w:lvlJc w:val="left"/>
      <w:pPr>
        <w:ind w:left="1588" w:hanging="360"/>
      </w:pPr>
      <w:rPr>
        <w:rFonts w:ascii="Courier New" w:hAnsi="Courier New" w:cs="Courier New" w:hint="default"/>
      </w:rPr>
    </w:lvl>
    <w:lvl w:ilvl="2" w:tplc="04090005" w:tentative="1">
      <w:start w:val="1"/>
      <w:numFmt w:val="bullet"/>
      <w:lvlText w:val=""/>
      <w:lvlJc w:val="left"/>
      <w:pPr>
        <w:ind w:left="2308" w:hanging="360"/>
      </w:pPr>
      <w:rPr>
        <w:rFonts w:ascii="Wingdings" w:hAnsi="Wingdings" w:hint="default"/>
      </w:rPr>
    </w:lvl>
    <w:lvl w:ilvl="3" w:tplc="04090001" w:tentative="1">
      <w:start w:val="1"/>
      <w:numFmt w:val="bullet"/>
      <w:lvlText w:val=""/>
      <w:lvlJc w:val="left"/>
      <w:pPr>
        <w:ind w:left="3028" w:hanging="360"/>
      </w:pPr>
      <w:rPr>
        <w:rFonts w:ascii="Symbol" w:hAnsi="Symbol" w:hint="default"/>
      </w:rPr>
    </w:lvl>
    <w:lvl w:ilvl="4" w:tplc="04090003" w:tentative="1">
      <w:start w:val="1"/>
      <w:numFmt w:val="bullet"/>
      <w:lvlText w:val="o"/>
      <w:lvlJc w:val="left"/>
      <w:pPr>
        <w:ind w:left="3748" w:hanging="360"/>
      </w:pPr>
      <w:rPr>
        <w:rFonts w:ascii="Courier New" w:hAnsi="Courier New" w:cs="Courier New" w:hint="default"/>
      </w:rPr>
    </w:lvl>
    <w:lvl w:ilvl="5" w:tplc="04090005" w:tentative="1">
      <w:start w:val="1"/>
      <w:numFmt w:val="bullet"/>
      <w:lvlText w:val=""/>
      <w:lvlJc w:val="left"/>
      <w:pPr>
        <w:ind w:left="4468" w:hanging="360"/>
      </w:pPr>
      <w:rPr>
        <w:rFonts w:ascii="Wingdings" w:hAnsi="Wingdings" w:hint="default"/>
      </w:rPr>
    </w:lvl>
    <w:lvl w:ilvl="6" w:tplc="04090001" w:tentative="1">
      <w:start w:val="1"/>
      <w:numFmt w:val="bullet"/>
      <w:lvlText w:val=""/>
      <w:lvlJc w:val="left"/>
      <w:pPr>
        <w:ind w:left="5188" w:hanging="360"/>
      </w:pPr>
      <w:rPr>
        <w:rFonts w:ascii="Symbol" w:hAnsi="Symbol" w:hint="default"/>
      </w:rPr>
    </w:lvl>
    <w:lvl w:ilvl="7" w:tplc="04090003" w:tentative="1">
      <w:start w:val="1"/>
      <w:numFmt w:val="bullet"/>
      <w:lvlText w:val="o"/>
      <w:lvlJc w:val="left"/>
      <w:pPr>
        <w:ind w:left="5908" w:hanging="360"/>
      </w:pPr>
      <w:rPr>
        <w:rFonts w:ascii="Courier New" w:hAnsi="Courier New" w:cs="Courier New" w:hint="default"/>
      </w:rPr>
    </w:lvl>
    <w:lvl w:ilvl="8" w:tplc="04090005" w:tentative="1">
      <w:start w:val="1"/>
      <w:numFmt w:val="bullet"/>
      <w:lvlText w:val=""/>
      <w:lvlJc w:val="left"/>
      <w:pPr>
        <w:ind w:left="6628" w:hanging="360"/>
      </w:pPr>
      <w:rPr>
        <w:rFonts w:ascii="Wingdings" w:hAnsi="Wingdings" w:hint="default"/>
      </w:rPr>
    </w:lvl>
  </w:abstractNum>
  <w:abstractNum w:abstractNumId="27" w15:restartNumberingAfterBreak="0">
    <w:nsid w:val="62577896"/>
    <w:multiLevelType w:val="hybridMultilevel"/>
    <w:tmpl w:val="D92854FC"/>
    <w:lvl w:ilvl="0" w:tplc="3600173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CC645E"/>
    <w:multiLevelType w:val="hybridMultilevel"/>
    <w:tmpl w:val="70CA5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8527AE"/>
    <w:multiLevelType w:val="hybridMultilevel"/>
    <w:tmpl w:val="D66EE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DF2B79"/>
    <w:multiLevelType w:val="hybridMultilevel"/>
    <w:tmpl w:val="23026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001A10"/>
    <w:multiLevelType w:val="hybridMultilevel"/>
    <w:tmpl w:val="4ADC2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3F2396"/>
    <w:multiLevelType w:val="hybridMultilevel"/>
    <w:tmpl w:val="D65E5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222AA9"/>
    <w:multiLevelType w:val="hybridMultilevel"/>
    <w:tmpl w:val="DA68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CF4339"/>
    <w:multiLevelType w:val="hybridMultilevel"/>
    <w:tmpl w:val="A4525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475EDE"/>
    <w:multiLevelType w:val="hybridMultilevel"/>
    <w:tmpl w:val="4A6A1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356174"/>
    <w:multiLevelType w:val="hybridMultilevel"/>
    <w:tmpl w:val="7646F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8498346">
    <w:abstractNumId w:val="8"/>
  </w:num>
  <w:num w:numId="2" w16cid:durableId="722214794">
    <w:abstractNumId w:val="6"/>
  </w:num>
  <w:num w:numId="3" w16cid:durableId="237249001">
    <w:abstractNumId w:val="5"/>
  </w:num>
  <w:num w:numId="4" w16cid:durableId="577790823">
    <w:abstractNumId w:val="4"/>
  </w:num>
  <w:num w:numId="5" w16cid:durableId="1257179165">
    <w:abstractNumId w:val="7"/>
  </w:num>
  <w:num w:numId="6" w16cid:durableId="511920938">
    <w:abstractNumId w:val="3"/>
  </w:num>
  <w:num w:numId="7" w16cid:durableId="1172798008">
    <w:abstractNumId w:val="2"/>
  </w:num>
  <w:num w:numId="8" w16cid:durableId="11954696">
    <w:abstractNumId w:val="1"/>
  </w:num>
  <w:num w:numId="9" w16cid:durableId="29305952">
    <w:abstractNumId w:val="0"/>
  </w:num>
  <w:num w:numId="10" w16cid:durableId="1082533482">
    <w:abstractNumId w:val="34"/>
  </w:num>
  <w:num w:numId="11" w16cid:durableId="1233929048">
    <w:abstractNumId w:val="21"/>
  </w:num>
  <w:num w:numId="12" w16cid:durableId="1050111392">
    <w:abstractNumId w:val="25"/>
  </w:num>
  <w:num w:numId="13" w16cid:durableId="1271624749">
    <w:abstractNumId w:val="15"/>
  </w:num>
  <w:num w:numId="14" w16cid:durableId="1690839972">
    <w:abstractNumId w:val="35"/>
  </w:num>
  <w:num w:numId="15" w16cid:durableId="468016087">
    <w:abstractNumId w:val="27"/>
  </w:num>
  <w:num w:numId="16" w16cid:durableId="811823310">
    <w:abstractNumId w:val="26"/>
  </w:num>
  <w:num w:numId="17" w16cid:durableId="747113245">
    <w:abstractNumId w:val="24"/>
  </w:num>
  <w:num w:numId="18" w16cid:durableId="1728794680">
    <w:abstractNumId w:val="19"/>
  </w:num>
  <w:num w:numId="19" w16cid:durableId="1039865657">
    <w:abstractNumId w:val="13"/>
  </w:num>
  <w:num w:numId="20" w16cid:durableId="1116752266">
    <w:abstractNumId w:val="16"/>
  </w:num>
  <w:num w:numId="21" w16cid:durableId="1750151578">
    <w:abstractNumId w:val="18"/>
  </w:num>
  <w:num w:numId="22" w16cid:durableId="585384009">
    <w:abstractNumId w:val="36"/>
  </w:num>
  <w:num w:numId="23" w16cid:durableId="304940164">
    <w:abstractNumId w:val="28"/>
  </w:num>
  <w:num w:numId="24" w16cid:durableId="1945455578">
    <w:abstractNumId w:val="14"/>
  </w:num>
  <w:num w:numId="25" w16cid:durableId="333000058">
    <w:abstractNumId w:val="29"/>
  </w:num>
  <w:num w:numId="26" w16cid:durableId="30693394">
    <w:abstractNumId w:val="33"/>
  </w:num>
  <w:num w:numId="27" w16cid:durableId="561991596">
    <w:abstractNumId w:val="20"/>
  </w:num>
  <w:num w:numId="28" w16cid:durableId="1025137620">
    <w:abstractNumId w:val="12"/>
  </w:num>
  <w:num w:numId="29" w16cid:durableId="871918265">
    <w:abstractNumId w:val="17"/>
  </w:num>
  <w:num w:numId="30" w16cid:durableId="257375709">
    <w:abstractNumId w:val="10"/>
  </w:num>
  <w:num w:numId="31" w16cid:durableId="1108818719">
    <w:abstractNumId w:val="23"/>
  </w:num>
  <w:num w:numId="32" w16cid:durableId="1967807967">
    <w:abstractNumId w:val="9"/>
  </w:num>
  <w:num w:numId="33" w16cid:durableId="1542278552">
    <w:abstractNumId w:val="11"/>
  </w:num>
  <w:num w:numId="34" w16cid:durableId="257566264">
    <w:abstractNumId w:val="32"/>
  </w:num>
  <w:num w:numId="35" w16cid:durableId="1679505863">
    <w:abstractNumId w:val="22"/>
  </w:num>
  <w:num w:numId="36" w16cid:durableId="698050662">
    <w:abstractNumId w:val="31"/>
  </w:num>
  <w:num w:numId="37" w16cid:durableId="109235935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188"/>
    <w:rsid w:val="0001182F"/>
    <w:rsid w:val="00017B96"/>
    <w:rsid w:val="00032131"/>
    <w:rsid w:val="000410AF"/>
    <w:rsid w:val="000503D3"/>
    <w:rsid w:val="00057E67"/>
    <w:rsid w:val="00064894"/>
    <w:rsid w:val="00065DED"/>
    <w:rsid w:val="00090593"/>
    <w:rsid w:val="000B07E6"/>
    <w:rsid w:val="000D4810"/>
    <w:rsid w:val="000F2D02"/>
    <w:rsid w:val="000F3AB6"/>
    <w:rsid w:val="00103E94"/>
    <w:rsid w:val="00114072"/>
    <w:rsid w:val="00125A76"/>
    <w:rsid w:val="001639D9"/>
    <w:rsid w:val="001775C1"/>
    <w:rsid w:val="00183D78"/>
    <w:rsid w:val="001A14BF"/>
    <w:rsid w:val="001C7C12"/>
    <w:rsid w:val="001D31B4"/>
    <w:rsid w:val="00252051"/>
    <w:rsid w:val="00255AB6"/>
    <w:rsid w:val="002659DE"/>
    <w:rsid w:val="00287F69"/>
    <w:rsid w:val="002B00A8"/>
    <w:rsid w:val="002B6B27"/>
    <w:rsid w:val="002E2D94"/>
    <w:rsid w:val="002E44D7"/>
    <w:rsid w:val="002F5E6D"/>
    <w:rsid w:val="003030C6"/>
    <w:rsid w:val="003155D2"/>
    <w:rsid w:val="00317E22"/>
    <w:rsid w:val="0035784D"/>
    <w:rsid w:val="003A64B4"/>
    <w:rsid w:val="003B2E8B"/>
    <w:rsid w:val="003C071E"/>
    <w:rsid w:val="003C087A"/>
    <w:rsid w:val="003C0CE0"/>
    <w:rsid w:val="003E3A7B"/>
    <w:rsid w:val="004072C7"/>
    <w:rsid w:val="00410C99"/>
    <w:rsid w:val="00424342"/>
    <w:rsid w:val="00461DFD"/>
    <w:rsid w:val="00462917"/>
    <w:rsid w:val="004661BA"/>
    <w:rsid w:val="00497110"/>
    <w:rsid w:val="004A11F5"/>
    <w:rsid w:val="004A24E7"/>
    <w:rsid w:val="004B058F"/>
    <w:rsid w:val="004D7018"/>
    <w:rsid w:val="004D7DF9"/>
    <w:rsid w:val="004E19F3"/>
    <w:rsid w:val="00524221"/>
    <w:rsid w:val="00524E89"/>
    <w:rsid w:val="00575A6A"/>
    <w:rsid w:val="005838A5"/>
    <w:rsid w:val="005A21DC"/>
    <w:rsid w:val="005B52C4"/>
    <w:rsid w:val="005E2107"/>
    <w:rsid w:val="00613007"/>
    <w:rsid w:val="006246BC"/>
    <w:rsid w:val="00627046"/>
    <w:rsid w:val="006428B4"/>
    <w:rsid w:val="00643A7D"/>
    <w:rsid w:val="00653699"/>
    <w:rsid w:val="00657F8F"/>
    <w:rsid w:val="00671F93"/>
    <w:rsid w:val="00683AFD"/>
    <w:rsid w:val="006A12AA"/>
    <w:rsid w:val="006C39A8"/>
    <w:rsid w:val="006D781B"/>
    <w:rsid w:val="006E734C"/>
    <w:rsid w:val="00730121"/>
    <w:rsid w:val="0074443B"/>
    <w:rsid w:val="00792AE6"/>
    <w:rsid w:val="007932AF"/>
    <w:rsid w:val="007A130F"/>
    <w:rsid w:val="007C4901"/>
    <w:rsid w:val="007C5089"/>
    <w:rsid w:val="007D4DEE"/>
    <w:rsid w:val="007F7469"/>
    <w:rsid w:val="00804CFF"/>
    <w:rsid w:val="0082666A"/>
    <w:rsid w:val="00827C3C"/>
    <w:rsid w:val="0084616E"/>
    <w:rsid w:val="0084761A"/>
    <w:rsid w:val="0085578F"/>
    <w:rsid w:val="008752DF"/>
    <w:rsid w:val="008805EE"/>
    <w:rsid w:val="008B0381"/>
    <w:rsid w:val="008C4909"/>
    <w:rsid w:val="008C5E9E"/>
    <w:rsid w:val="008E438F"/>
    <w:rsid w:val="008E644E"/>
    <w:rsid w:val="008F0B5E"/>
    <w:rsid w:val="009106EB"/>
    <w:rsid w:val="00944BA6"/>
    <w:rsid w:val="00964F82"/>
    <w:rsid w:val="009A1F36"/>
    <w:rsid w:val="009A3188"/>
    <w:rsid w:val="009A692C"/>
    <w:rsid w:val="009B05FB"/>
    <w:rsid w:val="009C2EEF"/>
    <w:rsid w:val="009C4CE2"/>
    <w:rsid w:val="009E5A64"/>
    <w:rsid w:val="009F0F68"/>
    <w:rsid w:val="00A10A89"/>
    <w:rsid w:val="00A24DA2"/>
    <w:rsid w:val="00A41840"/>
    <w:rsid w:val="00A55786"/>
    <w:rsid w:val="00A56189"/>
    <w:rsid w:val="00A56E1B"/>
    <w:rsid w:val="00A705AC"/>
    <w:rsid w:val="00A946F8"/>
    <w:rsid w:val="00A95C3E"/>
    <w:rsid w:val="00AD12CA"/>
    <w:rsid w:val="00B046F8"/>
    <w:rsid w:val="00B05E35"/>
    <w:rsid w:val="00B553C5"/>
    <w:rsid w:val="00B64A1B"/>
    <w:rsid w:val="00B83A8C"/>
    <w:rsid w:val="00B93BD3"/>
    <w:rsid w:val="00B95D60"/>
    <w:rsid w:val="00BA0406"/>
    <w:rsid w:val="00BA10BC"/>
    <w:rsid w:val="00BB11B9"/>
    <w:rsid w:val="00BD25A6"/>
    <w:rsid w:val="00C0189B"/>
    <w:rsid w:val="00C15545"/>
    <w:rsid w:val="00C201E0"/>
    <w:rsid w:val="00C3231A"/>
    <w:rsid w:val="00C773D7"/>
    <w:rsid w:val="00C83B09"/>
    <w:rsid w:val="00C85A7B"/>
    <w:rsid w:val="00CA47F9"/>
    <w:rsid w:val="00CB1816"/>
    <w:rsid w:val="00CE4BDB"/>
    <w:rsid w:val="00CE6F5C"/>
    <w:rsid w:val="00D22C3C"/>
    <w:rsid w:val="00D359BB"/>
    <w:rsid w:val="00D42EFE"/>
    <w:rsid w:val="00D71AFF"/>
    <w:rsid w:val="00D7495E"/>
    <w:rsid w:val="00D74AEC"/>
    <w:rsid w:val="00DB2BC1"/>
    <w:rsid w:val="00DC30B5"/>
    <w:rsid w:val="00DD041E"/>
    <w:rsid w:val="00E0404D"/>
    <w:rsid w:val="00E0552B"/>
    <w:rsid w:val="00E129F3"/>
    <w:rsid w:val="00E13849"/>
    <w:rsid w:val="00E27629"/>
    <w:rsid w:val="00E501B8"/>
    <w:rsid w:val="00E534E7"/>
    <w:rsid w:val="00E70EC1"/>
    <w:rsid w:val="00E742C4"/>
    <w:rsid w:val="00E935C9"/>
    <w:rsid w:val="00EA68F4"/>
    <w:rsid w:val="00EB1A77"/>
    <w:rsid w:val="00EB2CBE"/>
    <w:rsid w:val="00EB64DC"/>
    <w:rsid w:val="00EB756A"/>
    <w:rsid w:val="00EE56B8"/>
    <w:rsid w:val="00F06D4C"/>
    <w:rsid w:val="00F32FFD"/>
    <w:rsid w:val="00F53ED8"/>
    <w:rsid w:val="00F91DD2"/>
    <w:rsid w:val="00FB3C78"/>
    <w:rsid w:val="00FE1D6F"/>
    <w:rsid w:val="00FE21EF"/>
    <w:rsid w:val="00FE35FB"/>
    <w:rsid w:val="00FF5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BC4F4"/>
  <w15:chartTrackingRefBased/>
  <w15:docId w15:val="{8E43256D-CA9A-4A27-A10A-EF06B19FF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188"/>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9A31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A31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A31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A31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31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31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31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31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31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31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A31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A31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A31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31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31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31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31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3188"/>
    <w:rPr>
      <w:rFonts w:eastAsiaTheme="majorEastAsia" w:cstheme="majorBidi"/>
      <w:color w:val="272727" w:themeColor="text1" w:themeTint="D8"/>
    </w:rPr>
  </w:style>
  <w:style w:type="paragraph" w:styleId="Title">
    <w:name w:val="Title"/>
    <w:basedOn w:val="Normal"/>
    <w:next w:val="Normal"/>
    <w:link w:val="TitleChar"/>
    <w:uiPriority w:val="10"/>
    <w:qFormat/>
    <w:rsid w:val="009A31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31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31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31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3188"/>
    <w:pPr>
      <w:spacing w:before="160"/>
      <w:jc w:val="center"/>
    </w:pPr>
    <w:rPr>
      <w:i/>
      <w:iCs/>
      <w:color w:val="404040" w:themeColor="text1" w:themeTint="BF"/>
    </w:rPr>
  </w:style>
  <w:style w:type="character" w:customStyle="1" w:styleId="QuoteChar">
    <w:name w:val="Quote Char"/>
    <w:basedOn w:val="DefaultParagraphFont"/>
    <w:link w:val="Quote"/>
    <w:uiPriority w:val="29"/>
    <w:rsid w:val="009A3188"/>
    <w:rPr>
      <w:i/>
      <w:iCs/>
      <w:color w:val="404040" w:themeColor="text1" w:themeTint="BF"/>
    </w:rPr>
  </w:style>
  <w:style w:type="paragraph" w:styleId="ListParagraph">
    <w:name w:val="List Paragraph"/>
    <w:basedOn w:val="Normal"/>
    <w:uiPriority w:val="34"/>
    <w:qFormat/>
    <w:rsid w:val="009A3188"/>
    <w:pPr>
      <w:ind w:left="720"/>
      <w:contextualSpacing/>
    </w:pPr>
  </w:style>
  <w:style w:type="character" w:styleId="IntenseEmphasis">
    <w:name w:val="Intense Emphasis"/>
    <w:basedOn w:val="DefaultParagraphFont"/>
    <w:uiPriority w:val="21"/>
    <w:qFormat/>
    <w:rsid w:val="009A3188"/>
    <w:rPr>
      <w:i/>
      <w:iCs/>
      <w:color w:val="0F4761" w:themeColor="accent1" w:themeShade="BF"/>
    </w:rPr>
  </w:style>
  <w:style w:type="paragraph" w:styleId="IntenseQuote">
    <w:name w:val="Intense Quote"/>
    <w:basedOn w:val="Normal"/>
    <w:next w:val="Normal"/>
    <w:link w:val="IntenseQuoteChar"/>
    <w:uiPriority w:val="30"/>
    <w:qFormat/>
    <w:rsid w:val="009A31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3188"/>
    <w:rPr>
      <w:i/>
      <w:iCs/>
      <w:color w:val="0F4761" w:themeColor="accent1" w:themeShade="BF"/>
    </w:rPr>
  </w:style>
  <w:style w:type="character" w:styleId="IntenseReference">
    <w:name w:val="Intense Reference"/>
    <w:basedOn w:val="DefaultParagraphFont"/>
    <w:uiPriority w:val="32"/>
    <w:qFormat/>
    <w:rsid w:val="009A3188"/>
    <w:rPr>
      <w:b/>
      <w:bCs/>
      <w:smallCaps/>
      <w:color w:val="0F4761" w:themeColor="accent1" w:themeShade="BF"/>
      <w:spacing w:val="5"/>
    </w:rPr>
  </w:style>
  <w:style w:type="paragraph" w:styleId="Header">
    <w:name w:val="header"/>
    <w:basedOn w:val="Normal"/>
    <w:link w:val="HeaderChar"/>
    <w:uiPriority w:val="99"/>
    <w:unhideWhenUsed/>
    <w:rsid w:val="009A31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3188"/>
    <w:rPr>
      <w:rFonts w:eastAsiaTheme="minorEastAsia"/>
      <w:kern w:val="0"/>
      <w:sz w:val="22"/>
      <w:szCs w:val="22"/>
      <w14:ligatures w14:val="none"/>
    </w:rPr>
  </w:style>
  <w:style w:type="paragraph" w:styleId="Footer">
    <w:name w:val="footer"/>
    <w:basedOn w:val="Normal"/>
    <w:link w:val="FooterChar"/>
    <w:uiPriority w:val="99"/>
    <w:unhideWhenUsed/>
    <w:rsid w:val="009A31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3188"/>
    <w:rPr>
      <w:rFonts w:eastAsiaTheme="minorEastAsia"/>
      <w:kern w:val="0"/>
      <w:sz w:val="22"/>
      <w:szCs w:val="22"/>
      <w14:ligatures w14:val="none"/>
    </w:rPr>
  </w:style>
  <w:style w:type="paragraph" w:styleId="NoSpacing">
    <w:name w:val="No Spacing"/>
    <w:uiPriority w:val="1"/>
    <w:qFormat/>
    <w:rsid w:val="009A3188"/>
    <w:pPr>
      <w:spacing w:after="0" w:line="240" w:lineRule="auto"/>
    </w:pPr>
    <w:rPr>
      <w:rFonts w:eastAsiaTheme="minorEastAsia"/>
      <w:kern w:val="0"/>
      <w:sz w:val="22"/>
      <w:szCs w:val="22"/>
      <w14:ligatures w14:val="none"/>
    </w:rPr>
  </w:style>
  <w:style w:type="paragraph" w:styleId="BodyText">
    <w:name w:val="Body Text"/>
    <w:basedOn w:val="Normal"/>
    <w:link w:val="BodyTextChar"/>
    <w:uiPriority w:val="99"/>
    <w:unhideWhenUsed/>
    <w:rsid w:val="009A3188"/>
    <w:pPr>
      <w:spacing w:after="120"/>
    </w:pPr>
  </w:style>
  <w:style w:type="character" w:customStyle="1" w:styleId="BodyTextChar">
    <w:name w:val="Body Text Char"/>
    <w:basedOn w:val="DefaultParagraphFont"/>
    <w:link w:val="BodyText"/>
    <w:uiPriority w:val="99"/>
    <w:rsid w:val="009A3188"/>
    <w:rPr>
      <w:rFonts w:eastAsiaTheme="minorEastAsia"/>
      <w:kern w:val="0"/>
      <w:sz w:val="22"/>
      <w:szCs w:val="22"/>
      <w14:ligatures w14:val="none"/>
    </w:rPr>
  </w:style>
  <w:style w:type="paragraph" w:styleId="BodyText2">
    <w:name w:val="Body Text 2"/>
    <w:basedOn w:val="Normal"/>
    <w:link w:val="BodyText2Char"/>
    <w:uiPriority w:val="99"/>
    <w:unhideWhenUsed/>
    <w:rsid w:val="009A3188"/>
    <w:pPr>
      <w:spacing w:after="120" w:line="480" w:lineRule="auto"/>
    </w:pPr>
  </w:style>
  <w:style w:type="character" w:customStyle="1" w:styleId="BodyText2Char">
    <w:name w:val="Body Text 2 Char"/>
    <w:basedOn w:val="DefaultParagraphFont"/>
    <w:link w:val="BodyText2"/>
    <w:uiPriority w:val="99"/>
    <w:rsid w:val="009A3188"/>
    <w:rPr>
      <w:rFonts w:eastAsiaTheme="minorEastAsia"/>
      <w:kern w:val="0"/>
      <w:sz w:val="22"/>
      <w:szCs w:val="22"/>
      <w14:ligatures w14:val="none"/>
    </w:rPr>
  </w:style>
  <w:style w:type="paragraph" w:styleId="BodyText3">
    <w:name w:val="Body Text 3"/>
    <w:basedOn w:val="Normal"/>
    <w:link w:val="BodyText3Char"/>
    <w:uiPriority w:val="99"/>
    <w:unhideWhenUsed/>
    <w:rsid w:val="009A3188"/>
    <w:pPr>
      <w:spacing w:after="120"/>
    </w:pPr>
    <w:rPr>
      <w:sz w:val="16"/>
      <w:szCs w:val="16"/>
    </w:rPr>
  </w:style>
  <w:style w:type="character" w:customStyle="1" w:styleId="BodyText3Char">
    <w:name w:val="Body Text 3 Char"/>
    <w:basedOn w:val="DefaultParagraphFont"/>
    <w:link w:val="BodyText3"/>
    <w:uiPriority w:val="99"/>
    <w:rsid w:val="009A3188"/>
    <w:rPr>
      <w:rFonts w:eastAsiaTheme="minorEastAsia"/>
      <w:kern w:val="0"/>
      <w:sz w:val="16"/>
      <w:szCs w:val="16"/>
      <w14:ligatures w14:val="none"/>
    </w:rPr>
  </w:style>
  <w:style w:type="paragraph" w:styleId="List">
    <w:name w:val="List"/>
    <w:basedOn w:val="Normal"/>
    <w:uiPriority w:val="99"/>
    <w:unhideWhenUsed/>
    <w:rsid w:val="009A3188"/>
    <w:pPr>
      <w:ind w:left="360" w:hanging="360"/>
      <w:contextualSpacing/>
    </w:pPr>
  </w:style>
  <w:style w:type="paragraph" w:styleId="List2">
    <w:name w:val="List 2"/>
    <w:basedOn w:val="Normal"/>
    <w:uiPriority w:val="99"/>
    <w:unhideWhenUsed/>
    <w:rsid w:val="009A3188"/>
    <w:pPr>
      <w:ind w:left="720" w:hanging="360"/>
      <w:contextualSpacing/>
    </w:pPr>
  </w:style>
  <w:style w:type="paragraph" w:styleId="List3">
    <w:name w:val="List 3"/>
    <w:basedOn w:val="Normal"/>
    <w:uiPriority w:val="99"/>
    <w:unhideWhenUsed/>
    <w:rsid w:val="009A3188"/>
    <w:pPr>
      <w:ind w:left="1080" w:hanging="360"/>
      <w:contextualSpacing/>
    </w:pPr>
  </w:style>
  <w:style w:type="paragraph" w:styleId="ListBullet">
    <w:name w:val="List Bullet"/>
    <w:basedOn w:val="Normal"/>
    <w:uiPriority w:val="99"/>
    <w:unhideWhenUsed/>
    <w:rsid w:val="009A3188"/>
    <w:pPr>
      <w:numPr>
        <w:numId w:val="1"/>
      </w:numPr>
      <w:tabs>
        <w:tab w:val="clear" w:pos="360"/>
      </w:tabs>
      <w:ind w:left="0" w:firstLine="0"/>
      <w:contextualSpacing/>
    </w:pPr>
  </w:style>
  <w:style w:type="paragraph" w:styleId="ListBullet2">
    <w:name w:val="List Bullet 2"/>
    <w:basedOn w:val="Normal"/>
    <w:uiPriority w:val="99"/>
    <w:unhideWhenUsed/>
    <w:rsid w:val="009A3188"/>
    <w:pPr>
      <w:numPr>
        <w:numId w:val="2"/>
      </w:numPr>
      <w:tabs>
        <w:tab w:val="clear" w:pos="720"/>
      </w:tabs>
      <w:ind w:left="0" w:firstLine="0"/>
      <w:contextualSpacing/>
    </w:pPr>
  </w:style>
  <w:style w:type="paragraph" w:styleId="ListBullet3">
    <w:name w:val="List Bullet 3"/>
    <w:basedOn w:val="Normal"/>
    <w:uiPriority w:val="99"/>
    <w:unhideWhenUsed/>
    <w:rsid w:val="009A3188"/>
    <w:pPr>
      <w:numPr>
        <w:numId w:val="3"/>
      </w:numPr>
      <w:tabs>
        <w:tab w:val="clear" w:pos="1080"/>
      </w:tabs>
      <w:ind w:left="0" w:firstLine="0"/>
      <w:contextualSpacing/>
    </w:pPr>
  </w:style>
  <w:style w:type="paragraph" w:styleId="ListNumber">
    <w:name w:val="List Number"/>
    <w:basedOn w:val="Normal"/>
    <w:uiPriority w:val="99"/>
    <w:unhideWhenUsed/>
    <w:rsid w:val="009A3188"/>
    <w:pPr>
      <w:numPr>
        <w:numId w:val="5"/>
      </w:numPr>
      <w:tabs>
        <w:tab w:val="clear" w:pos="360"/>
      </w:tabs>
      <w:ind w:left="0" w:firstLine="0"/>
      <w:contextualSpacing/>
    </w:pPr>
  </w:style>
  <w:style w:type="paragraph" w:styleId="ListNumber2">
    <w:name w:val="List Number 2"/>
    <w:basedOn w:val="Normal"/>
    <w:uiPriority w:val="99"/>
    <w:unhideWhenUsed/>
    <w:rsid w:val="009A3188"/>
    <w:pPr>
      <w:numPr>
        <w:numId w:val="6"/>
      </w:numPr>
      <w:tabs>
        <w:tab w:val="clear" w:pos="720"/>
      </w:tabs>
      <w:ind w:left="0" w:firstLine="0"/>
      <w:contextualSpacing/>
    </w:pPr>
  </w:style>
  <w:style w:type="paragraph" w:styleId="ListNumber3">
    <w:name w:val="List Number 3"/>
    <w:basedOn w:val="Normal"/>
    <w:uiPriority w:val="99"/>
    <w:unhideWhenUsed/>
    <w:rsid w:val="009A3188"/>
    <w:pPr>
      <w:numPr>
        <w:numId w:val="7"/>
      </w:numPr>
      <w:tabs>
        <w:tab w:val="clear" w:pos="1080"/>
      </w:tabs>
      <w:ind w:left="0" w:firstLine="0"/>
      <w:contextualSpacing/>
    </w:pPr>
  </w:style>
  <w:style w:type="paragraph" w:styleId="ListContinue">
    <w:name w:val="List Continue"/>
    <w:basedOn w:val="Normal"/>
    <w:uiPriority w:val="99"/>
    <w:unhideWhenUsed/>
    <w:rsid w:val="009A3188"/>
    <w:pPr>
      <w:spacing w:after="120"/>
      <w:ind w:left="360"/>
      <w:contextualSpacing/>
    </w:pPr>
  </w:style>
  <w:style w:type="paragraph" w:styleId="ListContinue2">
    <w:name w:val="List Continue 2"/>
    <w:basedOn w:val="Normal"/>
    <w:uiPriority w:val="99"/>
    <w:unhideWhenUsed/>
    <w:rsid w:val="009A3188"/>
    <w:pPr>
      <w:spacing w:after="120"/>
      <w:ind w:left="720"/>
      <w:contextualSpacing/>
    </w:pPr>
  </w:style>
  <w:style w:type="paragraph" w:styleId="ListContinue3">
    <w:name w:val="List Continue 3"/>
    <w:basedOn w:val="Normal"/>
    <w:uiPriority w:val="99"/>
    <w:unhideWhenUsed/>
    <w:rsid w:val="009A3188"/>
    <w:pPr>
      <w:spacing w:after="120"/>
      <w:ind w:left="1080"/>
      <w:contextualSpacing/>
    </w:pPr>
  </w:style>
  <w:style w:type="paragraph" w:styleId="MacroText">
    <w:name w:val="macro"/>
    <w:link w:val="MacroTextChar"/>
    <w:uiPriority w:val="99"/>
    <w:unhideWhenUsed/>
    <w:rsid w:val="009A3188"/>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14:ligatures w14:val="none"/>
    </w:rPr>
  </w:style>
  <w:style w:type="character" w:customStyle="1" w:styleId="MacroTextChar">
    <w:name w:val="Macro Text Char"/>
    <w:basedOn w:val="DefaultParagraphFont"/>
    <w:link w:val="MacroText"/>
    <w:uiPriority w:val="99"/>
    <w:rsid w:val="009A3188"/>
    <w:rPr>
      <w:rFonts w:ascii="Courier" w:eastAsiaTheme="minorEastAsia" w:hAnsi="Courier"/>
      <w:kern w:val="0"/>
      <w:sz w:val="20"/>
      <w:szCs w:val="20"/>
      <w14:ligatures w14:val="none"/>
    </w:rPr>
  </w:style>
  <w:style w:type="paragraph" w:styleId="Caption">
    <w:name w:val="caption"/>
    <w:basedOn w:val="Normal"/>
    <w:next w:val="Normal"/>
    <w:uiPriority w:val="35"/>
    <w:semiHidden/>
    <w:unhideWhenUsed/>
    <w:qFormat/>
    <w:rsid w:val="009A3188"/>
    <w:pPr>
      <w:spacing w:line="240" w:lineRule="auto"/>
    </w:pPr>
    <w:rPr>
      <w:b/>
      <w:bCs/>
      <w:color w:val="156082" w:themeColor="accent1"/>
      <w:sz w:val="18"/>
      <w:szCs w:val="18"/>
    </w:rPr>
  </w:style>
  <w:style w:type="character" w:styleId="Strong">
    <w:name w:val="Strong"/>
    <w:basedOn w:val="DefaultParagraphFont"/>
    <w:uiPriority w:val="22"/>
    <w:qFormat/>
    <w:rsid w:val="009A3188"/>
    <w:rPr>
      <w:b/>
      <w:bCs/>
    </w:rPr>
  </w:style>
  <w:style w:type="character" w:styleId="Emphasis">
    <w:name w:val="Emphasis"/>
    <w:basedOn w:val="DefaultParagraphFont"/>
    <w:uiPriority w:val="20"/>
    <w:qFormat/>
    <w:rsid w:val="009A3188"/>
    <w:rPr>
      <w:i/>
      <w:iCs/>
    </w:rPr>
  </w:style>
  <w:style w:type="character" w:styleId="SubtleEmphasis">
    <w:name w:val="Subtle Emphasis"/>
    <w:basedOn w:val="DefaultParagraphFont"/>
    <w:uiPriority w:val="19"/>
    <w:qFormat/>
    <w:rsid w:val="009A3188"/>
    <w:rPr>
      <w:i/>
      <w:iCs/>
      <w:color w:val="808080" w:themeColor="text1" w:themeTint="7F"/>
    </w:rPr>
  </w:style>
  <w:style w:type="character" w:styleId="SubtleReference">
    <w:name w:val="Subtle Reference"/>
    <w:basedOn w:val="DefaultParagraphFont"/>
    <w:uiPriority w:val="31"/>
    <w:qFormat/>
    <w:rsid w:val="009A3188"/>
    <w:rPr>
      <w:smallCaps/>
      <w:color w:val="E97132" w:themeColor="accent2"/>
      <w:u w:val="single"/>
    </w:rPr>
  </w:style>
  <w:style w:type="character" w:styleId="BookTitle">
    <w:name w:val="Book Title"/>
    <w:basedOn w:val="DefaultParagraphFont"/>
    <w:uiPriority w:val="33"/>
    <w:qFormat/>
    <w:rsid w:val="009A3188"/>
    <w:rPr>
      <w:b/>
      <w:bCs/>
      <w:smallCaps/>
      <w:spacing w:val="5"/>
    </w:rPr>
  </w:style>
  <w:style w:type="paragraph" w:styleId="TOCHeading">
    <w:name w:val="TOC Heading"/>
    <w:basedOn w:val="Heading1"/>
    <w:next w:val="Normal"/>
    <w:uiPriority w:val="39"/>
    <w:semiHidden/>
    <w:unhideWhenUsed/>
    <w:qFormat/>
    <w:rsid w:val="009A3188"/>
    <w:pPr>
      <w:spacing w:before="480" w:after="0"/>
      <w:outlineLvl w:val="9"/>
    </w:pPr>
    <w:rPr>
      <w:b/>
      <w:bCs/>
      <w:sz w:val="28"/>
      <w:szCs w:val="28"/>
    </w:rPr>
  </w:style>
  <w:style w:type="table" w:styleId="TableGrid">
    <w:name w:val="Table Grid"/>
    <w:basedOn w:val="TableNormal"/>
    <w:uiPriority w:val="59"/>
    <w:rsid w:val="009A3188"/>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9A3188"/>
    <w:pPr>
      <w:spacing w:after="0" w:line="240" w:lineRule="auto"/>
    </w:pPr>
    <w:rPr>
      <w:rFonts w:eastAsiaTheme="minorEastAsia"/>
      <w:color w:val="000000" w:themeColor="text1" w:themeShade="BF"/>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A3188"/>
    <w:pPr>
      <w:spacing w:after="0" w:line="240" w:lineRule="auto"/>
    </w:pPr>
    <w:rPr>
      <w:rFonts w:eastAsiaTheme="minorEastAsia"/>
      <w:color w:val="0F4761" w:themeColor="accent1" w:themeShade="BF"/>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9A3188"/>
    <w:pPr>
      <w:spacing w:after="0" w:line="240" w:lineRule="auto"/>
    </w:pPr>
    <w:rPr>
      <w:rFonts w:eastAsiaTheme="minorEastAsia"/>
      <w:color w:val="BF4E14" w:themeColor="accent2" w:themeShade="BF"/>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9A3188"/>
    <w:pPr>
      <w:spacing w:after="0" w:line="240" w:lineRule="auto"/>
    </w:pPr>
    <w:rPr>
      <w:rFonts w:eastAsiaTheme="minorEastAsia"/>
      <w:color w:val="124F1A" w:themeColor="accent3" w:themeShade="BF"/>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9A3188"/>
    <w:pPr>
      <w:spacing w:after="0" w:line="240" w:lineRule="auto"/>
    </w:pPr>
    <w:rPr>
      <w:rFonts w:eastAsiaTheme="minorEastAsia"/>
      <w:color w:val="0B769F" w:themeColor="accent4" w:themeShade="BF"/>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9A3188"/>
    <w:pPr>
      <w:spacing w:after="0" w:line="240" w:lineRule="auto"/>
    </w:pPr>
    <w:rPr>
      <w:rFonts w:eastAsiaTheme="minorEastAsia"/>
      <w:color w:val="77206D" w:themeColor="accent5" w:themeShade="BF"/>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9A3188"/>
    <w:pPr>
      <w:spacing w:after="0" w:line="240" w:lineRule="auto"/>
    </w:pPr>
    <w:rPr>
      <w:rFonts w:eastAsiaTheme="minorEastAsia"/>
      <w:color w:val="3A7C22" w:themeColor="accent6" w:themeShade="BF"/>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9A3188"/>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A3188"/>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A3188"/>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A3188"/>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A3188"/>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A3188"/>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A3188"/>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9A318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9A318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9A318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9A318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9A318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9A318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9A318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9A318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9A318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9A318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9A318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9A318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9A318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9A318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9A318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A318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A318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9A318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9A318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9A318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9A318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9A3188"/>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9A3188"/>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9A3188"/>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9A3188"/>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9A3188"/>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9A3188"/>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9A3188"/>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9A3188"/>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rfulShading">
    <w:name w:val="Colorful Shading"/>
    <w:basedOn w:val="TableNormal"/>
    <w:uiPriority w:val="71"/>
    <w:rsid w:val="009A318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9A318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9A318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9A318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rsid w:val="009A318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9A318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9A318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9A3188"/>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9A3188"/>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rsid w:val="009A3188"/>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rsid w:val="009A3188"/>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rsid w:val="009A3188"/>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rsid w:val="009A3188"/>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rsid w:val="009A3188"/>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Grid">
    <w:name w:val="Colorful Grid"/>
    <w:basedOn w:val="TableNormal"/>
    <w:uiPriority w:val="73"/>
    <w:rsid w:val="009A3188"/>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9A3188"/>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rsid w:val="009A3188"/>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rsid w:val="009A3188"/>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rsid w:val="009A3188"/>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rsid w:val="009A3188"/>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rsid w:val="009A3188"/>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styleId="Hyperlink">
    <w:name w:val="Hyperlink"/>
    <w:basedOn w:val="DefaultParagraphFont"/>
    <w:uiPriority w:val="99"/>
    <w:unhideWhenUsed/>
    <w:rsid w:val="009A3188"/>
    <w:rPr>
      <w:color w:val="0000FF"/>
      <w:u w:val="single"/>
    </w:rPr>
  </w:style>
  <w:style w:type="character" w:styleId="UnresolvedMention">
    <w:name w:val="Unresolved Mention"/>
    <w:basedOn w:val="DefaultParagraphFont"/>
    <w:uiPriority w:val="99"/>
    <w:semiHidden/>
    <w:unhideWhenUsed/>
    <w:rsid w:val="009A3188"/>
    <w:rPr>
      <w:color w:val="605E5C"/>
      <w:shd w:val="clear" w:color="auto" w:fill="E1DFDD"/>
    </w:rPr>
  </w:style>
  <w:style w:type="character" w:styleId="FollowedHyperlink">
    <w:name w:val="FollowedHyperlink"/>
    <w:basedOn w:val="DefaultParagraphFont"/>
    <w:uiPriority w:val="99"/>
    <w:semiHidden/>
    <w:unhideWhenUsed/>
    <w:rsid w:val="009A3188"/>
    <w:rPr>
      <w:color w:val="96607D" w:themeColor="followedHyperlink"/>
      <w:u w:val="single"/>
    </w:rPr>
  </w:style>
  <w:style w:type="table" w:styleId="TableGridLight">
    <w:name w:val="Grid Table Light"/>
    <w:basedOn w:val="TableNormal"/>
    <w:uiPriority w:val="40"/>
    <w:rsid w:val="00A95C3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ep.collegeboard.org/" TargetMode="External"/><Relationship Id="rId18" Type="http://schemas.openxmlformats.org/officeDocument/2006/relationships/hyperlink" Target="https://www.ibo.org/en/programmes/diploma-programme/assessment-and-exams/requesting-transcripts/" TargetMode="External"/><Relationship Id="rId26" Type="http://schemas.openxmlformats.org/officeDocument/2006/relationships/hyperlink" Target="https://www.credits2careers.org/" TargetMode="External"/><Relationship Id="rId39" Type="http://schemas.openxmlformats.org/officeDocument/2006/relationships/hyperlink" Target="https://www.gceus.com/" TargetMode="External"/><Relationship Id="rId21" Type="http://schemas.openxmlformats.org/officeDocument/2006/relationships/hyperlink" Target="https://www.airuniversity.af.edu/CCAF/" TargetMode="External"/><Relationship Id="rId34" Type="http://schemas.openxmlformats.org/officeDocument/2006/relationships/hyperlink" Target="https://www.nationalccrs.org/course-credit-directory" TargetMode="External"/><Relationship Id="rId42" Type="http://schemas.openxmlformats.org/officeDocument/2006/relationships/hyperlink" Target="https://www.wes.or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ducation.edu/testing/" TargetMode="External"/><Relationship Id="rId20" Type="http://schemas.openxmlformats.org/officeDocument/2006/relationships/hyperlink" Target="https://getcollegecredit.com/" TargetMode="External"/><Relationship Id="rId29" Type="http://schemas.openxmlformats.org/officeDocument/2006/relationships/hyperlink" Target="https://www.acenet.edu/National-Guide/Pages/default.aspx" TargetMode="External"/><Relationship Id="rId41" Type="http://schemas.openxmlformats.org/officeDocument/2006/relationships/hyperlink" Target="https://www.wes.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student.collegeboard.org/home" TargetMode="External"/><Relationship Id="rId24" Type="http://schemas.openxmlformats.org/officeDocument/2006/relationships/hyperlink" Target="https://jst.doded.mil/jst/" TargetMode="External"/><Relationship Id="rId32" Type="http://schemas.openxmlformats.org/officeDocument/2006/relationships/hyperlink" Target="https://www.acenet.edu/National-Guide/Pages/default.aspx" TargetMode="External"/><Relationship Id="rId37" Type="http://schemas.openxmlformats.org/officeDocument/2006/relationships/hyperlink" Target="https://www.fis-web.com/" TargetMode="External"/><Relationship Id="rId40" Type="http://schemas.openxmlformats.org/officeDocument/2006/relationships/hyperlink" Target="https://www.gceus.com/" TargetMode="External"/><Relationship Id="rId5" Type="http://schemas.openxmlformats.org/officeDocument/2006/relationships/webSettings" Target="webSettings.xml"/><Relationship Id="rId15" Type="http://schemas.openxmlformats.org/officeDocument/2006/relationships/hyperlink" Target="https://www.education.edu/testing/" TargetMode="External"/><Relationship Id="rId23" Type="http://schemas.openxmlformats.org/officeDocument/2006/relationships/hyperlink" Target="https://jst.doded.mil/jst/" TargetMode="External"/><Relationship Id="rId28" Type="http://schemas.openxmlformats.org/officeDocument/2006/relationships/hyperlink" Target="https://www.iaap-hq.org/default.aspx" TargetMode="External"/><Relationship Id="rId36" Type="http://schemas.openxmlformats.org/officeDocument/2006/relationships/hyperlink" Target="https://www.ece.org/" TargetMode="External"/><Relationship Id="rId10" Type="http://schemas.openxmlformats.org/officeDocument/2006/relationships/footer" Target="footer1.xml"/><Relationship Id="rId19" Type="http://schemas.openxmlformats.org/officeDocument/2006/relationships/hyperlink" Target="https://getcollegecredit.com/" TargetMode="External"/><Relationship Id="rId31" Type="http://schemas.openxmlformats.org/officeDocument/2006/relationships/hyperlink" Target="https://www.acenet.edu/national-guide/Pages/default.aspx"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clep.collegeboard.org/" TargetMode="External"/><Relationship Id="rId22" Type="http://schemas.openxmlformats.org/officeDocument/2006/relationships/hyperlink" Target="https://www.airuniversity.af.edu/CCAF/" TargetMode="External"/><Relationship Id="rId27" Type="http://schemas.openxmlformats.org/officeDocument/2006/relationships/hyperlink" Target="https://www.iaap-hq.org/default.aspx" TargetMode="External"/><Relationship Id="rId30" Type="http://schemas.openxmlformats.org/officeDocument/2006/relationships/hyperlink" Target="https://www.acenet.edu/National-Guide/Pages/default.aspx" TargetMode="External"/><Relationship Id="rId35" Type="http://schemas.openxmlformats.org/officeDocument/2006/relationships/hyperlink" Target="https://www.ece.org/"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apstudents.collegeboard.org" TargetMode="External"/><Relationship Id="rId17" Type="http://schemas.openxmlformats.org/officeDocument/2006/relationships/hyperlink" Target="https://www.ibo.org/en/programmes/diploma-programme/assessment-and-exams/requesting-transcripts/" TargetMode="External"/><Relationship Id="rId25" Type="http://schemas.openxmlformats.org/officeDocument/2006/relationships/hyperlink" Target="https://www.credits2careers.org/" TargetMode="External"/><Relationship Id="rId33" Type="http://schemas.openxmlformats.org/officeDocument/2006/relationships/hyperlink" Target="https://www.nationalccrs.org/course-credit-directory" TargetMode="External"/><Relationship Id="rId38" Type="http://schemas.openxmlformats.org/officeDocument/2006/relationships/hyperlink" Target="https://www.fis-web.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99A3D-F9CF-4997-8D64-3CD55E5CB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28</Pages>
  <Words>6803</Words>
  <Characters>38782</Characters>
  <Application>Microsoft Office Word</Application>
  <DocSecurity>0</DocSecurity>
  <Lines>323</Lines>
  <Paragraphs>90</Paragraphs>
  <ScaleCrop>false</ScaleCrop>
  <HeadingPairs>
    <vt:vector size="2" baseType="variant">
      <vt:variant>
        <vt:lpstr>Title</vt:lpstr>
      </vt:variant>
      <vt:variant>
        <vt:i4>1</vt:i4>
      </vt:variant>
    </vt:vector>
  </HeadingPairs>
  <TitlesOfParts>
    <vt:vector size="1" baseType="lpstr">
      <vt:lpstr>Credit for Prior Learning Handbook</vt:lpstr>
    </vt:vector>
  </TitlesOfParts>
  <Company>Patrick Henry Community College</Company>
  <LinksUpToDate>false</LinksUpToDate>
  <CharactersWithSpaces>45495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for Prior Learning Handbook</dc:title>
  <dc:subject/>
  <dc:creator>Megan Walker</dc:creator>
  <cp:keywords/>
  <dc:description/>
  <cp:lastModifiedBy>Megan Walker</cp:lastModifiedBy>
  <cp:revision>42</cp:revision>
  <dcterms:created xsi:type="dcterms:W3CDTF">2026-03-18T15:10:00Z</dcterms:created>
  <dcterms:modified xsi:type="dcterms:W3CDTF">2026-07-10T13:08:00Z</dcterms:modified>
</cp:coreProperties>
</file>