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FC81" w14:textId="287BE78A" w:rsidR="003434AA" w:rsidRDefault="003434AA" w:rsidP="003434AA">
      <w:pPr>
        <w:jc w:val="center"/>
      </w:pPr>
    </w:p>
    <w:p w14:paraId="373D9597" w14:textId="30C11861" w:rsidR="00936128" w:rsidRDefault="00000000">
      <w:pPr>
        <w:pStyle w:val="Heading1"/>
        <w:spacing w:after="60"/>
        <w:jc w:val="center"/>
      </w:pPr>
      <w:r>
        <w:t>Test Proctoring Procedures</w:t>
      </w:r>
    </w:p>
    <w:p w14:paraId="50A09134" w14:textId="05DFFE7A" w:rsidR="00936128" w:rsidRPr="00484A6D" w:rsidRDefault="00000000">
      <w:pPr>
        <w:pBdr>
          <w:bottom w:val="single" w:sz="6" w:space="8" w:color="C8A415"/>
        </w:pBdr>
        <w:spacing w:after="200"/>
        <w:jc w:val="center"/>
      </w:pPr>
      <w:r w:rsidRPr="00484A6D">
        <w:rPr>
          <w:b/>
          <w:bCs/>
          <w:sz w:val="22"/>
          <w:szCs w:val="22"/>
        </w:rPr>
        <w:t xml:space="preserve">Forms must be submitted to the Testing Center at least </w:t>
      </w:r>
      <w:r w:rsidR="00F94318" w:rsidRPr="00484A6D">
        <w:rPr>
          <w:b/>
          <w:bCs/>
          <w:sz w:val="22"/>
          <w:szCs w:val="22"/>
        </w:rPr>
        <w:t>one</w:t>
      </w:r>
      <w:r w:rsidRPr="00484A6D">
        <w:rPr>
          <w:b/>
          <w:bCs/>
          <w:sz w:val="22"/>
          <w:szCs w:val="22"/>
        </w:rPr>
        <w:t xml:space="preserve"> week prior to testing.</w:t>
      </w:r>
    </w:p>
    <w:p w14:paraId="3AEF5F71" w14:textId="77777777" w:rsidR="00936128" w:rsidRDefault="00000000">
      <w:pPr>
        <w:spacing w:after="200"/>
      </w:pPr>
      <w:r>
        <w:t xml:space="preserve">Students who live within P&amp;HCC’s service region (Martinsville, Henry County, and Patrick County) </w:t>
      </w:r>
      <w:r>
        <w:rPr>
          <w:b/>
          <w:bCs/>
          <w:u w:val="single"/>
        </w:rPr>
        <w:t>are required</w:t>
      </w:r>
      <w:r>
        <w:t xml:space="preserve"> to take all proctored tests on campus or at the Patrick County Site. Students living outside the Martinsville and Henry County area must complete a Student-Proctor Agreement form and submit to the Testing Center for approval.</w:t>
      </w:r>
    </w:p>
    <w:p w14:paraId="0C2D4CF1" w14:textId="77777777" w:rsidR="00936128" w:rsidRDefault="00000000">
      <w:pPr>
        <w:pStyle w:val="Heading2"/>
      </w:pPr>
      <w:r>
        <w:t>Proctor Requirements</w:t>
      </w:r>
    </w:p>
    <w:p w14:paraId="24F43F2F" w14:textId="77777777" w:rsidR="00F94318" w:rsidRDefault="00000000">
      <w:pPr>
        <w:spacing w:after="120"/>
      </w:pPr>
      <w:r>
        <w:t xml:space="preserve">P&amp;HCC must be able to verify proctor’s employment and position within an organization. We reserve the right to decline requests for proctors for any reason. </w:t>
      </w:r>
    </w:p>
    <w:p w14:paraId="40ED79B1" w14:textId="300E0576" w:rsidR="00936128" w:rsidRDefault="00000000">
      <w:pPr>
        <w:spacing w:after="120"/>
      </w:pPr>
      <w:r>
        <w:t>Proctors:</w:t>
      </w:r>
    </w:p>
    <w:p w14:paraId="7162415B" w14:textId="1CDFA0A0" w:rsidR="00936128" w:rsidRDefault="00000000">
      <w:pPr>
        <w:pStyle w:val="ListParagraph"/>
        <w:numPr>
          <w:ilvl w:val="0"/>
          <w:numId w:val="2"/>
        </w:numPr>
        <w:spacing w:after="60"/>
      </w:pPr>
      <w:r>
        <w:rPr>
          <w:b/>
          <w:bCs/>
        </w:rPr>
        <w:t>MUST</w:t>
      </w:r>
      <w:r>
        <w:t xml:space="preserve"> be a community college/university testing center</w:t>
      </w:r>
      <w:r w:rsidR="00F94318">
        <w:t xml:space="preserve"> administrator</w:t>
      </w:r>
      <w:r w:rsidR="00484A6D">
        <w:t xml:space="preserve"> or staff member</w:t>
      </w:r>
      <w:r>
        <w:t>, full-time college/university faculty member, or a community college/university/public librarian (not K–12 personnel).</w:t>
      </w:r>
    </w:p>
    <w:p w14:paraId="617239E4" w14:textId="77777777" w:rsidR="00936128" w:rsidRDefault="00000000">
      <w:pPr>
        <w:pStyle w:val="ListParagraph"/>
        <w:numPr>
          <w:ilvl w:val="0"/>
          <w:numId w:val="3"/>
        </w:numPr>
        <w:spacing w:after="60"/>
      </w:pPr>
      <w:r>
        <w:t>Military students may use an educational officer or any commissioned officer of higher rank.</w:t>
      </w:r>
    </w:p>
    <w:p w14:paraId="559C0F83" w14:textId="77777777" w:rsidR="00936128" w:rsidRDefault="00000000">
      <w:pPr>
        <w:pStyle w:val="ListParagraph"/>
        <w:numPr>
          <w:ilvl w:val="0"/>
          <w:numId w:val="2"/>
        </w:numPr>
        <w:spacing w:after="200"/>
      </w:pPr>
      <w:r>
        <w:rPr>
          <w:b/>
          <w:bCs/>
        </w:rPr>
        <w:t>CANNOT</w:t>
      </w:r>
      <w:r>
        <w:t xml:space="preserve"> be a family member, a friend, student worker, or someone with whom you work.</w:t>
      </w:r>
    </w:p>
    <w:p w14:paraId="5F0C079A" w14:textId="77777777" w:rsidR="00936128" w:rsidRDefault="00000000">
      <w:pPr>
        <w:pStyle w:val="Heading2"/>
      </w:pPr>
      <w:r>
        <w:t>Procedures</w:t>
      </w:r>
    </w:p>
    <w:p w14:paraId="6B8C982D" w14:textId="5F8F8DB4" w:rsidR="00936128" w:rsidRDefault="00000000">
      <w:pPr>
        <w:pStyle w:val="ListParagraph"/>
        <w:numPr>
          <w:ilvl w:val="0"/>
          <w:numId w:val="4"/>
        </w:numPr>
        <w:spacing w:after="100"/>
      </w:pPr>
      <w:r>
        <w:rPr>
          <w:b/>
          <w:bCs/>
        </w:rPr>
        <w:t>The student secures</w:t>
      </w:r>
      <w:r>
        <w:t xml:space="preserve"> a Student-Proctor Agreement form and returns the completed form (filled out and signed by both student and proctor) to P&amp;HCC Testing Center in the Learning Resource Center. </w:t>
      </w:r>
      <w:r>
        <w:rPr>
          <w:b/>
          <w:bCs/>
          <w:i/>
          <w:iCs/>
        </w:rPr>
        <w:t xml:space="preserve">Forms must be submitted to the Testing Center at least </w:t>
      </w:r>
      <w:r w:rsidR="00F94318">
        <w:rPr>
          <w:b/>
          <w:bCs/>
          <w:i/>
          <w:iCs/>
        </w:rPr>
        <w:t xml:space="preserve">one </w:t>
      </w:r>
      <w:r>
        <w:rPr>
          <w:b/>
          <w:bCs/>
          <w:i/>
          <w:iCs/>
        </w:rPr>
        <w:t>week prior to testing.</w:t>
      </w:r>
    </w:p>
    <w:p w14:paraId="0BB6F282" w14:textId="77777777" w:rsidR="00936128" w:rsidRDefault="00000000">
      <w:pPr>
        <w:pStyle w:val="ListParagraph"/>
        <w:numPr>
          <w:ilvl w:val="0"/>
          <w:numId w:val="4"/>
        </w:numPr>
        <w:spacing w:after="100"/>
      </w:pPr>
      <w:r>
        <w:rPr>
          <w:b/>
          <w:bCs/>
          <w:u w:val="single"/>
        </w:rPr>
        <w:t>Upon approval</w:t>
      </w:r>
      <w:r>
        <w:t>, all tests/passwords will be sent directly to the Proctor when received from instructor.</w:t>
      </w:r>
    </w:p>
    <w:p w14:paraId="1BE9B45A" w14:textId="0C9F8E3B" w:rsidR="00F94318" w:rsidRDefault="00F94318" w:rsidP="00F94318">
      <w:pPr>
        <w:pStyle w:val="ListParagraph"/>
        <w:numPr>
          <w:ilvl w:val="0"/>
          <w:numId w:val="4"/>
        </w:numPr>
        <w:spacing w:after="60"/>
      </w:pPr>
      <w:r>
        <w:rPr>
          <w:b/>
          <w:bCs/>
        </w:rPr>
        <w:t>The test must</w:t>
      </w:r>
      <w:r>
        <w:t xml:space="preserve"> be taken at the college/university or public library during the hours of operation.</w:t>
      </w:r>
    </w:p>
    <w:p w14:paraId="048217F5" w14:textId="2F443023" w:rsidR="00936128" w:rsidRDefault="00000000">
      <w:pPr>
        <w:pStyle w:val="ListParagraph"/>
        <w:numPr>
          <w:ilvl w:val="0"/>
          <w:numId w:val="4"/>
        </w:numPr>
        <w:spacing w:after="100"/>
      </w:pPr>
      <w:r>
        <w:rPr>
          <w:b/>
          <w:bCs/>
        </w:rPr>
        <w:t>The proctor</w:t>
      </w:r>
      <w:r>
        <w:t xml:space="preserve"> will administer the exams in a quiet and secure environment, ensuring the testing instructions are followed. Students are not allowed books, notes, or calculators unless otherwise instructed. For online tests, the student logs in to their course and the proctor is to enter the password. </w:t>
      </w:r>
      <w:r>
        <w:rPr>
          <w:b/>
          <w:bCs/>
          <w:i/>
          <w:iCs/>
        </w:rPr>
        <w:t xml:space="preserve">Under no circumstance is the student allowed to access or see the </w:t>
      </w:r>
      <w:r w:rsidR="00F94318">
        <w:rPr>
          <w:b/>
          <w:bCs/>
          <w:i/>
          <w:iCs/>
        </w:rPr>
        <w:t>p</w:t>
      </w:r>
      <w:r>
        <w:rPr>
          <w:b/>
          <w:bCs/>
          <w:i/>
          <w:iCs/>
        </w:rPr>
        <w:t>assword.</w:t>
      </w:r>
    </w:p>
    <w:p w14:paraId="0DDDC45C" w14:textId="654CBA9E" w:rsidR="00936128" w:rsidRDefault="00000000">
      <w:pPr>
        <w:pStyle w:val="ListParagraph"/>
        <w:numPr>
          <w:ilvl w:val="0"/>
          <w:numId w:val="4"/>
        </w:numPr>
        <w:spacing w:after="100"/>
      </w:pPr>
      <w:r>
        <w:rPr>
          <w:b/>
          <w:bCs/>
        </w:rPr>
        <w:t>The test proctor</w:t>
      </w:r>
      <w:r>
        <w:t xml:space="preserve"> maintains the integrity of the test</w:t>
      </w:r>
      <w:r w:rsidR="00F94318">
        <w:t>(</w:t>
      </w:r>
      <w:r>
        <w:t>s</w:t>
      </w:r>
      <w:r w:rsidR="00F94318">
        <w:t>)</w:t>
      </w:r>
      <w:r>
        <w:t xml:space="preserve"> at all times. Students are only allowed access to tests at the time of administration. No photocopies </w:t>
      </w:r>
      <w:r w:rsidR="00F94318">
        <w:t xml:space="preserve">are </w:t>
      </w:r>
      <w:r>
        <w:t xml:space="preserve">allowed. Students are not allowed any electronic devices (cell phones, smart </w:t>
      </w:r>
      <w:r>
        <w:lastRenderedPageBreak/>
        <w:t>watches, tablets, etc.), nor headphones while taking tests. All scratch paper must be collected by the proctor.</w:t>
      </w:r>
    </w:p>
    <w:p w14:paraId="0FC2B34C" w14:textId="77777777" w:rsidR="00936128" w:rsidRDefault="00000000">
      <w:pPr>
        <w:pStyle w:val="ListParagraph"/>
        <w:numPr>
          <w:ilvl w:val="0"/>
          <w:numId w:val="4"/>
        </w:numPr>
        <w:spacing w:after="100"/>
      </w:pPr>
      <w:r>
        <w:rPr>
          <w:b/>
          <w:bCs/>
        </w:rPr>
        <w:t>If there is a problem</w:t>
      </w:r>
      <w:r>
        <w:t xml:space="preserve"> while taking a computer exam, it is the proctor’s responsibility to </w:t>
      </w:r>
      <w:r>
        <w:rPr>
          <w:b/>
          <w:bCs/>
        </w:rPr>
        <w:t>immediately</w:t>
      </w:r>
      <w:r>
        <w:t xml:space="preserve"> notify the instructor either by phone or email informing the instructor of the problem. If this is not done, the student may not be able to retake the exam.</w:t>
      </w:r>
    </w:p>
    <w:p w14:paraId="3B653517" w14:textId="52595660" w:rsidR="00936128" w:rsidRDefault="00000000">
      <w:pPr>
        <w:pStyle w:val="ListParagraph"/>
        <w:numPr>
          <w:ilvl w:val="0"/>
          <w:numId w:val="4"/>
        </w:numPr>
        <w:spacing w:after="100"/>
      </w:pPr>
      <w:r>
        <w:rPr>
          <w:b/>
          <w:bCs/>
        </w:rPr>
        <w:t>The proctor is</w:t>
      </w:r>
      <w:r>
        <w:t xml:space="preserve"> responsible for mailing the original paper test(s) back to the Testing Center</w:t>
      </w:r>
      <w:r w:rsidR="00F94318">
        <w:t xml:space="preserve">, </w:t>
      </w:r>
      <w:r>
        <w:t>if required.</w:t>
      </w:r>
    </w:p>
    <w:p w14:paraId="34B27BF6" w14:textId="77777777" w:rsidR="00936128" w:rsidRDefault="00000000">
      <w:pPr>
        <w:pStyle w:val="ListParagraph"/>
        <w:numPr>
          <w:ilvl w:val="0"/>
          <w:numId w:val="4"/>
        </w:numPr>
        <w:spacing w:after="240"/>
      </w:pPr>
      <w:r>
        <w:rPr>
          <w:b/>
          <w:bCs/>
        </w:rPr>
        <w:t>Any fees</w:t>
      </w:r>
      <w:r>
        <w:t xml:space="preserve"> for proctoring are solely the responsibility of the student and the student is responsible for reimbursement of mailing costs where necessary.</w:t>
      </w:r>
    </w:p>
    <w:p w14:paraId="3E4A6695" w14:textId="77777777" w:rsidR="00936128" w:rsidRDefault="00000000">
      <w:pPr>
        <w:spacing w:after="120"/>
      </w:pPr>
      <w:r>
        <w:rPr>
          <w:i/>
          <w:iCs/>
        </w:rPr>
        <w:t>After reading the information above, complete the attached agreement and scan, mail, or fax to:</w:t>
      </w:r>
    </w:p>
    <w:p w14:paraId="474E3047" w14:textId="77777777" w:rsidR="00936128" w:rsidRDefault="00000000">
      <w:pPr>
        <w:jc w:val="center"/>
      </w:pPr>
      <w:r>
        <w:rPr>
          <w:b/>
          <w:bCs/>
        </w:rPr>
        <w:t>Patrick &amp; Henry Community College</w:t>
      </w:r>
    </w:p>
    <w:p w14:paraId="1D9EFEF1" w14:textId="77777777" w:rsidR="00936128" w:rsidRDefault="00000000">
      <w:pPr>
        <w:jc w:val="center"/>
      </w:pPr>
      <w:r>
        <w:t>LRC Testing Center</w:t>
      </w:r>
    </w:p>
    <w:p w14:paraId="77A733A5" w14:textId="77777777" w:rsidR="00936128" w:rsidRDefault="00000000">
      <w:pPr>
        <w:jc w:val="center"/>
      </w:pPr>
      <w:r>
        <w:t>645 Patriot Avenue</w:t>
      </w:r>
    </w:p>
    <w:p w14:paraId="647547CF" w14:textId="77777777" w:rsidR="00936128" w:rsidRDefault="00000000">
      <w:pPr>
        <w:spacing w:after="60"/>
        <w:jc w:val="center"/>
      </w:pPr>
      <w:r>
        <w:t>Martinsville, VA 24112</w:t>
      </w:r>
    </w:p>
    <w:p w14:paraId="0250CE9B" w14:textId="77777777" w:rsidR="00936128" w:rsidRDefault="00000000">
      <w:pPr>
        <w:jc w:val="center"/>
      </w:pPr>
      <w:r>
        <w:t>Fax: 276-632-0163</w:t>
      </w:r>
    </w:p>
    <w:p w14:paraId="7112D431" w14:textId="77777777" w:rsidR="00936128" w:rsidRDefault="00000000">
      <w:pPr>
        <w:spacing w:after="120"/>
        <w:jc w:val="center"/>
      </w:pPr>
      <w:r>
        <w:t xml:space="preserve">Email: </w:t>
      </w:r>
      <w:hyperlink r:id="rId7" w:history="1">
        <w:r w:rsidR="00936128">
          <w:rPr>
            <w:rStyle w:val="Hyperlink"/>
          </w:rPr>
          <w:t>testingcenter@patrickhenry.edu</w:t>
        </w:r>
      </w:hyperlink>
    </w:p>
    <w:p w14:paraId="7A634B5E" w14:textId="77777777" w:rsidR="00936128" w:rsidRDefault="00000000">
      <w:pPr>
        <w:spacing w:after="200"/>
        <w:jc w:val="center"/>
      </w:pPr>
      <w:r>
        <w:rPr>
          <w:b/>
          <w:bCs/>
        </w:rPr>
        <w:t xml:space="preserve">Contact Information: </w:t>
      </w:r>
      <w:r>
        <w:t xml:space="preserve">276-656-0358 or </w:t>
      </w:r>
      <w:hyperlink r:id="rId8" w:history="1">
        <w:r w:rsidR="00936128">
          <w:rPr>
            <w:rStyle w:val="Hyperlink"/>
          </w:rPr>
          <w:t>testingcenter@patrickhenry.edu</w:t>
        </w:r>
      </w:hyperlink>
    </w:p>
    <w:p w14:paraId="4E4F57BF" w14:textId="55A5AB95" w:rsidR="00936128" w:rsidRDefault="00000000">
      <w:pPr>
        <w:pBdr>
          <w:top w:val="single" w:sz="2" w:space="4" w:color="999999"/>
        </w:pBdr>
        <w:spacing w:before="200"/>
      </w:pPr>
      <w:r w:rsidRPr="00484A6D">
        <w:rPr>
          <w:b/>
          <w:bCs/>
        </w:rPr>
        <w:t xml:space="preserve">Disability Accommodations: </w:t>
      </w:r>
      <w:r w:rsidRPr="00484A6D">
        <w:t xml:space="preserve">If you have a disability or other need for reasonable accommodations in order to successfully complete the requirements of </w:t>
      </w:r>
      <w:r w:rsidR="00F94318" w:rsidRPr="00484A6D">
        <w:t>a</w:t>
      </w:r>
      <w:r w:rsidRPr="00484A6D">
        <w:t xml:space="preserve"> course, please </w:t>
      </w:r>
      <w:r w:rsidR="00F94318" w:rsidRPr="00484A6D">
        <w:t xml:space="preserve">visit and/or </w:t>
      </w:r>
      <w:r w:rsidRPr="00484A6D">
        <w:t xml:space="preserve">contact </w:t>
      </w:r>
      <w:r w:rsidR="00F94318" w:rsidRPr="00484A6D">
        <w:t>our Accessibility Specialist</w:t>
      </w:r>
      <w:r w:rsidRPr="00484A6D">
        <w:t xml:space="preserve"> (</w:t>
      </w:r>
      <w:r w:rsidR="00F94318" w:rsidRPr="00484A6D">
        <w:t>Walker 235</w:t>
      </w:r>
      <w:r w:rsidRPr="00484A6D">
        <w:t>; 276-656-02</w:t>
      </w:r>
      <w:r w:rsidR="00F94318" w:rsidRPr="00484A6D">
        <w:t>5</w:t>
      </w:r>
      <w:r w:rsidR="00484A6D" w:rsidRPr="00484A6D">
        <w:t>7</w:t>
      </w:r>
      <w:r w:rsidRPr="00484A6D">
        <w:t xml:space="preserve">; </w:t>
      </w:r>
      <w:hyperlink r:id="rId9" w:history="1">
        <w:r w:rsidR="00F94318" w:rsidRPr="00484A6D">
          <w:rPr>
            <w:rStyle w:val="Hyperlink"/>
          </w:rPr>
          <w:t>kgary@patrickhenry.edu</w:t>
        </w:r>
      </w:hyperlink>
      <w:r w:rsidRPr="00484A6D">
        <w:t>) to discuss this matter confidentially.</w:t>
      </w:r>
    </w:p>
    <w:p w14:paraId="572407C9" w14:textId="77777777" w:rsidR="00484A6D" w:rsidRPr="00484A6D" w:rsidRDefault="00484A6D">
      <w:pPr>
        <w:pBdr>
          <w:top w:val="single" w:sz="2" w:space="4" w:color="999999"/>
        </w:pBdr>
        <w:spacing w:before="200"/>
        <w:rPr>
          <w:sz w:val="32"/>
          <w:szCs w:val="32"/>
        </w:rPr>
      </w:pPr>
    </w:p>
    <w:p w14:paraId="54E62B4D" w14:textId="77777777" w:rsidR="00936128" w:rsidRPr="00484A6D" w:rsidRDefault="00000000">
      <w:pPr>
        <w:rPr>
          <w:sz w:val="32"/>
          <w:szCs w:val="32"/>
        </w:rPr>
      </w:pPr>
      <w:r w:rsidRPr="00484A6D">
        <w:t>Patrick &amp; Henry Community College is an Equal Opportunity/Affirmative Action Institution.</w:t>
      </w:r>
    </w:p>
    <w:p w14:paraId="3D4B6495" w14:textId="13C6E31D" w:rsidR="003434AA" w:rsidRDefault="00000000" w:rsidP="003434AA">
      <w:r>
        <w:br w:type="page"/>
      </w:r>
    </w:p>
    <w:p w14:paraId="351E7539" w14:textId="77777777" w:rsidR="003434AA" w:rsidRDefault="003434AA" w:rsidP="003434AA"/>
    <w:p w14:paraId="4166A6BD" w14:textId="4A5F18E8" w:rsidR="00936128" w:rsidRDefault="00000000">
      <w:pPr>
        <w:pStyle w:val="Heading1"/>
        <w:spacing w:after="60"/>
        <w:jc w:val="center"/>
      </w:pPr>
      <w:r>
        <w:t>Student-Proctor Agreement</w:t>
      </w:r>
    </w:p>
    <w:p w14:paraId="1A176F30" w14:textId="1C4B8908" w:rsidR="00936128" w:rsidRDefault="00000000">
      <w:pPr>
        <w:jc w:val="center"/>
      </w:pPr>
      <w:r>
        <w:t>Patrick &amp; Henry Community College</w:t>
      </w:r>
      <w:r w:rsidR="00484A6D">
        <w:t>,</w:t>
      </w:r>
      <w:r>
        <w:t xml:space="preserve"> LRC Testing Center</w:t>
      </w:r>
    </w:p>
    <w:p w14:paraId="101145B4" w14:textId="77777777" w:rsidR="00936128" w:rsidRDefault="00000000">
      <w:pPr>
        <w:jc w:val="center"/>
      </w:pPr>
      <w:r>
        <w:t>645 Patriot Avenue, Martinsville, VA 24112</w:t>
      </w:r>
    </w:p>
    <w:p w14:paraId="01ABC5E3" w14:textId="08C0E9C8" w:rsidR="00936128" w:rsidRDefault="00936128">
      <w:pPr>
        <w:jc w:val="center"/>
      </w:pPr>
      <w:hyperlink r:id="rId10" w:history="1">
        <w:r>
          <w:rPr>
            <w:rStyle w:val="Hyperlink"/>
          </w:rPr>
          <w:t>testingcenter@patrickhenry.edu</w:t>
        </w:r>
      </w:hyperlink>
      <w:r w:rsidR="00000000">
        <w:t xml:space="preserve">  |  </w:t>
      </w:r>
      <w:r w:rsidR="00484A6D">
        <w:t xml:space="preserve">Phone: (276) 656-0352 |  </w:t>
      </w:r>
      <w:r w:rsidR="00000000">
        <w:t>Fax: 276-632-0163</w:t>
      </w:r>
    </w:p>
    <w:p w14:paraId="35D3517C" w14:textId="6EE285C4" w:rsidR="00936128" w:rsidRDefault="00000000">
      <w:pPr>
        <w:pBdr>
          <w:bottom w:val="single" w:sz="6" w:space="8" w:color="C8A415"/>
        </w:pBdr>
        <w:spacing w:after="200"/>
        <w:jc w:val="center"/>
      </w:pPr>
      <w:r>
        <w:rPr>
          <w:b/>
          <w:bCs/>
          <w:i/>
          <w:iCs/>
          <w:sz w:val="22"/>
          <w:szCs w:val="22"/>
        </w:rPr>
        <w:t xml:space="preserve">Forms must be submitted to the Testing Center at least </w:t>
      </w:r>
      <w:r w:rsidR="00484A6D">
        <w:rPr>
          <w:b/>
          <w:bCs/>
          <w:i/>
          <w:iCs/>
          <w:sz w:val="22"/>
          <w:szCs w:val="22"/>
        </w:rPr>
        <w:t>one</w:t>
      </w:r>
      <w:r>
        <w:rPr>
          <w:b/>
          <w:bCs/>
          <w:i/>
          <w:iCs/>
          <w:sz w:val="22"/>
          <w:szCs w:val="22"/>
        </w:rPr>
        <w:t xml:space="preserve"> week prior to testing.</w:t>
      </w:r>
    </w:p>
    <w:p w14:paraId="06E9C87C" w14:textId="77777777" w:rsidR="00936128" w:rsidRDefault="00000000">
      <w:pPr>
        <w:pStyle w:val="Heading2"/>
      </w:pPr>
      <w:r>
        <w:t>Student Agreement</w:t>
      </w:r>
    </w:p>
    <w:p w14:paraId="51BCFDA2" w14:textId="77777777" w:rsidR="00936128" w:rsidRDefault="00000000">
      <w:pPr>
        <w:spacing w:after="60"/>
      </w:pPr>
      <w:r>
        <w:rPr>
          <w:b/>
          <w:bCs/>
          <w:i/>
          <w:iCs/>
          <w:sz w:val="20"/>
          <w:szCs w:val="20"/>
        </w:rPr>
        <w:t>Please print legibly.</w:t>
      </w:r>
    </w:p>
    <w:p w14:paraId="5A5B1FB8" w14:textId="77777777" w:rsidR="00936128" w:rsidRDefault="00000000">
      <w:pPr>
        <w:spacing w:after="100"/>
      </w:pPr>
      <w:r>
        <w:rPr>
          <w:i/>
          <w:iCs/>
        </w:rPr>
        <w:t>By my signature, as a student of Patrick &amp; Henry Community College, I agree to be responsible for the following:</w:t>
      </w:r>
    </w:p>
    <w:p w14:paraId="74DCB6F3" w14:textId="77777777" w:rsidR="00936128" w:rsidRDefault="00000000">
      <w:pPr>
        <w:pStyle w:val="ListParagraph"/>
        <w:numPr>
          <w:ilvl w:val="0"/>
          <w:numId w:val="5"/>
        </w:numPr>
        <w:spacing w:after="60"/>
      </w:pPr>
      <w:r>
        <w:rPr>
          <w:b/>
          <w:bCs/>
        </w:rPr>
        <w:t>Locating</w:t>
      </w:r>
      <w:r>
        <w:t xml:space="preserve"> a proctor (exam supervisor) and scheduling appointments for exams, if necessary.</w:t>
      </w:r>
    </w:p>
    <w:p w14:paraId="526371B3" w14:textId="77777777" w:rsidR="00936128" w:rsidRDefault="00000000">
      <w:pPr>
        <w:pStyle w:val="ListParagraph"/>
        <w:numPr>
          <w:ilvl w:val="0"/>
          <w:numId w:val="5"/>
        </w:numPr>
        <w:spacing w:after="60"/>
      </w:pPr>
      <w:r>
        <w:rPr>
          <w:b/>
          <w:bCs/>
        </w:rPr>
        <w:t>Providing</w:t>
      </w:r>
      <w:r>
        <w:t xml:space="preserve"> a picture identification and Student EMPLID when taking tests.</w:t>
      </w:r>
    </w:p>
    <w:p w14:paraId="4C0DCFBF" w14:textId="77777777" w:rsidR="00936128" w:rsidRDefault="00000000">
      <w:pPr>
        <w:pStyle w:val="ListParagraph"/>
        <w:numPr>
          <w:ilvl w:val="0"/>
          <w:numId w:val="5"/>
        </w:numPr>
        <w:spacing w:after="60"/>
      </w:pPr>
      <w:r>
        <w:rPr>
          <w:b/>
          <w:bCs/>
        </w:rPr>
        <w:t>Reimbursing</w:t>
      </w:r>
      <w:r>
        <w:t xml:space="preserve"> the proctor for testing or mailing expenses, if required.</w:t>
      </w:r>
    </w:p>
    <w:p w14:paraId="48E7A58F" w14:textId="77777777" w:rsidR="00936128" w:rsidRDefault="00000000">
      <w:pPr>
        <w:pStyle w:val="ListParagraph"/>
        <w:numPr>
          <w:ilvl w:val="0"/>
          <w:numId w:val="5"/>
        </w:numPr>
        <w:spacing w:after="200"/>
      </w:pPr>
      <w:r>
        <w:rPr>
          <w:b/>
          <w:bCs/>
        </w:rPr>
        <w:t>Notifying</w:t>
      </w:r>
      <w:r>
        <w:t xml:space="preserve"> the Testing Center if courses are added or dropped.</w:t>
      </w:r>
    </w:p>
    <w:p w14:paraId="79C72A40" w14:textId="77777777" w:rsidR="00936128" w:rsidRDefault="00000000">
      <w:pPr>
        <w:pStyle w:val="Heading3"/>
      </w:pPr>
      <w:r>
        <w:t>Semester and Course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936128" w14:paraId="22186036" w14:textId="77777777" w:rsidTr="00484A6D">
        <w:tc>
          <w:tcPr>
            <w:tcW w:w="3600" w:type="dxa"/>
            <w:tcMar>
              <w:top w:w="60" w:type="dxa"/>
              <w:left w:w="100" w:type="dxa"/>
              <w:bottom w:w="60" w:type="dxa"/>
              <w:right w:w="100" w:type="dxa"/>
            </w:tcMar>
            <w:vAlign w:val="bottom"/>
          </w:tcPr>
          <w:p w14:paraId="68ACC824" w14:textId="77777777" w:rsidR="00936128" w:rsidRDefault="00000000">
            <w:r>
              <w:rPr>
                <w:b/>
                <w:bCs/>
                <w:sz w:val="22"/>
                <w:szCs w:val="22"/>
              </w:rPr>
              <w:t>Semester (check one):</w:t>
            </w:r>
          </w:p>
        </w:tc>
        <w:tc>
          <w:tcPr>
            <w:tcW w:w="5760" w:type="dxa"/>
            <w:tcMar>
              <w:top w:w="60" w:type="dxa"/>
              <w:left w:w="100" w:type="dxa"/>
              <w:bottom w:w="60" w:type="dxa"/>
              <w:right w:w="100" w:type="dxa"/>
            </w:tcMar>
            <w:vAlign w:val="bottom"/>
          </w:tcPr>
          <w:p w14:paraId="478706B0" w14:textId="77777777" w:rsidR="00936128" w:rsidRDefault="00000000">
            <w:r>
              <w:rPr>
                <w:i/>
                <w:iCs/>
                <w:color w:val="666666"/>
                <w:sz w:val="20"/>
                <w:szCs w:val="20"/>
              </w:rPr>
              <w:t>Fall 20____  /  Spring 20____  /  Summer 20____</w:t>
            </w:r>
          </w:p>
        </w:tc>
      </w:tr>
      <w:tr w:rsidR="00936128" w14:paraId="21A41602" w14:textId="77777777" w:rsidTr="00484A6D">
        <w:tc>
          <w:tcPr>
            <w:tcW w:w="3600" w:type="dxa"/>
            <w:tcMar>
              <w:top w:w="60" w:type="dxa"/>
              <w:left w:w="100" w:type="dxa"/>
              <w:bottom w:w="60" w:type="dxa"/>
              <w:right w:w="100" w:type="dxa"/>
            </w:tcMar>
            <w:vAlign w:val="bottom"/>
          </w:tcPr>
          <w:p w14:paraId="1C2FBC07" w14:textId="77777777" w:rsidR="00936128" w:rsidRDefault="00000000">
            <w:r>
              <w:rPr>
                <w:b/>
                <w:bCs/>
                <w:sz w:val="22"/>
                <w:szCs w:val="22"/>
              </w:rPr>
              <w:t>Course(s) and Section(s):</w:t>
            </w:r>
          </w:p>
        </w:tc>
        <w:tc>
          <w:tcPr>
            <w:tcW w:w="5760" w:type="dxa"/>
            <w:tcMar>
              <w:top w:w="60" w:type="dxa"/>
              <w:left w:w="100" w:type="dxa"/>
              <w:bottom w:w="60" w:type="dxa"/>
              <w:right w:w="100" w:type="dxa"/>
            </w:tcMar>
            <w:vAlign w:val="bottom"/>
          </w:tcPr>
          <w:p w14:paraId="6E4D2C29" w14:textId="77777777" w:rsidR="00936128" w:rsidRDefault="00000000">
            <w:r>
              <w:rPr>
                <w:i/>
                <w:iCs/>
                <w:color w:val="666666"/>
                <w:sz w:val="20"/>
                <w:szCs w:val="20"/>
              </w:rPr>
              <w:t>(Example: MTH 120-W1)</w:t>
            </w:r>
          </w:p>
        </w:tc>
      </w:tr>
      <w:tr w:rsidR="00936128" w14:paraId="320074F9" w14:textId="77777777" w:rsidTr="00484A6D">
        <w:tc>
          <w:tcPr>
            <w:tcW w:w="3600" w:type="dxa"/>
            <w:tcMar>
              <w:top w:w="60" w:type="dxa"/>
              <w:left w:w="100" w:type="dxa"/>
              <w:bottom w:w="60" w:type="dxa"/>
              <w:right w:w="100" w:type="dxa"/>
            </w:tcMar>
            <w:vAlign w:val="bottom"/>
          </w:tcPr>
          <w:p w14:paraId="2EED20F8" w14:textId="77777777" w:rsidR="00936128" w:rsidRDefault="00000000">
            <w:r>
              <w:rPr>
                <w:b/>
                <w:bCs/>
                <w:sz w:val="22"/>
                <w:szCs w:val="22"/>
              </w:rPr>
              <w:t>Instructor:</w:t>
            </w:r>
          </w:p>
        </w:tc>
        <w:tc>
          <w:tcPr>
            <w:tcW w:w="5760" w:type="dxa"/>
            <w:tcMar>
              <w:top w:w="60" w:type="dxa"/>
              <w:left w:w="100" w:type="dxa"/>
              <w:bottom w:w="60" w:type="dxa"/>
              <w:right w:w="100" w:type="dxa"/>
            </w:tcMar>
            <w:vAlign w:val="bottom"/>
          </w:tcPr>
          <w:p w14:paraId="5A16A68E" w14:textId="77777777" w:rsidR="00936128" w:rsidRDefault="00936128"/>
        </w:tc>
      </w:tr>
    </w:tbl>
    <w:p w14:paraId="569430B3" w14:textId="77777777" w:rsidR="00936128" w:rsidRDefault="00936128">
      <w:pPr>
        <w:spacing w:after="120"/>
      </w:pPr>
    </w:p>
    <w:p w14:paraId="0E1D1E5E" w14:textId="77777777" w:rsidR="00936128" w:rsidRDefault="00000000">
      <w:pPr>
        <w:pStyle w:val="Heading3"/>
      </w:pPr>
      <w:r>
        <w:t>Student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936128" w14:paraId="503C7FFE" w14:textId="77777777" w:rsidTr="00484A6D">
        <w:tc>
          <w:tcPr>
            <w:tcW w:w="3600" w:type="dxa"/>
            <w:tcMar>
              <w:top w:w="60" w:type="dxa"/>
              <w:left w:w="100" w:type="dxa"/>
              <w:bottom w:w="60" w:type="dxa"/>
              <w:right w:w="100" w:type="dxa"/>
            </w:tcMar>
            <w:vAlign w:val="bottom"/>
          </w:tcPr>
          <w:p w14:paraId="0E22BFBD" w14:textId="77777777" w:rsidR="00936128" w:rsidRDefault="00000000">
            <w:r>
              <w:rPr>
                <w:b/>
                <w:bCs/>
                <w:sz w:val="22"/>
                <w:szCs w:val="22"/>
              </w:rPr>
              <w:t>Student Name:</w:t>
            </w:r>
          </w:p>
        </w:tc>
        <w:tc>
          <w:tcPr>
            <w:tcW w:w="5760" w:type="dxa"/>
            <w:tcMar>
              <w:top w:w="60" w:type="dxa"/>
              <w:left w:w="100" w:type="dxa"/>
              <w:bottom w:w="60" w:type="dxa"/>
              <w:right w:w="100" w:type="dxa"/>
            </w:tcMar>
            <w:vAlign w:val="bottom"/>
          </w:tcPr>
          <w:p w14:paraId="662262FD" w14:textId="77777777" w:rsidR="00936128" w:rsidRDefault="00936128"/>
        </w:tc>
      </w:tr>
      <w:tr w:rsidR="00936128" w14:paraId="39143D04" w14:textId="77777777" w:rsidTr="00484A6D">
        <w:tc>
          <w:tcPr>
            <w:tcW w:w="3600" w:type="dxa"/>
            <w:tcMar>
              <w:top w:w="60" w:type="dxa"/>
              <w:left w:w="100" w:type="dxa"/>
              <w:bottom w:w="60" w:type="dxa"/>
              <w:right w:w="100" w:type="dxa"/>
            </w:tcMar>
            <w:vAlign w:val="bottom"/>
          </w:tcPr>
          <w:p w14:paraId="3C070552" w14:textId="77777777" w:rsidR="00936128" w:rsidRDefault="00000000">
            <w:r>
              <w:rPr>
                <w:b/>
                <w:bCs/>
                <w:sz w:val="22"/>
                <w:szCs w:val="22"/>
              </w:rPr>
              <w:t>Date:</w:t>
            </w:r>
          </w:p>
        </w:tc>
        <w:tc>
          <w:tcPr>
            <w:tcW w:w="5760" w:type="dxa"/>
            <w:tcMar>
              <w:top w:w="60" w:type="dxa"/>
              <w:left w:w="100" w:type="dxa"/>
              <w:bottom w:w="60" w:type="dxa"/>
              <w:right w:w="100" w:type="dxa"/>
            </w:tcMar>
            <w:vAlign w:val="bottom"/>
          </w:tcPr>
          <w:p w14:paraId="7463F0A7" w14:textId="77777777" w:rsidR="00936128" w:rsidRDefault="00936128"/>
        </w:tc>
      </w:tr>
      <w:tr w:rsidR="00936128" w14:paraId="68F5A079" w14:textId="77777777" w:rsidTr="00484A6D">
        <w:tc>
          <w:tcPr>
            <w:tcW w:w="3600" w:type="dxa"/>
            <w:tcMar>
              <w:top w:w="60" w:type="dxa"/>
              <w:left w:w="100" w:type="dxa"/>
              <w:bottom w:w="60" w:type="dxa"/>
              <w:right w:w="100" w:type="dxa"/>
            </w:tcMar>
            <w:vAlign w:val="bottom"/>
          </w:tcPr>
          <w:p w14:paraId="58759027" w14:textId="6BD55F84" w:rsidR="00936128" w:rsidRDefault="00000000">
            <w:r>
              <w:rPr>
                <w:b/>
                <w:bCs/>
                <w:sz w:val="22"/>
                <w:szCs w:val="22"/>
              </w:rPr>
              <w:t>Student EMPL</w:t>
            </w:r>
            <w:r w:rsidR="00484A6D">
              <w:rPr>
                <w:b/>
                <w:bCs/>
                <w:sz w:val="22"/>
                <w:szCs w:val="22"/>
              </w:rPr>
              <w:t xml:space="preserve"> </w:t>
            </w:r>
            <w:r>
              <w:rPr>
                <w:b/>
                <w:bCs/>
                <w:sz w:val="22"/>
                <w:szCs w:val="22"/>
              </w:rPr>
              <w:t>ID:</w:t>
            </w:r>
          </w:p>
        </w:tc>
        <w:tc>
          <w:tcPr>
            <w:tcW w:w="5760" w:type="dxa"/>
            <w:tcMar>
              <w:top w:w="60" w:type="dxa"/>
              <w:left w:w="100" w:type="dxa"/>
              <w:bottom w:w="60" w:type="dxa"/>
              <w:right w:w="100" w:type="dxa"/>
            </w:tcMar>
            <w:vAlign w:val="bottom"/>
          </w:tcPr>
          <w:p w14:paraId="31280FDF" w14:textId="77777777" w:rsidR="00936128" w:rsidRDefault="00936128"/>
        </w:tc>
      </w:tr>
      <w:tr w:rsidR="00936128" w14:paraId="16486399" w14:textId="77777777" w:rsidTr="00484A6D">
        <w:tc>
          <w:tcPr>
            <w:tcW w:w="3600" w:type="dxa"/>
            <w:tcMar>
              <w:top w:w="60" w:type="dxa"/>
              <w:left w:w="100" w:type="dxa"/>
              <w:bottom w:w="60" w:type="dxa"/>
              <w:right w:w="100" w:type="dxa"/>
            </w:tcMar>
            <w:vAlign w:val="bottom"/>
          </w:tcPr>
          <w:p w14:paraId="321A2038" w14:textId="77777777" w:rsidR="00936128" w:rsidRDefault="00000000">
            <w:r>
              <w:rPr>
                <w:b/>
                <w:bCs/>
                <w:sz w:val="22"/>
                <w:szCs w:val="22"/>
              </w:rPr>
              <w:t>Student’s P&amp;HCC Email:</w:t>
            </w:r>
          </w:p>
        </w:tc>
        <w:tc>
          <w:tcPr>
            <w:tcW w:w="5760" w:type="dxa"/>
            <w:tcMar>
              <w:top w:w="60" w:type="dxa"/>
              <w:left w:w="100" w:type="dxa"/>
              <w:bottom w:w="60" w:type="dxa"/>
              <w:right w:w="100" w:type="dxa"/>
            </w:tcMar>
            <w:vAlign w:val="bottom"/>
          </w:tcPr>
          <w:p w14:paraId="2F52CB27" w14:textId="77777777" w:rsidR="00936128" w:rsidRDefault="00936128"/>
        </w:tc>
      </w:tr>
      <w:tr w:rsidR="00936128" w14:paraId="4C2AEC7E" w14:textId="77777777" w:rsidTr="00484A6D">
        <w:tc>
          <w:tcPr>
            <w:tcW w:w="3600" w:type="dxa"/>
            <w:tcMar>
              <w:top w:w="60" w:type="dxa"/>
              <w:left w:w="100" w:type="dxa"/>
              <w:bottom w:w="60" w:type="dxa"/>
              <w:right w:w="100" w:type="dxa"/>
            </w:tcMar>
            <w:vAlign w:val="bottom"/>
          </w:tcPr>
          <w:p w14:paraId="7221A28C" w14:textId="77777777" w:rsidR="00936128" w:rsidRDefault="00000000">
            <w:r>
              <w:rPr>
                <w:b/>
                <w:bCs/>
                <w:sz w:val="22"/>
                <w:szCs w:val="22"/>
              </w:rPr>
              <w:t>Street Address:</w:t>
            </w:r>
          </w:p>
        </w:tc>
        <w:tc>
          <w:tcPr>
            <w:tcW w:w="5760" w:type="dxa"/>
            <w:tcMar>
              <w:top w:w="60" w:type="dxa"/>
              <w:left w:w="100" w:type="dxa"/>
              <w:bottom w:w="60" w:type="dxa"/>
              <w:right w:w="100" w:type="dxa"/>
            </w:tcMar>
            <w:vAlign w:val="bottom"/>
          </w:tcPr>
          <w:p w14:paraId="0F65B705" w14:textId="77777777" w:rsidR="00936128" w:rsidRDefault="00936128"/>
        </w:tc>
      </w:tr>
      <w:tr w:rsidR="00936128" w14:paraId="79D7F632" w14:textId="77777777" w:rsidTr="00484A6D">
        <w:tc>
          <w:tcPr>
            <w:tcW w:w="3600" w:type="dxa"/>
            <w:tcMar>
              <w:top w:w="60" w:type="dxa"/>
              <w:left w:w="100" w:type="dxa"/>
              <w:bottom w:w="60" w:type="dxa"/>
              <w:right w:w="100" w:type="dxa"/>
            </w:tcMar>
            <w:vAlign w:val="bottom"/>
          </w:tcPr>
          <w:p w14:paraId="25BF8806" w14:textId="77777777" w:rsidR="00936128" w:rsidRDefault="00000000">
            <w:r>
              <w:rPr>
                <w:b/>
                <w:bCs/>
                <w:sz w:val="22"/>
                <w:szCs w:val="22"/>
              </w:rPr>
              <w:t>City:</w:t>
            </w:r>
          </w:p>
        </w:tc>
        <w:tc>
          <w:tcPr>
            <w:tcW w:w="5760" w:type="dxa"/>
            <w:tcMar>
              <w:top w:w="60" w:type="dxa"/>
              <w:left w:w="100" w:type="dxa"/>
              <w:bottom w:w="60" w:type="dxa"/>
              <w:right w:w="100" w:type="dxa"/>
            </w:tcMar>
            <w:vAlign w:val="bottom"/>
          </w:tcPr>
          <w:p w14:paraId="3FD21763" w14:textId="77777777" w:rsidR="00936128" w:rsidRDefault="00936128"/>
        </w:tc>
      </w:tr>
      <w:tr w:rsidR="00936128" w14:paraId="04A919D0" w14:textId="77777777" w:rsidTr="00484A6D">
        <w:tc>
          <w:tcPr>
            <w:tcW w:w="3600" w:type="dxa"/>
            <w:tcMar>
              <w:top w:w="60" w:type="dxa"/>
              <w:left w:w="100" w:type="dxa"/>
              <w:bottom w:w="60" w:type="dxa"/>
              <w:right w:w="100" w:type="dxa"/>
            </w:tcMar>
            <w:vAlign w:val="bottom"/>
          </w:tcPr>
          <w:p w14:paraId="6D0CD612" w14:textId="77777777" w:rsidR="00936128" w:rsidRDefault="00000000">
            <w:r>
              <w:rPr>
                <w:b/>
                <w:bCs/>
                <w:sz w:val="22"/>
                <w:szCs w:val="22"/>
              </w:rPr>
              <w:t>State:</w:t>
            </w:r>
          </w:p>
        </w:tc>
        <w:tc>
          <w:tcPr>
            <w:tcW w:w="5760" w:type="dxa"/>
            <w:tcMar>
              <w:top w:w="60" w:type="dxa"/>
              <w:left w:w="100" w:type="dxa"/>
              <w:bottom w:w="60" w:type="dxa"/>
              <w:right w:w="100" w:type="dxa"/>
            </w:tcMar>
            <w:vAlign w:val="bottom"/>
          </w:tcPr>
          <w:p w14:paraId="207D5EC3" w14:textId="77777777" w:rsidR="00936128" w:rsidRDefault="00936128"/>
        </w:tc>
      </w:tr>
      <w:tr w:rsidR="00936128" w14:paraId="325C3376" w14:textId="77777777" w:rsidTr="00484A6D">
        <w:tc>
          <w:tcPr>
            <w:tcW w:w="3600" w:type="dxa"/>
            <w:tcMar>
              <w:top w:w="60" w:type="dxa"/>
              <w:left w:w="100" w:type="dxa"/>
              <w:bottom w:w="60" w:type="dxa"/>
              <w:right w:w="100" w:type="dxa"/>
            </w:tcMar>
            <w:vAlign w:val="bottom"/>
          </w:tcPr>
          <w:p w14:paraId="664FF22A" w14:textId="77777777" w:rsidR="00936128" w:rsidRDefault="00000000">
            <w:r>
              <w:rPr>
                <w:b/>
                <w:bCs/>
                <w:sz w:val="22"/>
                <w:szCs w:val="22"/>
              </w:rPr>
              <w:t>Zip Code:</w:t>
            </w:r>
          </w:p>
        </w:tc>
        <w:tc>
          <w:tcPr>
            <w:tcW w:w="5760" w:type="dxa"/>
            <w:tcMar>
              <w:top w:w="60" w:type="dxa"/>
              <w:left w:w="100" w:type="dxa"/>
              <w:bottom w:w="60" w:type="dxa"/>
              <w:right w:w="100" w:type="dxa"/>
            </w:tcMar>
            <w:vAlign w:val="bottom"/>
          </w:tcPr>
          <w:p w14:paraId="240A188A" w14:textId="77777777" w:rsidR="00936128" w:rsidRDefault="00936128"/>
        </w:tc>
      </w:tr>
      <w:tr w:rsidR="00936128" w14:paraId="2367B19A" w14:textId="77777777" w:rsidTr="00484A6D">
        <w:tc>
          <w:tcPr>
            <w:tcW w:w="3600" w:type="dxa"/>
            <w:tcMar>
              <w:top w:w="60" w:type="dxa"/>
              <w:left w:w="100" w:type="dxa"/>
              <w:bottom w:w="60" w:type="dxa"/>
              <w:right w:w="100" w:type="dxa"/>
            </w:tcMar>
            <w:vAlign w:val="bottom"/>
          </w:tcPr>
          <w:p w14:paraId="162EFABB" w14:textId="77777777" w:rsidR="00936128" w:rsidRDefault="00000000">
            <w:r>
              <w:rPr>
                <w:b/>
                <w:bCs/>
                <w:sz w:val="22"/>
                <w:szCs w:val="22"/>
              </w:rPr>
              <w:t>Daytime Phone Number:</w:t>
            </w:r>
          </w:p>
        </w:tc>
        <w:tc>
          <w:tcPr>
            <w:tcW w:w="5760" w:type="dxa"/>
            <w:tcMar>
              <w:top w:w="60" w:type="dxa"/>
              <w:left w:w="100" w:type="dxa"/>
              <w:bottom w:w="60" w:type="dxa"/>
              <w:right w:w="100" w:type="dxa"/>
            </w:tcMar>
            <w:vAlign w:val="bottom"/>
          </w:tcPr>
          <w:p w14:paraId="235588A4" w14:textId="77777777" w:rsidR="00936128" w:rsidRDefault="00000000">
            <w:r>
              <w:rPr>
                <w:i/>
                <w:iCs/>
                <w:color w:val="666666"/>
                <w:sz w:val="20"/>
                <w:szCs w:val="20"/>
              </w:rPr>
              <w:t>(Area Code) + Number</w:t>
            </w:r>
          </w:p>
        </w:tc>
      </w:tr>
      <w:tr w:rsidR="00936128" w14:paraId="68A33DC4" w14:textId="77777777" w:rsidTr="00484A6D">
        <w:tc>
          <w:tcPr>
            <w:tcW w:w="3600" w:type="dxa"/>
            <w:tcMar>
              <w:top w:w="60" w:type="dxa"/>
              <w:left w:w="100" w:type="dxa"/>
              <w:bottom w:w="60" w:type="dxa"/>
              <w:right w:w="100" w:type="dxa"/>
            </w:tcMar>
            <w:vAlign w:val="bottom"/>
          </w:tcPr>
          <w:p w14:paraId="5C15395C" w14:textId="77777777" w:rsidR="00936128" w:rsidRDefault="00000000">
            <w:r>
              <w:rPr>
                <w:b/>
                <w:bCs/>
                <w:sz w:val="22"/>
                <w:szCs w:val="22"/>
              </w:rPr>
              <w:t>Student Signature:</w:t>
            </w:r>
          </w:p>
        </w:tc>
        <w:tc>
          <w:tcPr>
            <w:tcW w:w="5760" w:type="dxa"/>
            <w:tcMar>
              <w:top w:w="60" w:type="dxa"/>
              <w:left w:w="100" w:type="dxa"/>
              <w:bottom w:w="60" w:type="dxa"/>
              <w:right w:w="100" w:type="dxa"/>
            </w:tcMar>
            <w:vAlign w:val="bottom"/>
          </w:tcPr>
          <w:p w14:paraId="35466526" w14:textId="77777777" w:rsidR="00936128" w:rsidRDefault="00936128"/>
        </w:tc>
      </w:tr>
    </w:tbl>
    <w:p w14:paraId="0926AC89" w14:textId="77777777" w:rsidR="00936128" w:rsidRDefault="00936128">
      <w:pPr>
        <w:spacing w:after="120"/>
      </w:pPr>
    </w:p>
    <w:p w14:paraId="70002FC8" w14:textId="77777777" w:rsidR="00936128" w:rsidRDefault="00000000">
      <w:pPr>
        <w:pStyle w:val="Heading2"/>
        <w:spacing w:before="300"/>
      </w:pPr>
      <w:r>
        <w:lastRenderedPageBreak/>
        <w:t>Proctor Agreement</w:t>
      </w:r>
    </w:p>
    <w:p w14:paraId="523605DD" w14:textId="5217DF53" w:rsidR="00936128" w:rsidRDefault="00000000">
      <w:pPr>
        <w:spacing w:after="60"/>
      </w:pPr>
      <w:r>
        <w:rPr>
          <w:b/>
          <w:bCs/>
          <w:i/>
          <w:iCs/>
          <w:sz w:val="20"/>
          <w:szCs w:val="20"/>
        </w:rPr>
        <w:t>Please print legibly.</w:t>
      </w:r>
      <w:r w:rsidR="00B364CC">
        <w:rPr>
          <w:b/>
          <w:bCs/>
          <w:i/>
          <w:iCs/>
          <w:sz w:val="20"/>
          <w:szCs w:val="20"/>
        </w:rPr>
        <w:t xml:space="preserve"> </w:t>
      </w:r>
      <w:r w:rsidR="00B364CC">
        <w:rPr>
          <w:b/>
          <w:bCs/>
          <w:i/>
          <w:iCs/>
          <w:sz w:val="20"/>
          <w:szCs w:val="20"/>
        </w:rPr>
        <w:t>All fields are required.</w:t>
      </w:r>
    </w:p>
    <w:p w14:paraId="7D8BD303" w14:textId="77777777" w:rsidR="00936128" w:rsidRDefault="00000000">
      <w:pPr>
        <w:spacing w:after="100"/>
      </w:pPr>
      <w:r>
        <w:rPr>
          <w:b/>
          <w:bCs/>
        </w:rPr>
        <w:t>Please select from the following to indicate that you are:</w:t>
      </w:r>
    </w:p>
    <w:p w14:paraId="782B1139" w14:textId="6595562F" w:rsidR="00936128" w:rsidRDefault="00000000">
      <w:pPr>
        <w:pStyle w:val="ListParagraph"/>
        <w:numPr>
          <w:ilvl w:val="0"/>
          <w:numId w:val="6"/>
        </w:numPr>
        <w:spacing w:after="40"/>
      </w:pPr>
      <w:r>
        <w:t>☐  Community college or university testing center</w:t>
      </w:r>
      <w:r w:rsidR="00484A6D">
        <w:t xml:space="preserve"> administrator or staff member</w:t>
      </w:r>
    </w:p>
    <w:p w14:paraId="2740B0B8" w14:textId="77777777" w:rsidR="00936128" w:rsidRDefault="00000000">
      <w:pPr>
        <w:pStyle w:val="ListParagraph"/>
        <w:numPr>
          <w:ilvl w:val="0"/>
          <w:numId w:val="6"/>
        </w:numPr>
        <w:spacing w:after="40"/>
      </w:pPr>
      <w:r>
        <w:t>☐  Community college/university or public librarian</w:t>
      </w:r>
    </w:p>
    <w:p w14:paraId="77C843CE" w14:textId="77777777" w:rsidR="00936128" w:rsidRDefault="00000000">
      <w:pPr>
        <w:pStyle w:val="ListParagraph"/>
        <w:numPr>
          <w:ilvl w:val="0"/>
          <w:numId w:val="6"/>
        </w:numPr>
        <w:spacing w:after="40"/>
      </w:pPr>
      <w:r>
        <w:t>☐  Full-time instructor at a community college or university</w:t>
      </w:r>
    </w:p>
    <w:p w14:paraId="58DE222E" w14:textId="77777777" w:rsidR="00936128" w:rsidRDefault="00000000">
      <w:pPr>
        <w:pStyle w:val="ListParagraph"/>
        <w:numPr>
          <w:ilvl w:val="0"/>
          <w:numId w:val="6"/>
        </w:numPr>
        <w:spacing w:after="160"/>
      </w:pPr>
      <w:r>
        <w:t>☐  Education officer or a commissioned officer of higher rank than the student (military)</w:t>
      </w:r>
    </w:p>
    <w:p w14:paraId="5CD231B9" w14:textId="77777777" w:rsidR="00936128" w:rsidRDefault="00000000">
      <w:pPr>
        <w:spacing w:after="100"/>
      </w:pPr>
      <w:r>
        <w:rPr>
          <w:b/>
          <w:bCs/>
        </w:rPr>
        <w:t>I agree to the following:</w:t>
      </w:r>
    </w:p>
    <w:p w14:paraId="06CA7F72" w14:textId="77777777" w:rsidR="00936128" w:rsidRDefault="00000000">
      <w:pPr>
        <w:pStyle w:val="ListParagraph"/>
        <w:numPr>
          <w:ilvl w:val="0"/>
          <w:numId w:val="6"/>
        </w:numPr>
        <w:spacing w:after="60"/>
      </w:pPr>
      <w:r>
        <w:t>To verify identification of the student.</w:t>
      </w:r>
    </w:p>
    <w:p w14:paraId="2187E7D9" w14:textId="6EAEC4C6" w:rsidR="00936128" w:rsidRDefault="00000000">
      <w:pPr>
        <w:pStyle w:val="ListParagraph"/>
        <w:numPr>
          <w:ilvl w:val="0"/>
          <w:numId w:val="6"/>
        </w:numPr>
        <w:spacing w:after="60"/>
      </w:pPr>
      <w:r>
        <w:t>To administer and supervise the indicated test</w:t>
      </w:r>
      <w:r w:rsidR="00B364CC">
        <w:t>(</w:t>
      </w:r>
      <w:r>
        <w:t>s</w:t>
      </w:r>
      <w:r w:rsidR="00B364CC">
        <w:t>)</w:t>
      </w:r>
      <w:r>
        <w:t>/exam</w:t>
      </w:r>
      <w:r w:rsidR="00B364CC">
        <w:t>(</w:t>
      </w:r>
      <w:r>
        <w:t>s</w:t>
      </w:r>
      <w:r w:rsidR="00B364CC">
        <w:t>)</w:t>
      </w:r>
      <w:r>
        <w:t xml:space="preserve"> as instructed.</w:t>
      </w:r>
    </w:p>
    <w:p w14:paraId="75D6227B" w14:textId="379173F5" w:rsidR="00936128" w:rsidRDefault="00000000">
      <w:pPr>
        <w:pStyle w:val="ListParagraph"/>
        <w:numPr>
          <w:ilvl w:val="0"/>
          <w:numId w:val="6"/>
        </w:numPr>
        <w:spacing w:after="200"/>
      </w:pPr>
      <w:r>
        <w:t>To scan/mail the completed paper test</w:t>
      </w:r>
      <w:r w:rsidR="00484A6D">
        <w:t>(</w:t>
      </w:r>
      <w:r>
        <w:t>s</w:t>
      </w:r>
      <w:r w:rsidR="00484A6D">
        <w:t>)</w:t>
      </w:r>
      <w:r>
        <w:t>/exam</w:t>
      </w:r>
      <w:r w:rsidR="00484A6D">
        <w:t>(</w:t>
      </w:r>
      <w:r>
        <w:t>s</w:t>
      </w:r>
      <w:r w:rsidR="00484A6D">
        <w:t>)</w:t>
      </w:r>
      <w:r>
        <w:t xml:space="preserve"> back to the LRC Testing Center at Patrick &amp; Henry Community College.</w:t>
      </w:r>
    </w:p>
    <w:p w14:paraId="32F5C0CB" w14:textId="77777777" w:rsidR="00936128" w:rsidRDefault="00000000">
      <w:pPr>
        <w:pStyle w:val="Heading3"/>
      </w:pPr>
      <w:r>
        <w:t>Proctor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936128" w14:paraId="1B191407" w14:textId="77777777" w:rsidTr="00484A6D">
        <w:tc>
          <w:tcPr>
            <w:tcW w:w="3600" w:type="dxa"/>
            <w:tcMar>
              <w:top w:w="60" w:type="dxa"/>
              <w:left w:w="100" w:type="dxa"/>
              <w:bottom w:w="60" w:type="dxa"/>
              <w:right w:w="100" w:type="dxa"/>
            </w:tcMar>
            <w:vAlign w:val="bottom"/>
          </w:tcPr>
          <w:p w14:paraId="18F20C2E" w14:textId="77777777" w:rsidR="00936128" w:rsidRDefault="00000000">
            <w:r>
              <w:rPr>
                <w:b/>
                <w:bCs/>
                <w:sz w:val="22"/>
                <w:szCs w:val="22"/>
              </w:rPr>
              <w:t>Proctor’s Name:</w:t>
            </w:r>
          </w:p>
        </w:tc>
        <w:tc>
          <w:tcPr>
            <w:tcW w:w="5760" w:type="dxa"/>
            <w:tcMar>
              <w:top w:w="60" w:type="dxa"/>
              <w:left w:w="100" w:type="dxa"/>
              <w:bottom w:w="60" w:type="dxa"/>
              <w:right w:w="100" w:type="dxa"/>
            </w:tcMar>
            <w:vAlign w:val="bottom"/>
          </w:tcPr>
          <w:p w14:paraId="18CA11C9" w14:textId="77777777" w:rsidR="00936128" w:rsidRDefault="00936128"/>
        </w:tc>
      </w:tr>
      <w:tr w:rsidR="00936128" w14:paraId="76A048A3" w14:textId="77777777" w:rsidTr="00484A6D">
        <w:tc>
          <w:tcPr>
            <w:tcW w:w="3600" w:type="dxa"/>
            <w:tcMar>
              <w:top w:w="60" w:type="dxa"/>
              <w:left w:w="100" w:type="dxa"/>
              <w:bottom w:w="60" w:type="dxa"/>
              <w:right w:w="100" w:type="dxa"/>
            </w:tcMar>
            <w:vAlign w:val="bottom"/>
          </w:tcPr>
          <w:p w14:paraId="2C221960" w14:textId="77777777" w:rsidR="00936128" w:rsidRDefault="00000000">
            <w:r>
              <w:rPr>
                <w:b/>
                <w:bCs/>
                <w:sz w:val="22"/>
                <w:szCs w:val="22"/>
              </w:rPr>
              <w:t>Date:</w:t>
            </w:r>
          </w:p>
        </w:tc>
        <w:tc>
          <w:tcPr>
            <w:tcW w:w="5760" w:type="dxa"/>
            <w:tcMar>
              <w:top w:w="60" w:type="dxa"/>
              <w:left w:w="100" w:type="dxa"/>
              <w:bottom w:w="60" w:type="dxa"/>
              <w:right w:w="100" w:type="dxa"/>
            </w:tcMar>
            <w:vAlign w:val="bottom"/>
          </w:tcPr>
          <w:p w14:paraId="333440A2" w14:textId="77777777" w:rsidR="00936128" w:rsidRDefault="00936128"/>
        </w:tc>
      </w:tr>
      <w:tr w:rsidR="00936128" w14:paraId="4E0EB5EA" w14:textId="77777777" w:rsidTr="00484A6D">
        <w:tc>
          <w:tcPr>
            <w:tcW w:w="3600" w:type="dxa"/>
            <w:tcMar>
              <w:top w:w="60" w:type="dxa"/>
              <w:left w:w="100" w:type="dxa"/>
              <w:bottom w:w="60" w:type="dxa"/>
              <w:right w:w="100" w:type="dxa"/>
            </w:tcMar>
            <w:vAlign w:val="bottom"/>
          </w:tcPr>
          <w:p w14:paraId="7E0F817C" w14:textId="77777777" w:rsidR="00936128" w:rsidRDefault="00000000">
            <w:r>
              <w:rPr>
                <w:b/>
                <w:bCs/>
                <w:sz w:val="22"/>
                <w:szCs w:val="22"/>
              </w:rPr>
              <w:t>Institution/Work:</w:t>
            </w:r>
          </w:p>
        </w:tc>
        <w:tc>
          <w:tcPr>
            <w:tcW w:w="5760" w:type="dxa"/>
            <w:tcMar>
              <w:top w:w="60" w:type="dxa"/>
              <w:left w:w="100" w:type="dxa"/>
              <w:bottom w:w="60" w:type="dxa"/>
              <w:right w:w="100" w:type="dxa"/>
            </w:tcMar>
            <w:vAlign w:val="bottom"/>
          </w:tcPr>
          <w:p w14:paraId="33E75E05" w14:textId="77777777" w:rsidR="00936128" w:rsidRDefault="00936128"/>
        </w:tc>
      </w:tr>
      <w:tr w:rsidR="00936128" w14:paraId="0CE97F86" w14:textId="77777777" w:rsidTr="00484A6D">
        <w:tc>
          <w:tcPr>
            <w:tcW w:w="3600" w:type="dxa"/>
            <w:tcMar>
              <w:top w:w="60" w:type="dxa"/>
              <w:left w:w="100" w:type="dxa"/>
              <w:bottom w:w="60" w:type="dxa"/>
              <w:right w:w="100" w:type="dxa"/>
            </w:tcMar>
            <w:vAlign w:val="bottom"/>
          </w:tcPr>
          <w:p w14:paraId="2565B284" w14:textId="77777777" w:rsidR="00936128" w:rsidRDefault="00000000">
            <w:r>
              <w:rPr>
                <w:b/>
                <w:bCs/>
                <w:sz w:val="22"/>
                <w:szCs w:val="22"/>
              </w:rPr>
              <w:t>Job Title:</w:t>
            </w:r>
          </w:p>
        </w:tc>
        <w:tc>
          <w:tcPr>
            <w:tcW w:w="5760" w:type="dxa"/>
            <w:tcMar>
              <w:top w:w="60" w:type="dxa"/>
              <w:left w:w="100" w:type="dxa"/>
              <w:bottom w:w="60" w:type="dxa"/>
              <w:right w:w="100" w:type="dxa"/>
            </w:tcMar>
            <w:vAlign w:val="bottom"/>
          </w:tcPr>
          <w:p w14:paraId="497E49FE" w14:textId="77777777" w:rsidR="00936128" w:rsidRDefault="00936128"/>
        </w:tc>
      </w:tr>
      <w:tr w:rsidR="00936128" w14:paraId="38BAAB93" w14:textId="77777777" w:rsidTr="00484A6D">
        <w:tc>
          <w:tcPr>
            <w:tcW w:w="3600" w:type="dxa"/>
            <w:tcMar>
              <w:top w:w="60" w:type="dxa"/>
              <w:left w:w="100" w:type="dxa"/>
              <w:bottom w:w="60" w:type="dxa"/>
              <w:right w:w="100" w:type="dxa"/>
            </w:tcMar>
            <w:vAlign w:val="bottom"/>
          </w:tcPr>
          <w:p w14:paraId="74CE00E2" w14:textId="77777777" w:rsidR="00936128" w:rsidRDefault="00000000">
            <w:r>
              <w:rPr>
                <w:b/>
                <w:bCs/>
                <w:sz w:val="22"/>
                <w:szCs w:val="22"/>
              </w:rPr>
              <w:t>Street Address:</w:t>
            </w:r>
          </w:p>
        </w:tc>
        <w:tc>
          <w:tcPr>
            <w:tcW w:w="5760" w:type="dxa"/>
            <w:tcMar>
              <w:top w:w="60" w:type="dxa"/>
              <w:left w:w="100" w:type="dxa"/>
              <w:bottom w:w="60" w:type="dxa"/>
              <w:right w:w="100" w:type="dxa"/>
            </w:tcMar>
            <w:vAlign w:val="bottom"/>
          </w:tcPr>
          <w:p w14:paraId="1E04C9B3" w14:textId="77777777" w:rsidR="00936128" w:rsidRDefault="00936128"/>
        </w:tc>
      </w:tr>
      <w:tr w:rsidR="00936128" w14:paraId="39B7D3FB" w14:textId="77777777" w:rsidTr="00484A6D">
        <w:tc>
          <w:tcPr>
            <w:tcW w:w="3600" w:type="dxa"/>
            <w:tcMar>
              <w:top w:w="60" w:type="dxa"/>
              <w:left w:w="100" w:type="dxa"/>
              <w:bottom w:w="60" w:type="dxa"/>
              <w:right w:w="100" w:type="dxa"/>
            </w:tcMar>
            <w:vAlign w:val="bottom"/>
          </w:tcPr>
          <w:p w14:paraId="6C54EE2E" w14:textId="77777777" w:rsidR="00936128" w:rsidRDefault="00000000">
            <w:r>
              <w:rPr>
                <w:b/>
                <w:bCs/>
                <w:sz w:val="22"/>
                <w:szCs w:val="22"/>
              </w:rPr>
              <w:t>City:</w:t>
            </w:r>
          </w:p>
        </w:tc>
        <w:tc>
          <w:tcPr>
            <w:tcW w:w="5760" w:type="dxa"/>
            <w:tcMar>
              <w:top w:w="60" w:type="dxa"/>
              <w:left w:w="100" w:type="dxa"/>
              <w:bottom w:w="60" w:type="dxa"/>
              <w:right w:w="100" w:type="dxa"/>
            </w:tcMar>
            <w:vAlign w:val="bottom"/>
          </w:tcPr>
          <w:p w14:paraId="11425B5E" w14:textId="77777777" w:rsidR="00936128" w:rsidRDefault="00936128"/>
        </w:tc>
      </w:tr>
      <w:tr w:rsidR="00936128" w14:paraId="57660A27" w14:textId="77777777" w:rsidTr="00484A6D">
        <w:tc>
          <w:tcPr>
            <w:tcW w:w="3600" w:type="dxa"/>
            <w:tcMar>
              <w:top w:w="60" w:type="dxa"/>
              <w:left w:w="100" w:type="dxa"/>
              <w:bottom w:w="60" w:type="dxa"/>
              <w:right w:w="100" w:type="dxa"/>
            </w:tcMar>
            <w:vAlign w:val="bottom"/>
          </w:tcPr>
          <w:p w14:paraId="5C4C0BD0" w14:textId="77777777" w:rsidR="00936128" w:rsidRDefault="00000000">
            <w:r>
              <w:rPr>
                <w:b/>
                <w:bCs/>
                <w:sz w:val="22"/>
                <w:szCs w:val="22"/>
              </w:rPr>
              <w:t>State:</w:t>
            </w:r>
          </w:p>
        </w:tc>
        <w:tc>
          <w:tcPr>
            <w:tcW w:w="5760" w:type="dxa"/>
            <w:tcMar>
              <w:top w:w="60" w:type="dxa"/>
              <w:left w:w="100" w:type="dxa"/>
              <w:bottom w:w="60" w:type="dxa"/>
              <w:right w:w="100" w:type="dxa"/>
            </w:tcMar>
            <w:vAlign w:val="bottom"/>
          </w:tcPr>
          <w:p w14:paraId="6C6E1D46" w14:textId="77777777" w:rsidR="00936128" w:rsidRDefault="00936128"/>
        </w:tc>
      </w:tr>
      <w:tr w:rsidR="00936128" w14:paraId="476F7A14" w14:textId="77777777" w:rsidTr="00484A6D">
        <w:tc>
          <w:tcPr>
            <w:tcW w:w="3600" w:type="dxa"/>
            <w:tcMar>
              <w:top w:w="60" w:type="dxa"/>
              <w:left w:w="100" w:type="dxa"/>
              <w:bottom w:w="60" w:type="dxa"/>
              <w:right w:w="100" w:type="dxa"/>
            </w:tcMar>
            <w:vAlign w:val="bottom"/>
          </w:tcPr>
          <w:p w14:paraId="00A06099" w14:textId="77777777" w:rsidR="00936128" w:rsidRDefault="00000000">
            <w:r>
              <w:rPr>
                <w:b/>
                <w:bCs/>
                <w:sz w:val="22"/>
                <w:szCs w:val="22"/>
              </w:rPr>
              <w:t>Zip Code:</w:t>
            </w:r>
          </w:p>
        </w:tc>
        <w:tc>
          <w:tcPr>
            <w:tcW w:w="5760" w:type="dxa"/>
            <w:tcMar>
              <w:top w:w="60" w:type="dxa"/>
              <w:left w:w="100" w:type="dxa"/>
              <w:bottom w:w="60" w:type="dxa"/>
              <w:right w:w="100" w:type="dxa"/>
            </w:tcMar>
            <w:vAlign w:val="bottom"/>
          </w:tcPr>
          <w:p w14:paraId="23A68CAC" w14:textId="77777777" w:rsidR="00936128" w:rsidRDefault="00936128"/>
        </w:tc>
      </w:tr>
      <w:tr w:rsidR="00936128" w14:paraId="6D2A296B" w14:textId="77777777" w:rsidTr="00484A6D">
        <w:tc>
          <w:tcPr>
            <w:tcW w:w="3600" w:type="dxa"/>
            <w:tcMar>
              <w:top w:w="60" w:type="dxa"/>
              <w:left w:w="100" w:type="dxa"/>
              <w:bottom w:w="60" w:type="dxa"/>
              <w:right w:w="100" w:type="dxa"/>
            </w:tcMar>
            <w:vAlign w:val="bottom"/>
          </w:tcPr>
          <w:p w14:paraId="1AAB1D35" w14:textId="77777777" w:rsidR="00936128" w:rsidRDefault="00000000">
            <w:r>
              <w:rPr>
                <w:b/>
                <w:bCs/>
                <w:sz w:val="22"/>
                <w:szCs w:val="22"/>
              </w:rPr>
              <w:t>Daytime Number:</w:t>
            </w:r>
          </w:p>
        </w:tc>
        <w:tc>
          <w:tcPr>
            <w:tcW w:w="5760" w:type="dxa"/>
            <w:tcMar>
              <w:top w:w="60" w:type="dxa"/>
              <w:left w:w="100" w:type="dxa"/>
              <w:bottom w:w="60" w:type="dxa"/>
              <w:right w:w="100" w:type="dxa"/>
            </w:tcMar>
            <w:vAlign w:val="bottom"/>
          </w:tcPr>
          <w:p w14:paraId="318C446F" w14:textId="77777777" w:rsidR="00936128" w:rsidRDefault="00936128"/>
        </w:tc>
      </w:tr>
      <w:tr w:rsidR="00936128" w14:paraId="6F6ACA2B" w14:textId="77777777" w:rsidTr="00484A6D">
        <w:tc>
          <w:tcPr>
            <w:tcW w:w="3600" w:type="dxa"/>
            <w:tcMar>
              <w:top w:w="60" w:type="dxa"/>
              <w:left w:w="100" w:type="dxa"/>
              <w:bottom w:w="60" w:type="dxa"/>
              <w:right w:w="100" w:type="dxa"/>
            </w:tcMar>
            <w:vAlign w:val="bottom"/>
          </w:tcPr>
          <w:p w14:paraId="0583D893" w14:textId="77777777" w:rsidR="00936128" w:rsidRDefault="00000000">
            <w:r>
              <w:rPr>
                <w:b/>
                <w:bCs/>
                <w:sz w:val="22"/>
                <w:szCs w:val="22"/>
              </w:rPr>
              <w:t>Fax Number:</w:t>
            </w:r>
          </w:p>
        </w:tc>
        <w:tc>
          <w:tcPr>
            <w:tcW w:w="5760" w:type="dxa"/>
            <w:tcMar>
              <w:top w:w="60" w:type="dxa"/>
              <w:left w:w="100" w:type="dxa"/>
              <w:bottom w:w="60" w:type="dxa"/>
              <w:right w:w="100" w:type="dxa"/>
            </w:tcMar>
            <w:vAlign w:val="bottom"/>
          </w:tcPr>
          <w:p w14:paraId="2E1825B1" w14:textId="77777777" w:rsidR="00936128" w:rsidRDefault="00936128"/>
        </w:tc>
      </w:tr>
      <w:tr w:rsidR="00936128" w14:paraId="549D2E64" w14:textId="77777777" w:rsidTr="00484A6D">
        <w:tc>
          <w:tcPr>
            <w:tcW w:w="3600" w:type="dxa"/>
            <w:tcMar>
              <w:top w:w="60" w:type="dxa"/>
              <w:left w:w="100" w:type="dxa"/>
              <w:bottom w:w="60" w:type="dxa"/>
              <w:right w:w="100" w:type="dxa"/>
            </w:tcMar>
            <w:vAlign w:val="bottom"/>
          </w:tcPr>
          <w:p w14:paraId="6EDACFC6" w14:textId="63331466" w:rsidR="00936128" w:rsidRDefault="00000000">
            <w:r>
              <w:rPr>
                <w:b/>
                <w:bCs/>
                <w:sz w:val="22"/>
                <w:szCs w:val="22"/>
              </w:rPr>
              <w:t>Organizational Email</w:t>
            </w:r>
            <w:r w:rsidR="00B364CC">
              <w:rPr>
                <w:b/>
                <w:bCs/>
                <w:sz w:val="22"/>
                <w:szCs w:val="22"/>
              </w:rPr>
              <w:t>*:</w:t>
            </w:r>
          </w:p>
        </w:tc>
        <w:tc>
          <w:tcPr>
            <w:tcW w:w="5760" w:type="dxa"/>
            <w:tcMar>
              <w:top w:w="60" w:type="dxa"/>
              <w:left w:w="100" w:type="dxa"/>
              <w:bottom w:w="60" w:type="dxa"/>
              <w:right w:w="100" w:type="dxa"/>
            </w:tcMar>
            <w:vAlign w:val="bottom"/>
          </w:tcPr>
          <w:p w14:paraId="5B61DE62" w14:textId="01BE23A2" w:rsidR="00936128" w:rsidRDefault="00936128"/>
        </w:tc>
      </w:tr>
    </w:tbl>
    <w:p w14:paraId="2D099589" w14:textId="34519BB7" w:rsidR="00936128" w:rsidRDefault="00B364CC" w:rsidP="00B364CC">
      <w:pPr>
        <w:spacing w:after="120"/>
        <w:rPr>
          <w:i/>
          <w:iCs/>
          <w:color w:val="auto"/>
          <w:sz w:val="20"/>
          <w:szCs w:val="20"/>
        </w:rPr>
      </w:pPr>
      <w:r w:rsidRPr="00B364CC">
        <w:rPr>
          <w:i/>
          <w:iCs/>
          <w:color w:val="auto"/>
          <w:sz w:val="20"/>
          <w:szCs w:val="20"/>
        </w:rPr>
        <w:t>*</w:t>
      </w:r>
      <w:r w:rsidRPr="00B364CC">
        <w:rPr>
          <w:i/>
          <w:iCs/>
          <w:color w:val="auto"/>
          <w:sz w:val="20"/>
          <w:szCs w:val="20"/>
        </w:rPr>
        <w:t>(Tests/passwords will not be sent to personal email</w:t>
      </w:r>
      <w:r w:rsidR="002B1BE5">
        <w:rPr>
          <w:i/>
          <w:iCs/>
          <w:color w:val="auto"/>
          <w:sz w:val="20"/>
          <w:szCs w:val="20"/>
        </w:rPr>
        <w:t xml:space="preserve"> accounts</w:t>
      </w:r>
      <w:r w:rsidRPr="00B364CC">
        <w:rPr>
          <w:i/>
          <w:iCs/>
          <w:color w:val="auto"/>
          <w:sz w:val="20"/>
          <w:szCs w:val="20"/>
        </w:rPr>
        <w:t>)</w:t>
      </w:r>
    </w:p>
    <w:p w14:paraId="2C038224" w14:textId="77777777" w:rsidR="00B364CC" w:rsidRPr="00B364CC" w:rsidRDefault="00B364CC" w:rsidP="00B364CC">
      <w:pPr>
        <w:spacing w:after="120"/>
        <w:rPr>
          <w:color w:val="auto"/>
        </w:rPr>
      </w:pPr>
    </w:p>
    <w:p w14:paraId="63BA6F20" w14:textId="77777777" w:rsidR="00936128" w:rsidRDefault="00000000">
      <w:pPr>
        <w:spacing w:after="100"/>
      </w:pPr>
      <w:r>
        <w:rPr>
          <w:b/>
          <w:bCs/>
        </w:rPr>
        <w:t>By my signature, I understand and agree to the conditions to proctor the test according to the procedures listed.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936128" w14:paraId="1BEE33EF" w14:textId="77777777" w:rsidTr="00484A6D">
        <w:tc>
          <w:tcPr>
            <w:tcW w:w="3600" w:type="dxa"/>
            <w:tcMar>
              <w:top w:w="60" w:type="dxa"/>
              <w:left w:w="100" w:type="dxa"/>
              <w:bottom w:w="60" w:type="dxa"/>
              <w:right w:w="100" w:type="dxa"/>
            </w:tcMar>
            <w:vAlign w:val="bottom"/>
          </w:tcPr>
          <w:p w14:paraId="02460DF9" w14:textId="77777777" w:rsidR="00936128" w:rsidRDefault="00000000">
            <w:r>
              <w:rPr>
                <w:b/>
                <w:bCs/>
                <w:sz w:val="22"/>
                <w:szCs w:val="22"/>
              </w:rPr>
              <w:t>Proctor’s Signature:</w:t>
            </w:r>
          </w:p>
        </w:tc>
        <w:tc>
          <w:tcPr>
            <w:tcW w:w="5760" w:type="dxa"/>
            <w:tcMar>
              <w:top w:w="60" w:type="dxa"/>
              <w:left w:w="100" w:type="dxa"/>
              <w:bottom w:w="60" w:type="dxa"/>
              <w:right w:w="100" w:type="dxa"/>
            </w:tcMar>
            <w:vAlign w:val="bottom"/>
          </w:tcPr>
          <w:p w14:paraId="5492B9C9" w14:textId="77777777" w:rsidR="00936128" w:rsidRDefault="00936128"/>
        </w:tc>
      </w:tr>
      <w:tr w:rsidR="00936128" w14:paraId="5B925DC1" w14:textId="77777777" w:rsidTr="00484A6D">
        <w:tc>
          <w:tcPr>
            <w:tcW w:w="3600" w:type="dxa"/>
            <w:tcMar>
              <w:top w:w="60" w:type="dxa"/>
              <w:left w:w="100" w:type="dxa"/>
              <w:bottom w:w="60" w:type="dxa"/>
              <w:right w:w="100" w:type="dxa"/>
            </w:tcMar>
            <w:vAlign w:val="bottom"/>
          </w:tcPr>
          <w:p w14:paraId="1C4B0F20" w14:textId="77777777" w:rsidR="00936128" w:rsidRDefault="00000000">
            <w:r>
              <w:rPr>
                <w:b/>
                <w:bCs/>
                <w:sz w:val="22"/>
                <w:szCs w:val="22"/>
              </w:rPr>
              <w:t>Date:</w:t>
            </w:r>
          </w:p>
        </w:tc>
        <w:tc>
          <w:tcPr>
            <w:tcW w:w="5760" w:type="dxa"/>
            <w:tcMar>
              <w:top w:w="60" w:type="dxa"/>
              <w:left w:w="100" w:type="dxa"/>
              <w:bottom w:w="60" w:type="dxa"/>
              <w:right w:w="100" w:type="dxa"/>
            </w:tcMar>
            <w:vAlign w:val="bottom"/>
          </w:tcPr>
          <w:p w14:paraId="068FF40D" w14:textId="77777777" w:rsidR="00936128" w:rsidRDefault="00936128"/>
        </w:tc>
      </w:tr>
    </w:tbl>
    <w:p w14:paraId="19239673" w14:textId="77777777" w:rsidR="00A83598" w:rsidRDefault="00A83598"/>
    <w:sectPr w:rsidR="00A83598" w:rsidSect="003434A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25AC" w14:textId="77777777" w:rsidR="00633BC6" w:rsidRDefault="00633BC6">
      <w:r>
        <w:separator/>
      </w:r>
    </w:p>
  </w:endnote>
  <w:endnote w:type="continuationSeparator" w:id="0">
    <w:p w14:paraId="5D64E6F3" w14:textId="77777777" w:rsidR="00633BC6" w:rsidRDefault="0063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C773" w14:textId="42B2F0B5" w:rsidR="003434AA" w:rsidRPr="00F94318" w:rsidRDefault="003434AA" w:rsidP="003434AA">
    <w:pPr>
      <w:tabs>
        <w:tab w:val="right" w:pos="9026"/>
      </w:tabs>
      <w:rPr>
        <w:color w:val="666666"/>
        <w:sz w:val="18"/>
        <w:szCs w:val="18"/>
      </w:rPr>
    </w:pPr>
    <w:r>
      <w:rPr>
        <w:color w:val="666666"/>
        <w:sz w:val="18"/>
        <w:szCs w:val="18"/>
      </w:rPr>
      <w:t>Version: April 2026</w:t>
    </w:r>
    <w:r>
      <w:rPr>
        <w:color w:val="666666"/>
        <w:sz w:val="18"/>
        <w:szCs w:val="18"/>
      </w:rPr>
      <w:tab/>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color w:val="666666"/>
        <w:sz w:val="18"/>
        <w:szCs w:val="18"/>
      </w:rPr>
      <w:t>1</w:t>
    </w:r>
    <w:r>
      <w:rPr>
        <w:color w:val="666666"/>
        <w:sz w:val="18"/>
        <w:szCs w:val="18"/>
      </w:rPr>
      <w:fldChar w:fldCharType="end"/>
    </w:r>
    <w:r>
      <w:rPr>
        <w:color w:val="666666"/>
        <w:sz w:val="18"/>
        <w:szCs w:val="18"/>
      </w:rPr>
      <w:t xml:space="preserve"> of </w:t>
    </w:r>
    <w:r>
      <w:rPr>
        <w:color w:val="666666"/>
        <w:sz w:val="18"/>
        <w:szCs w:val="18"/>
      </w:rPr>
      <w:fldChar w:fldCharType="begin"/>
    </w:r>
    <w:r>
      <w:rPr>
        <w:color w:val="666666"/>
        <w:sz w:val="18"/>
        <w:szCs w:val="18"/>
      </w:rPr>
      <w:instrText>NUMPAGES</w:instrText>
    </w:r>
    <w:r>
      <w:rPr>
        <w:color w:val="666666"/>
        <w:sz w:val="18"/>
        <w:szCs w:val="18"/>
      </w:rPr>
      <w:fldChar w:fldCharType="separate"/>
    </w:r>
    <w:r>
      <w:rPr>
        <w:color w:val="666666"/>
        <w:sz w:val="18"/>
        <w:szCs w:val="18"/>
      </w:rPr>
      <w:t>4</w:t>
    </w:r>
    <w:r>
      <w:rPr>
        <w:color w:val="666666"/>
        <w:sz w:val="18"/>
        <w:szCs w:val="18"/>
      </w:rPr>
      <w:fldChar w:fldCharType="end"/>
    </w:r>
  </w:p>
  <w:p w14:paraId="0AE86DBB" w14:textId="77777777" w:rsidR="003434AA" w:rsidRDefault="0034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FC06" w14:textId="1F8F68AE" w:rsidR="00936128" w:rsidRPr="00F94318" w:rsidRDefault="00000000">
    <w:pPr>
      <w:tabs>
        <w:tab w:val="right" w:pos="9026"/>
      </w:tabs>
      <w:rPr>
        <w:color w:val="666666"/>
        <w:sz w:val="18"/>
        <w:szCs w:val="18"/>
      </w:rPr>
    </w:pPr>
    <w:r>
      <w:rPr>
        <w:color w:val="666666"/>
        <w:sz w:val="18"/>
        <w:szCs w:val="18"/>
      </w:rPr>
      <w:t xml:space="preserve">Version: </w:t>
    </w:r>
    <w:r w:rsidR="00F94318">
      <w:rPr>
        <w:color w:val="666666"/>
        <w:sz w:val="18"/>
        <w:szCs w:val="18"/>
      </w:rPr>
      <w:t>April 2026</w:t>
    </w:r>
    <w:r w:rsidR="00F94318">
      <w:rPr>
        <w:color w:val="666666"/>
        <w:sz w:val="18"/>
        <w:szCs w:val="18"/>
      </w:rPr>
      <w:tab/>
    </w: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F94318">
      <w:rPr>
        <w:noProof/>
        <w:color w:val="666666"/>
        <w:sz w:val="18"/>
        <w:szCs w:val="18"/>
      </w:rPr>
      <w:t>1</w:t>
    </w:r>
    <w:r>
      <w:rPr>
        <w:color w:val="666666"/>
        <w:sz w:val="18"/>
        <w:szCs w:val="18"/>
      </w:rPr>
      <w:fldChar w:fldCharType="end"/>
    </w:r>
    <w:r>
      <w:rPr>
        <w:color w:val="666666"/>
        <w:sz w:val="18"/>
        <w:szCs w:val="18"/>
      </w:rPr>
      <w:t xml:space="preserve"> of </w:t>
    </w:r>
    <w:r>
      <w:rPr>
        <w:color w:val="666666"/>
        <w:sz w:val="18"/>
        <w:szCs w:val="18"/>
      </w:rPr>
      <w:fldChar w:fldCharType="begin"/>
    </w:r>
    <w:r>
      <w:rPr>
        <w:color w:val="666666"/>
        <w:sz w:val="18"/>
        <w:szCs w:val="18"/>
      </w:rPr>
      <w:instrText>NUMPAGES</w:instrText>
    </w:r>
    <w:r>
      <w:rPr>
        <w:color w:val="666666"/>
        <w:sz w:val="18"/>
        <w:szCs w:val="18"/>
      </w:rPr>
      <w:fldChar w:fldCharType="separate"/>
    </w:r>
    <w:r w:rsidR="00F94318">
      <w:rPr>
        <w:noProof/>
        <w:color w:val="666666"/>
        <w:sz w:val="18"/>
        <w:szCs w:val="18"/>
      </w:rPr>
      <w:t>2</w:t>
    </w:r>
    <w:r>
      <w:rPr>
        <w:color w:val="666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0F94" w14:textId="77777777" w:rsidR="006F5594" w:rsidRDefault="006F5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D1AC" w14:textId="77777777" w:rsidR="00633BC6" w:rsidRDefault="00633BC6">
      <w:r>
        <w:separator/>
      </w:r>
    </w:p>
  </w:footnote>
  <w:footnote w:type="continuationSeparator" w:id="0">
    <w:p w14:paraId="1E951C90" w14:textId="77777777" w:rsidR="00633BC6" w:rsidRDefault="0063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80BE" w14:textId="77777777" w:rsidR="006F5594" w:rsidRDefault="006F5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4D89" w14:textId="40D6AEA1" w:rsidR="00936128" w:rsidRDefault="003434AA">
    <w:pPr>
      <w:jc w:val="center"/>
    </w:pPr>
    <w:r>
      <w:rPr>
        <w:noProof/>
      </w:rPr>
      <w:drawing>
        <wp:inline distT="0" distB="0" distL="0" distR="0" wp14:anchorId="06F6362D" wp14:editId="7E144BF2">
          <wp:extent cx="4743450" cy="813380"/>
          <wp:effectExtent l="0" t="0" r="0" b="6350"/>
          <wp:docPr id="12438940" name="Picture 3" descr="Logo of Patrick &amp; Henry Community College featuring a blue and yellow compass rose icon to the left of the college name in blue tex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940" name="Picture 3" descr="Logo of Patrick &amp; Henry Community College featuring a blue and yellow compass rose icon to the left of the college name in blue text. ">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3601" cy="82369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18AF" w14:textId="77777777" w:rsidR="006F5594" w:rsidRDefault="006F5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C7F85"/>
    <w:multiLevelType w:val="hybridMultilevel"/>
    <w:tmpl w:val="E8C8C66A"/>
    <w:lvl w:ilvl="0" w:tplc="605400BE">
      <w:start w:val="1"/>
      <w:numFmt w:val="bullet"/>
      <w:lvlText w:val="•"/>
      <w:lvlJc w:val="left"/>
      <w:pPr>
        <w:ind w:left="720" w:hanging="360"/>
      </w:pPr>
    </w:lvl>
    <w:lvl w:ilvl="1" w:tplc="E03AD64A">
      <w:numFmt w:val="decimal"/>
      <w:lvlText w:val=""/>
      <w:lvlJc w:val="left"/>
    </w:lvl>
    <w:lvl w:ilvl="2" w:tplc="7F08E62A">
      <w:numFmt w:val="decimal"/>
      <w:lvlText w:val=""/>
      <w:lvlJc w:val="left"/>
    </w:lvl>
    <w:lvl w:ilvl="3" w:tplc="7ACC8A36">
      <w:numFmt w:val="decimal"/>
      <w:lvlText w:val=""/>
      <w:lvlJc w:val="left"/>
    </w:lvl>
    <w:lvl w:ilvl="4" w:tplc="C2A0EDA6">
      <w:numFmt w:val="decimal"/>
      <w:lvlText w:val=""/>
      <w:lvlJc w:val="left"/>
    </w:lvl>
    <w:lvl w:ilvl="5" w:tplc="9F5069AE">
      <w:numFmt w:val="decimal"/>
      <w:lvlText w:val=""/>
      <w:lvlJc w:val="left"/>
    </w:lvl>
    <w:lvl w:ilvl="6" w:tplc="CCD81D78">
      <w:numFmt w:val="decimal"/>
      <w:lvlText w:val=""/>
      <w:lvlJc w:val="left"/>
    </w:lvl>
    <w:lvl w:ilvl="7" w:tplc="F3D28960">
      <w:numFmt w:val="decimal"/>
      <w:lvlText w:val=""/>
      <w:lvlJc w:val="left"/>
    </w:lvl>
    <w:lvl w:ilvl="8" w:tplc="923A21D8">
      <w:numFmt w:val="decimal"/>
      <w:lvlText w:val=""/>
      <w:lvlJc w:val="left"/>
    </w:lvl>
  </w:abstractNum>
  <w:abstractNum w:abstractNumId="1" w15:restartNumberingAfterBreak="0">
    <w:nsid w:val="2E826405"/>
    <w:multiLevelType w:val="hybridMultilevel"/>
    <w:tmpl w:val="CD5A9576"/>
    <w:lvl w:ilvl="0" w:tplc="4E2419A8">
      <w:start w:val="1"/>
      <w:numFmt w:val="bullet"/>
      <w:lvlText w:val="●"/>
      <w:lvlJc w:val="left"/>
      <w:pPr>
        <w:ind w:left="720" w:hanging="360"/>
      </w:pPr>
    </w:lvl>
    <w:lvl w:ilvl="1" w:tplc="AE686C24">
      <w:start w:val="1"/>
      <w:numFmt w:val="bullet"/>
      <w:lvlText w:val="○"/>
      <w:lvlJc w:val="left"/>
      <w:pPr>
        <w:ind w:left="1440" w:hanging="360"/>
      </w:pPr>
    </w:lvl>
    <w:lvl w:ilvl="2" w:tplc="35C63DB2">
      <w:start w:val="1"/>
      <w:numFmt w:val="bullet"/>
      <w:lvlText w:val="■"/>
      <w:lvlJc w:val="left"/>
      <w:pPr>
        <w:ind w:left="2160" w:hanging="360"/>
      </w:pPr>
    </w:lvl>
    <w:lvl w:ilvl="3" w:tplc="51B4F04C">
      <w:start w:val="1"/>
      <w:numFmt w:val="bullet"/>
      <w:lvlText w:val="●"/>
      <w:lvlJc w:val="left"/>
      <w:pPr>
        <w:ind w:left="2880" w:hanging="360"/>
      </w:pPr>
    </w:lvl>
    <w:lvl w:ilvl="4" w:tplc="45CC0E82">
      <w:start w:val="1"/>
      <w:numFmt w:val="bullet"/>
      <w:lvlText w:val="○"/>
      <w:lvlJc w:val="left"/>
      <w:pPr>
        <w:ind w:left="3600" w:hanging="360"/>
      </w:pPr>
    </w:lvl>
    <w:lvl w:ilvl="5" w:tplc="D52CBA0A">
      <w:start w:val="1"/>
      <w:numFmt w:val="bullet"/>
      <w:lvlText w:val="■"/>
      <w:lvlJc w:val="left"/>
      <w:pPr>
        <w:ind w:left="4320" w:hanging="360"/>
      </w:pPr>
    </w:lvl>
    <w:lvl w:ilvl="6" w:tplc="8CA41986">
      <w:start w:val="1"/>
      <w:numFmt w:val="bullet"/>
      <w:lvlText w:val="●"/>
      <w:lvlJc w:val="left"/>
      <w:pPr>
        <w:ind w:left="5040" w:hanging="360"/>
      </w:pPr>
    </w:lvl>
    <w:lvl w:ilvl="7" w:tplc="7AE04EC6">
      <w:start w:val="1"/>
      <w:numFmt w:val="bullet"/>
      <w:lvlText w:val="●"/>
      <w:lvlJc w:val="left"/>
      <w:pPr>
        <w:ind w:left="5760" w:hanging="360"/>
      </w:pPr>
    </w:lvl>
    <w:lvl w:ilvl="8" w:tplc="8798350A">
      <w:start w:val="1"/>
      <w:numFmt w:val="bullet"/>
      <w:lvlText w:val="●"/>
      <w:lvlJc w:val="left"/>
      <w:pPr>
        <w:ind w:left="6480" w:hanging="360"/>
      </w:pPr>
    </w:lvl>
  </w:abstractNum>
  <w:abstractNum w:abstractNumId="2" w15:restartNumberingAfterBreak="0">
    <w:nsid w:val="368370DA"/>
    <w:multiLevelType w:val="hybridMultilevel"/>
    <w:tmpl w:val="8A460572"/>
    <w:lvl w:ilvl="0" w:tplc="AABECE0E">
      <w:start w:val="645"/>
      <w:numFmt w:val="bullet"/>
      <w:lvlText w:val=""/>
      <w:lvlJc w:val="left"/>
      <w:pPr>
        <w:ind w:left="720" w:hanging="360"/>
      </w:pPr>
      <w:rPr>
        <w:rFonts w:ascii="Symbol" w:eastAsia="Arial" w:hAnsi="Symbol" w:cs="Arial" w:hint="default"/>
        <w:i/>
        <w:color w:val="66666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85B68"/>
    <w:multiLevelType w:val="hybridMultilevel"/>
    <w:tmpl w:val="DE4E1372"/>
    <w:lvl w:ilvl="0" w:tplc="61F69CD4">
      <w:start w:val="1"/>
      <w:numFmt w:val="decimal"/>
      <w:lvlText w:val="%1."/>
      <w:lvlJc w:val="left"/>
      <w:pPr>
        <w:ind w:left="720" w:hanging="360"/>
      </w:pPr>
    </w:lvl>
    <w:lvl w:ilvl="1" w:tplc="147AE110">
      <w:numFmt w:val="decimal"/>
      <w:lvlText w:val=""/>
      <w:lvlJc w:val="left"/>
    </w:lvl>
    <w:lvl w:ilvl="2" w:tplc="DAA458F6">
      <w:numFmt w:val="decimal"/>
      <w:lvlText w:val=""/>
      <w:lvlJc w:val="left"/>
    </w:lvl>
    <w:lvl w:ilvl="3" w:tplc="27463330">
      <w:numFmt w:val="decimal"/>
      <w:lvlText w:val=""/>
      <w:lvlJc w:val="left"/>
    </w:lvl>
    <w:lvl w:ilvl="4" w:tplc="32E6162A">
      <w:numFmt w:val="decimal"/>
      <w:lvlText w:val=""/>
      <w:lvlJc w:val="left"/>
    </w:lvl>
    <w:lvl w:ilvl="5" w:tplc="A588F704">
      <w:numFmt w:val="decimal"/>
      <w:lvlText w:val=""/>
      <w:lvlJc w:val="left"/>
    </w:lvl>
    <w:lvl w:ilvl="6" w:tplc="F70291C8">
      <w:numFmt w:val="decimal"/>
      <w:lvlText w:val=""/>
      <w:lvlJc w:val="left"/>
    </w:lvl>
    <w:lvl w:ilvl="7" w:tplc="120A6D7C">
      <w:numFmt w:val="decimal"/>
      <w:lvlText w:val=""/>
      <w:lvlJc w:val="left"/>
    </w:lvl>
    <w:lvl w:ilvl="8" w:tplc="9392CA46">
      <w:numFmt w:val="decimal"/>
      <w:lvlText w:val=""/>
      <w:lvlJc w:val="left"/>
    </w:lvl>
  </w:abstractNum>
  <w:abstractNum w:abstractNumId="4" w15:restartNumberingAfterBreak="0">
    <w:nsid w:val="6BFD226F"/>
    <w:multiLevelType w:val="hybridMultilevel"/>
    <w:tmpl w:val="5A864432"/>
    <w:lvl w:ilvl="0" w:tplc="7BB099EC">
      <w:start w:val="645"/>
      <w:numFmt w:val="bullet"/>
      <w:lvlText w:val=""/>
      <w:lvlJc w:val="left"/>
      <w:pPr>
        <w:ind w:left="720" w:hanging="360"/>
      </w:pPr>
      <w:rPr>
        <w:rFonts w:ascii="Symbol" w:eastAsia="Arial" w:hAnsi="Symbol" w:cs="Arial" w:hint="default"/>
        <w:i/>
        <w:color w:val="66666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25F53"/>
    <w:multiLevelType w:val="hybridMultilevel"/>
    <w:tmpl w:val="61D47AB8"/>
    <w:lvl w:ilvl="0" w:tplc="4E5C8CD8">
      <w:start w:val="1"/>
      <w:numFmt w:val="bullet"/>
      <w:lvlText w:val="○"/>
      <w:lvlJc w:val="left"/>
      <w:pPr>
        <w:ind w:left="1080" w:hanging="360"/>
      </w:pPr>
    </w:lvl>
    <w:lvl w:ilvl="1" w:tplc="C46E38CC">
      <w:numFmt w:val="decimal"/>
      <w:lvlText w:val=""/>
      <w:lvlJc w:val="left"/>
    </w:lvl>
    <w:lvl w:ilvl="2" w:tplc="79CE649C">
      <w:numFmt w:val="decimal"/>
      <w:lvlText w:val=""/>
      <w:lvlJc w:val="left"/>
    </w:lvl>
    <w:lvl w:ilvl="3" w:tplc="2CA8A0A6">
      <w:numFmt w:val="decimal"/>
      <w:lvlText w:val=""/>
      <w:lvlJc w:val="left"/>
    </w:lvl>
    <w:lvl w:ilvl="4" w:tplc="AEE29D20">
      <w:numFmt w:val="decimal"/>
      <w:lvlText w:val=""/>
      <w:lvlJc w:val="left"/>
    </w:lvl>
    <w:lvl w:ilvl="5" w:tplc="3E6893EE">
      <w:numFmt w:val="decimal"/>
      <w:lvlText w:val=""/>
      <w:lvlJc w:val="left"/>
    </w:lvl>
    <w:lvl w:ilvl="6" w:tplc="8DFC9962">
      <w:numFmt w:val="decimal"/>
      <w:lvlText w:val=""/>
      <w:lvlJc w:val="left"/>
    </w:lvl>
    <w:lvl w:ilvl="7" w:tplc="D5386406">
      <w:numFmt w:val="decimal"/>
      <w:lvlText w:val=""/>
      <w:lvlJc w:val="left"/>
    </w:lvl>
    <w:lvl w:ilvl="8" w:tplc="A080BC96">
      <w:numFmt w:val="decimal"/>
      <w:lvlText w:val=""/>
      <w:lvlJc w:val="left"/>
    </w:lvl>
  </w:abstractNum>
  <w:abstractNum w:abstractNumId="6" w15:restartNumberingAfterBreak="0">
    <w:nsid w:val="721323AD"/>
    <w:multiLevelType w:val="hybridMultilevel"/>
    <w:tmpl w:val="C9789642"/>
    <w:lvl w:ilvl="0" w:tplc="E2AC97DA">
      <w:start w:val="1"/>
      <w:numFmt w:val="bullet"/>
      <w:lvlText w:val="•"/>
      <w:lvlJc w:val="left"/>
      <w:pPr>
        <w:ind w:left="720" w:hanging="360"/>
      </w:pPr>
    </w:lvl>
    <w:lvl w:ilvl="1" w:tplc="14A6685A">
      <w:numFmt w:val="decimal"/>
      <w:lvlText w:val=""/>
      <w:lvlJc w:val="left"/>
    </w:lvl>
    <w:lvl w:ilvl="2" w:tplc="C8E48218">
      <w:numFmt w:val="decimal"/>
      <w:lvlText w:val=""/>
      <w:lvlJc w:val="left"/>
    </w:lvl>
    <w:lvl w:ilvl="3" w:tplc="35EE48D2">
      <w:numFmt w:val="decimal"/>
      <w:lvlText w:val=""/>
      <w:lvlJc w:val="left"/>
    </w:lvl>
    <w:lvl w:ilvl="4" w:tplc="EFEA69AC">
      <w:numFmt w:val="decimal"/>
      <w:lvlText w:val=""/>
      <w:lvlJc w:val="left"/>
    </w:lvl>
    <w:lvl w:ilvl="5" w:tplc="8132CEB0">
      <w:numFmt w:val="decimal"/>
      <w:lvlText w:val=""/>
      <w:lvlJc w:val="left"/>
    </w:lvl>
    <w:lvl w:ilvl="6" w:tplc="DF24E12C">
      <w:numFmt w:val="decimal"/>
      <w:lvlText w:val=""/>
      <w:lvlJc w:val="left"/>
    </w:lvl>
    <w:lvl w:ilvl="7" w:tplc="12A0E2CE">
      <w:numFmt w:val="decimal"/>
      <w:lvlText w:val=""/>
      <w:lvlJc w:val="left"/>
    </w:lvl>
    <w:lvl w:ilvl="8" w:tplc="748EFFD0">
      <w:numFmt w:val="decimal"/>
      <w:lvlText w:val=""/>
      <w:lvlJc w:val="left"/>
    </w:lvl>
  </w:abstractNum>
  <w:abstractNum w:abstractNumId="7" w15:restartNumberingAfterBreak="0">
    <w:nsid w:val="75BA31E1"/>
    <w:multiLevelType w:val="hybridMultilevel"/>
    <w:tmpl w:val="A380EB68"/>
    <w:lvl w:ilvl="0" w:tplc="A4AA7A08">
      <w:start w:val="1"/>
      <w:numFmt w:val="bullet"/>
      <w:lvlText w:val="•"/>
      <w:lvlJc w:val="left"/>
      <w:pPr>
        <w:ind w:left="720" w:hanging="360"/>
      </w:pPr>
    </w:lvl>
    <w:lvl w:ilvl="1" w:tplc="E7762162">
      <w:numFmt w:val="decimal"/>
      <w:lvlText w:val=""/>
      <w:lvlJc w:val="left"/>
    </w:lvl>
    <w:lvl w:ilvl="2" w:tplc="2EE2F490">
      <w:numFmt w:val="decimal"/>
      <w:lvlText w:val=""/>
      <w:lvlJc w:val="left"/>
    </w:lvl>
    <w:lvl w:ilvl="3" w:tplc="CCBCF2F4">
      <w:numFmt w:val="decimal"/>
      <w:lvlText w:val=""/>
      <w:lvlJc w:val="left"/>
    </w:lvl>
    <w:lvl w:ilvl="4" w:tplc="27A099B2">
      <w:numFmt w:val="decimal"/>
      <w:lvlText w:val=""/>
      <w:lvlJc w:val="left"/>
    </w:lvl>
    <w:lvl w:ilvl="5" w:tplc="E0469632">
      <w:numFmt w:val="decimal"/>
      <w:lvlText w:val=""/>
      <w:lvlJc w:val="left"/>
    </w:lvl>
    <w:lvl w:ilvl="6" w:tplc="8B3013E2">
      <w:numFmt w:val="decimal"/>
      <w:lvlText w:val=""/>
      <w:lvlJc w:val="left"/>
    </w:lvl>
    <w:lvl w:ilvl="7" w:tplc="4CD60842">
      <w:numFmt w:val="decimal"/>
      <w:lvlText w:val=""/>
      <w:lvlJc w:val="left"/>
    </w:lvl>
    <w:lvl w:ilvl="8" w:tplc="1E5CF7BC">
      <w:numFmt w:val="decimal"/>
      <w:lvlText w:val=""/>
      <w:lvlJc w:val="left"/>
    </w:lvl>
  </w:abstractNum>
  <w:num w:numId="1" w16cid:durableId="515048355">
    <w:abstractNumId w:val="1"/>
    <w:lvlOverride w:ilvl="0">
      <w:startOverride w:val="1"/>
    </w:lvlOverride>
  </w:num>
  <w:num w:numId="2" w16cid:durableId="1500341609">
    <w:abstractNumId w:val="7"/>
    <w:lvlOverride w:ilvl="0">
      <w:startOverride w:val="1"/>
    </w:lvlOverride>
  </w:num>
  <w:num w:numId="3" w16cid:durableId="1392998173">
    <w:abstractNumId w:val="5"/>
    <w:lvlOverride w:ilvl="0">
      <w:startOverride w:val="1"/>
    </w:lvlOverride>
  </w:num>
  <w:num w:numId="4" w16cid:durableId="1689790692">
    <w:abstractNumId w:val="3"/>
    <w:lvlOverride w:ilvl="0">
      <w:startOverride w:val="1"/>
    </w:lvlOverride>
  </w:num>
  <w:num w:numId="5" w16cid:durableId="1510563446">
    <w:abstractNumId w:val="0"/>
    <w:lvlOverride w:ilvl="0">
      <w:startOverride w:val="1"/>
    </w:lvlOverride>
  </w:num>
  <w:num w:numId="6" w16cid:durableId="2147165703">
    <w:abstractNumId w:val="6"/>
    <w:lvlOverride w:ilvl="0">
      <w:startOverride w:val="1"/>
    </w:lvlOverride>
  </w:num>
  <w:num w:numId="7" w16cid:durableId="1425413876">
    <w:abstractNumId w:val="2"/>
  </w:num>
  <w:num w:numId="8" w16cid:durableId="1804619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28"/>
    <w:rsid w:val="002B1BE5"/>
    <w:rsid w:val="003434AA"/>
    <w:rsid w:val="00484A6D"/>
    <w:rsid w:val="005C50DB"/>
    <w:rsid w:val="00633BC6"/>
    <w:rsid w:val="006F5594"/>
    <w:rsid w:val="00936128"/>
    <w:rsid w:val="00A83598"/>
    <w:rsid w:val="00B364CC"/>
    <w:rsid w:val="00B556EA"/>
    <w:rsid w:val="00DB3148"/>
    <w:rsid w:val="00F9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39EC1"/>
  <w15:docId w15:val="{6ABE0A39-A7CC-412C-A231-82BE3E27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6"/>
      <w:szCs w:val="36"/>
    </w:rPr>
  </w:style>
  <w:style w:type="paragraph" w:styleId="Heading2">
    <w:name w:val="heading 2"/>
    <w:uiPriority w:val="9"/>
    <w:unhideWhenUsed/>
    <w:qFormat/>
    <w:pPr>
      <w:spacing w:before="200" w:after="100"/>
      <w:outlineLvl w:val="1"/>
    </w:pPr>
    <w:rPr>
      <w:b/>
      <w:bCs/>
      <w:color w:val="1F3864"/>
      <w:sz w:val="28"/>
      <w:szCs w:val="28"/>
    </w:rPr>
  </w:style>
  <w:style w:type="paragraph" w:styleId="Heading3">
    <w:name w:val="heading 3"/>
    <w:uiPriority w:val="9"/>
    <w:unhideWhenUsed/>
    <w:qFormat/>
    <w:pPr>
      <w:spacing w:before="160" w:after="80"/>
      <w:outlineLvl w:val="2"/>
    </w:pPr>
    <w:rPr>
      <w:b/>
      <w:bCs/>
      <w:color w:val="1F386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4318"/>
    <w:pPr>
      <w:tabs>
        <w:tab w:val="center" w:pos="4680"/>
        <w:tab w:val="right" w:pos="9360"/>
      </w:tabs>
    </w:pPr>
  </w:style>
  <w:style w:type="character" w:customStyle="1" w:styleId="HeaderChar">
    <w:name w:val="Header Char"/>
    <w:basedOn w:val="DefaultParagraphFont"/>
    <w:link w:val="Header"/>
    <w:uiPriority w:val="99"/>
    <w:rsid w:val="00F94318"/>
  </w:style>
  <w:style w:type="paragraph" w:styleId="Footer">
    <w:name w:val="footer"/>
    <w:basedOn w:val="Normal"/>
    <w:link w:val="FooterChar"/>
    <w:uiPriority w:val="99"/>
    <w:unhideWhenUsed/>
    <w:rsid w:val="00F94318"/>
    <w:pPr>
      <w:tabs>
        <w:tab w:val="center" w:pos="4680"/>
        <w:tab w:val="right" w:pos="9360"/>
      </w:tabs>
    </w:pPr>
  </w:style>
  <w:style w:type="character" w:customStyle="1" w:styleId="FooterChar">
    <w:name w:val="Footer Char"/>
    <w:basedOn w:val="DefaultParagraphFont"/>
    <w:link w:val="Footer"/>
    <w:uiPriority w:val="99"/>
    <w:rsid w:val="00F94318"/>
  </w:style>
  <w:style w:type="character" w:styleId="UnresolvedMention">
    <w:name w:val="Unresolved Mention"/>
    <w:basedOn w:val="DefaultParagraphFont"/>
    <w:uiPriority w:val="99"/>
    <w:semiHidden/>
    <w:unhideWhenUsed/>
    <w:rsid w:val="00F94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estingcenter@patrickhenry.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stingcenter@patrickhenry.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estingcenter@patrickhenry.edu" TargetMode="External"/><Relationship Id="rId4" Type="http://schemas.openxmlformats.org/officeDocument/2006/relationships/webSettings" Target="webSettings.xml"/><Relationship Id="rId9" Type="http://schemas.openxmlformats.org/officeDocument/2006/relationships/hyperlink" Target="mailto:kgary@patrickhenry.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862</Words>
  <Characters>4962</Characters>
  <Application>Microsoft Office Word</Application>
  <DocSecurity>0</DocSecurity>
  <Lines>160</Lines>
  <Paragraphs>103</Paragraphs>
  <ScaleCrop>false</ScaleCrop>
  <HeadingPairs>
    <vt:vector size="2" baseType="variant">
      <vt:variant>
        <vt:lpstr>Title</vt:lpstr>
      </vt:variant>
      <vt:variant>
        <vt:i4>1</vt:i4>
      </vt:variant>
    </vt:vector>
  </HeadingPairs>
  <TitlesOfParts>
    <vt:vector size="1" baseType="lpstr">
      <vt:lpstr>Patrick &amp; Henry Community College - Test Proctoring Procedures and Student-Proctor Agreement</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Patrick &amp; Henry Community College - Test Proctoring Procedures and Student-Proctor Agreement</dc:title>
  <dc:creator>Patrick &amp; Henry Community College</dc:creator>
  <dc:description>Accessible version of P&amp;HCC test proctoring procedures and student-proctor agreement form.</dc:description>
  <cp:lastModifiedBy>Valandrea Dillard</cp:lastModifiedBy>
  <cp:revision>4</cp:revision>
  <dcterms:created xsi:type="dcterms:W3CDTF">2026-04-02T13:42:00Z</dcterms:created>
  <dcterms:modified xsi:type="dcterms:W3CDTF">2026-04-02T14:21:00Z</dcterms:modified>
</cp:coreProperties>
</file>