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2955" w:type="dxa"/>
        <w:tblLook w:val="04A0" w:firstRow="1" w:lastRow="0" w:firstColumn="1" w:lastColumn="0" w:noHBand="0" w:noVBand="1"/>
      </w:tblPr>
      <w:tblGrid>
        <w:gridCol w:w="1525"/>
        <w:gridCol w:w="1979"/>
        <w:gridCol w:w="2250"/>
        <w:gridCol w:w="1353"/>
        <w:gridCol w:w="1368"/>
        <w:gridCol w:w="1390"/>
        <w:gridCol w:w="1603"/>
        <w:gridCol w:w="1487"/>
      </w:tblGrid>
      <w:tr w:rsidR="00B408A5" w:rsidRPr="00940317" w14:paraId="5D95E961" w14:textId="77777777" w:rsidTr="00B07AB7">
        <w:trPr>
          <w:trHeight w:val="560"/>
        </w:trPr>
        <w:tc>
          <w:tcPr>
            <w:tcW w:w="1525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29C9578A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Semester 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2C302213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Course Number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4D97FDAE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Course Name</w:t>
            </w:r>
          </w:p>
        </w:tc>
        <w:tc>
          <w:tcPr>
            <w:tcW w:w="1353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5AEBE0B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Theory </w:t>
            </w:r>
            <w:r w:rsidRPr="001D0287">
              <w:rPr>
                <w:rFonts w:ascii="Arial" w:hAnsi="Arial" w:cs="Arial"/>
                <w:b/>
                <w:sz w:val="22"/>
              </w:rPr>
              <w:t>instruction hours</w:t>
            </w:r>
          </w:p>
        </w:tc>
        <w:tc>
          <w:tcPr>
            <w:tcW w:w="2758" w:type="dxa"/>
            <w:gridSpan w:val="2"/>
            <w:tcBorders>
              <w:bottom w:val="nil"/>
            </w:tcBorders>
            <w:shd w:val="clear" w:color="auto" w:fill="EEE6F3" w:themeFill="accent1" w:themeFillTint="33"/>
          </w:tcPr>
          <w:p w14:paraId="2617B008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Skills acquisition</w:t>
            </w:r>
          </w:p>
          <w:p w14:paraId="75C8F28D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hours</w:t>
            </w:r>
          </w:p>
          <w:p w14:paraId="390E0EA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6B54C0DB" w14:textId="2E47F2FE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Simulation in lieu of direct clinical hours</w:t>
            </w:r>
            <w:r w:rsidR="00F9650C">
              <w:rPr>
                <w:rFonts w:ascii="Arial" w:hAnsi="Arial" w:cs="Arial"/>
                <w:b/>
                <w:sz w:val="22"/>
              </w:rPr>
              <w:t>**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shd w:val="clear" w:color="auto" w:fill="EEE6F3" w:themeFill="accent1" w:themeFillTint="33"/>
          </w:tcPr>
          <w:p w14:paraId="2D77877F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Direct client care hours</w:t>
            </w:r>
          </w:p>
        </w:tc>
      </w:tr>
      <w:tr w:rsidR="00B408A5" w:rsidRPr="00940317" w14:paraId="400F23ED" w14:textId="77777777" w:rsidTr="00B07AB7">
        <w:trPr>
          <w:trHeight w:val="559"/>
        </w:trPr>
        <w:tc>
          <w:tcPr>
            <w:tcW w:w="1525" w:type="dxa"/>
            <w:vMerge/>
            <w:tcBorders>
              <w:top w:val="nil"/>
            </w:tcBorders>
            <w:shd w:val="clear" w:color="auto" w:fill="DECDE8" w:themeFill="accent1" w:themeFillTint="66"/>
          </w:tcPr>
          <w:p w14:paraId="5B270AB3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03D2546A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36FD22C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282AFB17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EEE6F3" w:themeFill="accent1" w:themeFillTint="33"/>
          </w:tcPr>
          <w:p w14:paraId="13EF64F2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Skills Lab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EEE6F3" w:themeFill="accent1" w:themeFillTint="33"/>
          </w:tcPr>
          <w:p w14:paraId="6200453E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Simulation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3F6D579B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60C6A75A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408A5" w14:paraId="24820149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5EB14EF9" w14:textId="4501849F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Summer 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532F7D8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PNE 161</w:t>
            </w:r>
          </w:p>
          <w:p w14:paraId="5FEF5A11" w14:textId="3CA29BB5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B408A5">
              <w:rPr>
                <w:rFonts w:ascii="Arial" w:hAnsi="Arial" w:cs="Arial"/>
                <w:sz w:val="22"/>
              </w:rPr>
              <w:t xml:space="preserve"> credits 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7C5F169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Nursing in Health Changes I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66F28595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00FB802C" w14:textId="6FB310B9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4B70BFB2" w14:textId="5932E4FF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3F76F3D8" w14:textId="14E33DDB" w:rsidR="00B408A5" w:rsidRPr="001D0287" w:rsidRDefault="00F9650C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51758527" w14:textId="502FCBEC" w:rsidR="00B408A5" w:rsidRPr="001D0287" w:rsidRDefault="00F9650C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48</w:t>
            </w:r>
          </w:p>
        </w:tc>
      </w:tr>
      <w:tr w:rsidR="00B07AB7" w14:paraId="5EAAD768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2A781860" w14:textId="61450C1B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415CC3">
              <w:rPr>
                <w:rFonts w:ascii="Arial" w:hAnsi="Arial" w:cs="Arial"/>
                <w:sz w:val="22"/>
              </w:rPr>
              <w:t xml:space="preserve">Summer 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5C4BDFF5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NUR 135</w:t>
            </w:r>
          </w:p>
          <w:p w14:paraId="65DBA5F9" w14:textId="75E32EAF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credit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367B37D8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Dosage and Calculations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301A3302" w14:textId="5ADD2C13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7823AFE3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0C1F8158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2FB1B369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4F3C7D97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</w:tr>
      <w:tr w:rsidR="00B07AB7" w14:paraId="46E94E93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5B168A8B" w14:textId="30EE574E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415CC3">
              <w:rPr>
                <w:rFonts w:ascii="Arial" w:hAnsi="Arial" w:cs="Arial"/>
                <w:sz w:val="22"/>
              </w:rPr>
              <w:t xml:space="preserve">Summer 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0ACDE791" w14:textId="77777777" w:rsidR="00B07AB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HLT 105</w:t>
            </w:r>
          </w:p>
          <w:p w14:paraId="18395CD3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credit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6BAAD880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Cardiopulmonary Resuscitation 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14409C24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0DB2CB73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1F33C15D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1F8DC44F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1CB0D508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B07AB7" w14:paraId="531DFEF9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17EBFEFA" w14:textId="4298099A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415CC3">
              <w:rPr>
                <w:rFonts w:ascii="Arial" w:hAnsi="Arial" w:cs="Arial"/>
                <w:sz w:val="22"/>
              </w:rPr>
              <w:t xml:space="preserve">Summer 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53A174A4" w14:textId="77777777" w:rsidR="00B07AB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SDV 100</w:t>
            </w:r>
          </w:p>
          <w:p w14:paraId="74049DC7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credit 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7025D234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Success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75FDF8EB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2B433C18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4D652DC6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3D99E297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539696A4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B07AB7" w14:paraId="1CE200B3" w14:textId="77777777" w:rsidTr="00746E13">
        <w:trPr>
          <w:trHeight w:val="557"/>
        </w:trPr>
        <w:tc>
          <w:tcPr>
            <w:tcW w:w="1525" w:type="dxa"/>
            <w:shd w:val="clear" w:color="auto" w:fill="CDB5DC" w:themeFill="accent1" w:themeFillTint="99"/>
          </w:tcPr>
          <w:p w14:paraId="40CB77CA" w14:textId="5DB5309C" w:rsidR="00B07AB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 w:rsidRPr="00415CC3">
              <w:rPr>
                <w:rFonts w:ascii="Arial" w:hAnsi="Arial" w:cs="Arial"/>
                <w:sz w:val="22"/>
              </w:rPr>
              <w:t xml:space="preserve">Summer 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58BF5859" w14:textId="77777777" w:rsidR="00B07AB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NAS 150</w:t>
            </w:r>
          </w:p>
          <w:p w14:paraId="3FAD319D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 credits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7255215C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Human Biology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46EDB1A5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27C4DE16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4688AEFC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04ADCDD8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1ABE9836" w14:textId="77777777" w:rsidR="00B07AB7" w:rsidRPr="001D0287" w:rsidRDefault="00B07AB7" w:rsidP="00B07A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B408A5" w14:paraId="3FEC99E0" w14:textId="77777777" w:rsidTr="00B07AB7">
        <w:tc>
          <w:tcPr>
            <w:tcW w:w="1525" w:type="dxa"/>
            <w:shd w:val="clear" w:color="auto" w:fill="EEE6F3" w:themeFill="accent1" w:themeFillTint="33"/>
          </w:tcPr>
          <w:p w14:paraId="25418588" w14:textId="70B872F2" w:rsidR="00B408A5" w:rsidRPr="001D0287" w:rsidRDefault="00695E18" w:rsidP="00B408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</w:t>
            </w:r>
          </w:p>
        </w:tc>
        <w:tc>
          <w:tcPr>
            <w:tcW w:w="1979" w:type="dxa"/>
            <w:shd w:val="clear" w:color="auto" w:fill="EEE6F3" w:themeFill="accent1" w:themeFillTint="33"/>
          </w:tcPr>
          <w:p w14:paraId="5DAC7637" w14:textId="7E9E08F0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PNE 16</w:t>
            </w:r>
            <w:r w:rsidR="00B07AB7">
              <w:rPr>
                <w:rFonts w:ascii="Arial" w:hAnsi="Arial" w:cs="Arial"/>
                <w:sz w:val="22"/>
              </w:rPr>
              <w:t>2</w:t>
            </w:r>
          </w:p>
          <w:p w14:paraId="3C400495" w14:textId="5F867184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B408A5">
              <w:rPr>
                <w:rFonts w:ascii="Arial" w:hAnsi="Arial" w:cs="Arial"/>
                <w:sz w:val="22"/>
              </w:rPr>
              <w:t>credits</w:t>
            </w:r>
          </w:p>
        </w:tc>
        <w:tc>
          <w:tcPr>
            <w:tcW w:w="2250" w:type="dxa"/>
            <w:shd w:val="clear" w:color="auto" w:fill="EEE6F3" w:themeFill="accent1" w:themeFillTint="33"/>
          </w:tcPr>
          <w:p w14:paraId="7EFC917B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Nursing in Health Changes III</w:t>
            </w:r>
          </w:p>
        </w:tc>
        <w:tc>
          <w:tcPr>
            <w:tcW w:w="1353" w:type="dxa"/>
            <w:shd w:val="clear" w:color="auto" w:fill="EEE6F3" w:themeFill="accent1" w:themeFillTint="33"/>
          </w:tcPr>
          <w:p w14:paraId="3A661538" w14:textId="443C03EE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368" w:type="dxa"/>
            <w:shd w:val="clear" w:color="auto" w:fill="EEE6F3" w:themeFill="accent1" w:themeFillTint="33"/>
          </w:tcPr>
          <w:p w14:paraId="7948D0CB" w14:textId="204CA593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390" w:type="dxa"/>
            <w:shd w:val="clear" w:color="auto" w:fill="EEE6F3" w:themeFill="accent1" w:themeFillTint="33"/>
          </w:tcPr>
          <w:p w14:paraId="797EF893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EEE6F3" w:themeFill="accent1" w:themeFillTint="33"/>
          </w:tcPr>
          <w:p w14:paraId="171310EC" w14:textId="1BF30B74" w:rsidR="00B408A5" w:rsidRPr="001D0287" w:rsidRDefault="00746E13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18-24</w:t>
            </w:r>
          </w:p>
        </w:tc>
        <w:tc>
          <w:tcPr>
            <w:tcW w:w="1487" w:type="dxa"/>
            <w:shd w:val="clear" w:color="auto" w:fill="EEE6F3" w:themeFill="accent1" w:themeFillTint="33"/>
          </w:tcPr>
          <w:p w14:paraId="517CE867" w14:textId="5F7D79A0" w:rsidR="00B408A5" w:rsidRPr="001D0287" w:rsidRDefault="00F9650C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46E13">
              <w:rPr>
                <w:rFonts w:ascii="Arial" w:hAnsi="Arial" w:cs="Arial"/>
                <w:sz w:val="22"/>
              </w:rPr>
              <w:t>33</w:t>
            </w:r>
            <w:r>
              <w:rPr>
                <w:rFonts w:ascii="Arial" w:hAnsi="Arial" w:cs="Arial"/>
                <w:sz w:val="22"/>
              </w:rPr>
              <w:t>-140</w:t>
            </w:r>
          </w:p>
        </w:tc>
      </w:tr>
      <w:tr w:rsidR="00B408A5" w14:paraId="138364F4" w14:textId="77777777" w:rsidTr="00B07AB7">
        <w:tc>
          <w:tcPr>
            <w:tcW w:w="1525" w:type="dxa"/>
            <w:shd w:val="clear" w:color="auto" w:fill="EEE6F3" w:themeFill="accent1" w:themeFillTint="33"/>
          </w:tcPr>
          <w:p w14:paraId="4E322248" w14:textId="20DF3EF2" w:rsidR="00B408A5" w:rsidRDefault="00695E18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</w:t>
            </w:r>
          </w:p>
        </w:tc>
        <w:tc>
          <w:tcPr>
            <w:tcW w:w="1979" w:type="dxa"/>
            <w:shd w:val="clear" w:color="auto" w:fill="EEE6F3" w:themeFill="accent1" w:themeFillTint="33"/>
          </w:tcPr>
          <w:p w14:paraId="745A05C9" w14:textId="77777777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 111</w:t>
            </w:r>
          </w:p>
          <w:p w14:paraId="3C9CE3DC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credits</w:t>
            </w:r>
          </w:p>
        </w:tc>
        <w:tc>
          <w:tcPr>
            <w:tcW w:w="2250" w:type="dxa"/>
            <w:shd w:val="clear" w:color="auto" w:fill="EEE6F3" w:themeFill="accent1" w:themeFillTint="33"/>
          </w:tcPr>
          <w:p w14:paraId="69DE41DE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Composition I</w:t>
            </w:r>
          </w:p>
        </w:tc>
        <w:tc>
          <w:tcPr>
            <w:tcW w:w="1353" w:type="dxa"/>
            <w:shd w:val="clear" w:color="auto" w:fill="EEE6F3" w:themeFill="accent1" w:themeFillTint="33"/>
          </w:tcPr>
          <w:p w14:paraId="0E91BE6A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368" w:type="dxa"/>
            <w:shd w:val="clear" w:color="auto" w:fill="EEE6F3" w:themeFill="accent1" w:themeFillTint="33"/>
          </w:tcPr>
          <w:p w14:paraId="0842970B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EEE6F3" w:themeFill="accent1" w:themeFillTint="33"/>
          </w:tcPr>
          <w:p w14:paraId="7DA92CC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EEE6F3" w:themeFill="accent1" w:themeFillTint="33"/>
          </w:tcPr>
          <w:p w14:paraId="5E26C4F3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EEE6F3" w:themeFill="accent1" w:themeFillTint="33"/>
          </w:tcPr>
          <w:p w14:paraId="105E7A38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B408A5" w14:paraId="07EBB856" w14:textId="77777777" w:rsidTr="00B07AB7">
        <w:tc>
          <w:tcPr>
            <w:tcW w:w="1525" w:type="dxa"/>
            <w:shd w:val="clear" w:color="auto" w:fill="EEE6F3" w:themeFill="accent1" w:themeFillTint="33"/>
          </w:tcPr>
          <w:p w14:paraId="32C4975E" w14:textId="4B877CB9" w:rsidR="00B408A5" w:rsidRDefault="00695E18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Fall </w:t>
            </w:r>
          </w:p>
        </w:tc>
        <w:tc>
          <w:tcPr>
            <w:tcW w:w="1979" w:type="dxa"/>
            <w:shd w:val="clear" w:color="auto" w:fill="EEE6F3" w:themeFill="accent1" w:themeFillTint="33"/>
          </w:tcPr>
          <w:p w14:paraId="3AEFC9DD" w14:textId="77777777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PSY 230 </w:t>
            </w:r>
          </w:p>
          <w:p w14:paraId="1C1FFF8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credits</w:t>
            </w:r>
          </w:p>
        </w:tc>
        <w:tc>
          <w:tcPr>
            <w:tcW w:w="2250" w:type="dxa"/>
            <w:shd w:val="clear" w:color="auto" w:fill="EEE6F3" w:themeFill="accent1" w:themeFillTint="33"/>
          </w:tcPr>
          <w:p w14:paraId="129A8229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Developmental Psychology </w:t>
            </w:r>
          </w:p>
        </w:tc>
        <w:tc>
          <w:tcPr>
            <w:tcW w:w="1353" w:type="dxa"/>
            <w:shd w:val="clear" w:color="auto" w:fill="EEE6F3" w:themeFill="accent1" w:themeFillTint="33"/>
          </w:tcPr>
          <w:p w14:paraId="4C80278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368" w:type="dxa"/>
            <w:shd w:val="clear" w:color="auto" w:fill="EEE6F3" w:themeFill="accent1" w:themeFillTint="33"/>
          </w:tcPr>
          <w:p w14:paraId="6B7833B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EEE6F3" w:themeFill="accent1" w:themeFillTint="33"/>
          </w:tcPr>
          <w:p w14:paraId="7D64C1A1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EEE6F3" w:themeFill="accent1" w:themeFillTint="33"/>
          </w:tcPr>
          <w:p w14:paraId="1D6528B7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EEE6F3" w:themeFill="accent1" w:themeFillTint="33"/>
          </w:tcPr>
          <w:p w14:paraId="4CD7A542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B408A5" w14:paraId="78CF8969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790B692C" w14:textId="12C52643" w:rsidR="00B408A5" w:rsidRPr="001D0287" w:rsidRDefault="00695E18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Spring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45CEA416" w14:textId="77777777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 xml:space="preserve">PNE 158 </w:t>
            </w:r>
          </w:p>
          <w:p w14:paraId="2379B77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credits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0F7EF631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Mental Health and Psychiatric Nursing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14B7799D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5DC13E45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597ECCC9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70830E3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6EC4391A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</w:tr>
      <w:tr w:rsidR="00B408A5" w14:paraId="56CB69A2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4CD781CC" w14:textId="031922D0" w:rsidR="00B408A5" w:rsidRPr="001D0287" w:rsidRDefault="00695E18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Spring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029B444F" w14:textId="77777777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 xml:space="preserve">PNE 145 </w:t>
            </w:r>
          </w:p>
          <w:p w14:paraId="19982BF8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credit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7DDB9572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Trends in Practical Nursing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6C012AC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03D2F195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4E8A9A2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36488669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1759457C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</w:tr>
      <w:tr w:rsidR="00B408A5" w14:paraId="59BAB4DC" w14:textId="77777777" w:rsidTr="00B07AB7">
        <w:tc>
          <w:tcPr>
            <w:tcW w:w="1525" w:type="dxa"/>
            <w:shd w:val="clear" w:color="auto" w:fill="CDB5DC" w:themeFill="accent1" w:themeFillTint="99"/>
          </w:tcPr>
          <w:p w14:paraId="54A03F8C" w14:textId="090FA335" w:rsidR="00B408A5" w:rsidRPr="001D0287" w:rsidRDefault="00695E18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Spring</w:t>
            </w:r>
          </w:p>
        </w:tc>
        <w:tc>
          <w:tcPr>
            <w:tcW w:w="1979" w:type="dxa"/>
            <w:shd w:val="clear" w:color="auto" w:fill="CDB5DC" w:themeFill="accent1" w:themeFillTint="99"/>
          </w:tcPr>
          <w:p w14:paraId="22B2B394" w14:textId="77777777" w:rsidR="00B408A5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PNE 164</w:t>
            </w:r>
          </w:p>
          <w:p w14:paraId="3CA006D0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credits</w:t>
            </w:r>
          </w:p>
        </w:tc>
        <w:tc>
          <w:tcPr>
            <w:tcW w:w="2250" w:type="dxa"/>
            <w:shd w:val="clear" w:color="auto" w:fill="CDB5DC" w:themeFill="accent1" w:themeFillTint="99"/>
          </w:tcPr>
          <w:p w14:paraId="62322F6E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Nursing in Health Changes IV</w:t>
            </w:r>
          </w:p>
        </w:tc>
        <w:tc>
          <w:tcPr>
            <w:tcW w:w="1353" w:type="dxa"/>
            <w:shd w:val="clear" w:color="auto" w:fill="CDB5DC" w:themeFill="accent1" w:themeFillTint="99"/>
          </w:tcPr>
          <w:p w14:paraId="3A526EF2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368" w:type="dxa"/>
            <w:shd w:val="clear" w:color="auto" w:fill="CDB5DC" w:themeFill="accent1" w:themeFillTint="99"/>
          </w:tcPr>
          <w:p w14:paraId="0777078B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390" w:type="dxa"/>
            <w:shd w:val="clear" w:color="auto" w:fill="CDB5DC" w:themeFill="accent1" w:themeFillTint="99"/>
          </w:tcPr>
          <w:p w14:paraId="7C6919DD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  <w:r w:rsidRPr="001D028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03" w:type="dxa"/>
            <w:shd w:val="clear" w:color="auto" w:fill="CDB5DC" w:themeFill="accent1" w:themeFillTint="99"/>
          </w:tcPr>
          <w:p w14:paraId="6712203B" w14:textId="29A8A428" w:rsidR="00B408A5" w:rsidRPr="001D0287" w:rsidRDefault="00B07AB7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487" w:type="dxa"/>
            <w:shd w:val="clear" w:color="auto" w:fill="CDB5DC" w:themeFill="accent1" w:themeFillTint="99"/>
          </w:tcPr>
          <w:p w14:paraId="3D6B5578" w14:textId="2AD17A6A" w:rsidR="00B408A5" w:rsidRPr="001D0287" w:rsidRDefault="00F9650C" w:rsidP="003A75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186-187</w:t>
            </w:r>
          </w:p>
        </w:tc>
      </w:tr>
      <w:tr w:rsidR="00B408A5" w:rsidRPr="000B27B6" w14:paraId="59152E3C" w14:textId="77777777" w:rsidTr="00B07AB7">
        <w:tc>
          <w:tcPr>
            <w:tcW w:w="1525" w:type="dxa"/>
            <w:shd w:val="clear" w:color="auto" w:fill="EEE6F3" w:themeFill="accent1" w:themeFillTint="33"/>
          </w:tcPr>
          <w:p w14:paraId="6AB934B6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9" w:type="dxa"/>
            <w:shd w:val="clear" w:color="auto" w:fill="EEE6F3" w:themeFill="accent1" w:themeFillTint="33"/>
          </w:tcPr>
          <w:p w14:paraId="5E280D52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shd w:val="clear" w:color="auto" w:fill="EEE6F3" w:themeFill="accent1" w:themeFillTint="33"/>
          </w:tcPr>
          <w:p w14:paraId="4193EF83" w14:textId="6BAFD16E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287">
              <w:rPr>
                <w:rFonts w:ascii="Arial" w:hAnsi="Arial" w:cs="Arial"/>
                <w:b/>
                <w:sz w:val="22"/>
              </w:rPr>
              <w:t>TOTAL</w:t>
            </w:r>
            <w:r w:rsidR="00746E13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1353" w:type="dxa"/>
            <w:shd w:val="clear" w:color="auto" w:fill="EEE6F3" w:themeFill="accent1" w:themeFillTint="33"/>
          </w:tcPr>
          <w:p w14:paraId="63583D91" w14:textId="186F115D" w:rsidR="00B408A5" w:rsidRDefault="00695E18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480</w:t>
            </w:r>
          </w:p>
          <w:p w14:paraId="4B3EE0BB" w14:textId="77777777" w:rsidR="00B408A5" w:rsidRPr="001D0287" w:rsidRDefault="00B408A5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  <w:shd w:val="clear" w:color="auto" w:fill="EEE6F3" w:themeFill="accent1" w:themeFillTint="33"/>
          </w:tcPr>
          <w:p w14:paraId="464045D7" w14:textId="22482DA6" w:rsidR="00B408A5" w:rsidRPr="001D0287" w:rsidRDefault="00695E18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95</w:t>
            </w:r>
          </w:p>
        </w:tc>
        <w:tc>
          <w:tcPr>
            <w:tcW w:w="1390" w:type="dxa"/>
            <w:shd w:val="clear" w:color="auto" w:fill="EEE6F3" w:themeFill="accent1" w:themeFillTint="33"/>
          </w:tcPr>
          <w:p w14:paraId="2AC43621" w14:textId="047F698D" w:rsidR="00B408A5" w:rsidRPr="001D0287" w:rsidRDefault="00695E18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1603" w:type="dxa"/>
            <w:shd w:val="clear" w:color="auto" w:fill="EEE6F3" w:themeFill="accent1" w:themeFillTint="33"/>
          </w:tcPr>
          <w:p w14:paraId="445D4E7B" w14:textId="0DB4794B" w:rsidR="00B408A5" w:rsidRPr="001D0287" w:rsidRDefault="00F9650C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57</w:t>
            </w:r>
            <w:r w:rsidR="008834E6">
              <w:rPr>
                <w:rFonts w:ascii="Arial" w:hAnsi="Arial" w:cs="Arial"/>
                <w:b/>
                <w:sz w:val="22"/>
              </w:rPr>
              <w:t>-63</w:t>
            </w:r>
          </w:p>
        </w:tc>
        <w:tc>
          <w:tcPr>
            <w:tcW w:w="1487" w:type="dxa"/>
            <w:shd w:val="clear" w:color="auto" w:fill="EEE6F3" w:themeFill="accent1" w:themeFillTint="33"/>
          </w:tcPr>
          <w:p w14:paraId="4A988AE4" w14:textId="7F67766D" w:rsidR="00B408A5" w:rsidRPr="001D0287" w:rsidRDefault="008834E6" w:rsidP="003A753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367-375</w:t>
            </w:r>
          </w:p>
        </w:tc>
      </w:tr>
    </w:tbl>
    <w:p w14:paraId="1C9B92BC" w14:textId="77777777" w:rsidR="00B408A5" w:rsidRPr="00B408A5" w:rsidRDefault="00B408A5" w:rsidP="00B408A5">
      <w:pPr>
        <w:jc w:val="center"/>
        <w:rPr>
          <w:b/>
          <w:sz w:val="32"/>
        </w:rPr>
      </w:pPr>
      <w:r w:rsidRPr="00B408A5">
        <w:rPr>
          <w:b/>
          <w:sz w:val="32"/>
        </w:rPr>
        <w:t>Practical Nursing Curricular Plan</w:t>
      </w:r>
    </w:p>
    <w:p w14:paraId="1758EF18" w14:textId="77777777" w:rsidR="00B408A5" w:rsidRPr="00B408A5" w:rsidRDefault="00B408A5" w:rsidP="00B408A5"/>
    <w:p w14:paraId="49D9396B" w14:textId="77777777" w:rsidR="00B408A5" w:rsidRPr="00B408A5" w:rsidRDefault="00B408A5" w:rsidP="00B408A5"/>
    <w:p w14:paraId="2D7CA593" w14:textId="77777777" w:rsidR="00B408A5" w:rsidRPr="00B408A5" w:rsidRDefault="00B408A5" w:rsidP="00B408A5"/>
    <w:p w14:paraId="21E8BADE" w14:textId="77777777" w:rsidR="00B408A5" w:rsidRPr="00B408A5" w:rsidRDefault="00B408A5" w:rsidP="00B408A5"/>
    <w:p w14:paraId="78558E8B" w14:textId="77777777" w:rsidR="00B408A5" w:rsidRPr="00B408A5" w:rsidRDefault="00B408A5" w:rsidP="00B408A5"/>
    <w:p w14:paraId="054A57AC" w14:textId="77777777" w:rsidR="00B408A5" w:rsidRPr="00B408A5" w:rsidRDefault="00B408A5" w:rsidP="00B408A5"/>
    <w:p w14:paraId="101207A0" w14:textId="77777777" w:rsidR="00B408A5" w:rsidRPr="00B408A5" w:rsidRDefault="00B408A5" w:rsidP="00B408A5"/>
    <w:p w14:paraId="1EBB4A10" w14:textId="77777777" w:rsidR="00B408A5" w:rsidRPr="00B408A5" w:rsidRDefault="00B408A5" w:rsidP="00B408A5"/>
    <w:p w14:paraId="1214FF7D" w14:textId="77777777" w:rsidR="00B408A5" w:rsidRPr="00B408A5" w:rsidRDefault="00B408A5" w:rsidP="00B408A5"/>
    <w:p w14:paraId="4A9A1050" w14:textId="77777777" w:rsidR="00B408A5" w:rsidRPr="00B408A5" w:rsidRDefault="00B408A5" w:rsidP="00B408A5"/>
    <w:p w14:paraId="1370A5DB" w14:textId="77777777" w:rsidR="00B408A5" w:rsidRPr="00B408A5" w:rsidRDefault="00B408A5" w:rsidP="00B408A5"/>
    <w:p w14:paraId="63977F66" w14:textId="77777777" w:rsidR="00B408A5" w:rsidRPr="00B408A5" w:rsidRDefault="00B408A5" w:rsidP="00B408A5"/>
    <w:p w14:paraId="45FF58C7" w14:textId="77777777" w:rsidR="00B408A5" w:rsidRPr="00B408A5" w:rsidRDefault="00B408A5" w:rsidP="00B408A5"/>
    <w:p w14:paraId="6FFD9345" w14:textId="77777777" w:rsidR="00B408A5" w:rsidRPr="00B408A5" w:rsidRDefault="00B408A5" w:rsidP="00B408A5"/>
    <w:p w14:paraId="6E07BB1F" w14:textId="77777777" w:rsidR="00B408A5" w:rsidRPr="00B408A5" w:rsidRDefault="00B408A5" w:rsidP="00B408A5"/>
    <w:p w14:paraId="39A2743F" w14:textId="77777777" w:rsidR="00B408A5" w:rsidRPr="00B408A5" w:rsidRDefault="00B408A5" w:rsidP="00B408A5"/>
    <w:p w14:paraId="28526297" w14:textId="77777777" w:rsidR="00B408A5" w:rsidRPr="00B408A5" w:rsidRDefault="00B408A5" w:rsidP="00B408A5"/>
    <w:p w14:paraId="7B9CFC31" w14:textId="77777777" w:rsidR="00B408A5" w:rsidRPr="00B408A5" w:rsidRDefault="00B408A5" w:rsidP="00B408A5"/>
    <w:p w14:paraId="5083CCA0" w14:textId="77777777" w:rsidR="00B408A5" w:rsidRPr="00B408A5" w:rsidRDefault="00B408A5" w:rsidP="00B408A5"/>
    <w:p w14:paraId="6B4DF475" w14:textId="77777777" w:rsidR="00B408A5" w:rsidRPr="00B408A5" w:rsidRDefault="00B408A5" w:rsidP="00B408A5"/>
    <w:p w14:paraId="28A820A5" w14:textId="77777777" w:rsidR="00B408A5" w:rsidRPr="00B408A5" w:rsidRDefault="00B408A5" w:rsidP="00B408A5"/>
    <w:p w14:paraId="54F92265" w14:textId="77777777" w:rsidR="00B408A5" w:rsidRPr="00B408A5" w:rsidRDefault="00B408A5" w:rsidP="00B408A5"/>
    <w:p w14:paraId="74A96F54" w14:textId="77777777" w:rsidR="00B408A5" w:rsidRPr="00B408A5" w:rsidRDefault="00B408A5" w:rsidP="00B408A5"/>
    <w:p w14:paraId="2320E646" w14:textId="77777777" w:rsidR="00B408A5" w:rsidRPr="00B408A5" w:rsidRDefault="00B408A5" w:rsidP="00B408A5"/>
    <w:p w14:paraId="402ECF8A" w14:textId="77777777" w:rsidR="00B408A5" w:rsidRPr="00B408A5" w:rsidRDefault="00B408A5" w:rsidP="00B408A5"/>
    <w:p w14:paraId="5EDCBF3E" w14:textId="77777777" w:rsidR="00B408A5" w:rsidRPr="00B408A5" w:rsidRDefault="00B408A5" w:rsidP="00B408A5"/>
    <w:p w14:paraId="55A18CC2" w14:textId="77777777" w:rsidR="00B408A5" w:rsidRPr="00B408A5" w:rsidRDefault="00B408A5" w:rsidP="00B408A5"/>
    <w:p w14:paraId="31A1C326" w14:textId="77777777" w:rsidR="00B408A5" w:rsidRPr="00B408A5" w:rsidRDefault="00B408A5" w:rsidP="00B408A5"/>
    <w:p w14:paraId="07ED2752" w14:textId="77777777" w:rsidR="00B408A5" w:rsidRDefault="00B408A5" w:rsidP="00B408A5"/>
    <w:p w14:paraId="300A1F6D" w14:textId="46491B71" w:rsidR="001A6C7D" w:rsidRPr="00F9650C" w:rsidRDefault="00B408A5" w:rsidP="00B408A5">
      <w:pPr>
        <w:ind w:firstLine="720"/>
        <w:rPr>
          <w:i/>
          <w:szCs w:val="22"/>
        </w:rPr>
      </w:pPr>
      <w:r w:rsidRPr="00B408A5">
        <w:rPr>
          <w:i/>
          <w:sz w:val="28"/>
        </w:rPr>
        <w:t>*</w:t>
      </w:r>
      <w:r w:rsidRPr="00F9650C">
        <w:rPr>
          <w:i/>
          <w:szCs w:val="22"/>
        </w:rPr>
        <w:t xml:space="preserve">Students may be required to attend program and clinical facility orientations at specified times during the program. </w:t>
      </w:r>
    </w:p>
    <w:p w14:paraId="7DAEA90C" w14:textId="55315EBB" w:rsidR="00F9650C" w:rsidRPr="00F9650C" w:rsidRDefault="00957CEE" w:rsidP="00B408A5">
      <w:pPr>
        <w:ind w:firstLine="720"/>
        <w:rPr>
          <w:i/>
          <w:szCs w:val="22"/>
        </w:rPr>
      </w:pPr>
      <w:r>
        <w:rPr>
          <w:i/>
          <w:szCs w:val="22"/>
        </w:rPr>
        <w:t>Tentative hours include:</w:t>
      </w:r>
      <w:r w:rsidR="00F9650C" w:rsidRPr="00F9650C">
        <w:rPr>
          <w:i/>
          <w:szCs w:val="22"/>
        </w:rPr>
        <w:t xml:space="preserve"> PNE 161- 3 hours; PNE 162 – 2-3 hours; PNE 164 – 2-3 hours</w:t>
      </w:r>
      <w:r w:rsidR="00746E13">
        <w:rPr>
          <w:i/>
          <w:szCs w:val="22"/>
        </w:rPr>
        <w:t xml:space="preserve"> (not included in totals above)</w:t>
      </w:r>
    </w:p>
    <w:p w14:paraId="4592324C" w14:textId="77777777" w:rsidR="00957CEE" w:rsidRDefault="00957CEE" w:rsidP="00F9650C">
      <w:pPr>
        <w:ind w:left="720"/>
        <w:rPr>
          <w:i/>
          <w:szCs w:val="22"/>
        </w:rPr>
      </w:pPr>
    </w:p>
    <w:p w14:paraId="635F19E5" w14:textId="21D3445C" w:rsidR="00695E18" w:rsidRPr="00F9650C" w:rsidRDefault="00695E18" w:rsidP="00F9650C">
      <w:pPr>
        <w:ind w:left="720"/>
        <w:rPr>
          <w:i/>
          <w:szCs w:val="22"/>
        </w:rPr>
      </w:pPr>
      <w:r w:rsidRPr="00F9650C">
        <w:rPr>
          <w:i/>
          <w:szCs w:val="22"/>
        </w:rPr>
        <w:t xml:space="preserve">**Simulation in lieu of direct clinical hours may fluctuate based on access and availability of simulation rotations. </w:t>
      </w:r>
      <w:r w:rsidR="00F9650C" w:rsidRPr="00F9650C">
        <w:rPr>
          <w:i/>
          <w:szCs w:val="22"/>
        </w:rPr>
        <w:t xml:space="preserve">If simulation is not available, direct client care hours will be scheduled. </w:t>
      </w:r>
      <w:r w:rsidR="00746E13">
        <w:rPr>
          <w:i/>
          <w:szCs w:val="22"/>
        </w:rPr>
        <w:t xml:space="preserve">If simulation availability increases, direct client hours may decrease. </w:t>
      </w:r>
      <w:r w:rsidR="008578A3">
        <w:rPr>
          <w:i/>
          <w:szCs w:val="22"/>
        </w:rPr>
        <w:t xml:space="preserve"> </w:t>
      </w:r>
    </w:p>
    <w:sectPr w:rsidR="00695E18" w:rsidRPr="00F9650C" w:rsidSect="00B408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A5"/>
    <w:rsid w:val="001A6C7D"/>
    <w:rsid w:val="00695E18"/>
    <w:rsid w:val="00746E13"/>
    <w:rsid w:val="008578A3"/>
    <w:rsid w:val="00871AE8"/>
    <w:rsid w:val="008834E6"/>
    <w:rsid w:val="00957CEE"/>
    <w:rsid w:val="00A12F1A"/>
    <w:rsid w:val="00B07AB7"/>
    <w:rsid w:val="00B408A5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8F2B"/>
  <w15:chartTrackingRefBased/>
  <w15:docId w15:val="{C51FF350-2348-4F3F-9D9C-6AA1131C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8A5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Community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Webster</dc:creator>
  <cp:keywords/>
  <dc:description/>
  <cp:lastModifiedBy>Amy Webster</cp:lastModifiedBy>
  <cp:revision>3</cp:revision>
  <dcterms:created xsi:type="dcterms:W3CDTF">2024-05-21T16:15:00Z</dcterms:created>
  <dcterms:modified xsi:type="dcterms:W3CDTF">2024-05-21T19:04:00Z</dcterms:modified>
</cp:coreProperties>
</file>