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3" w:type="pct"/>
        <w:tblCellSpacing w:w="0" w:type="dxa"/>
        <w:tblInd w:w="-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1"/>
      </w:tblGrid>
      <w:tr w:rsidR="002E5C7C" w:rsidRPr="009A536D" w:rsidTr="002E5C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E5C7C" w:rsidRPr="00F14A8D" w:rsidRDefault="00F14A8D" w:rsidP="00F14A8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D6E9F"/>
                <w:kern w:val="36"/>
                <w:sz w:val="36"/>
                <w:szCs w:val="36"/>
              </w:rPr>
            </w:pPr>
            <w:r w:rsidRPr="00F14A8D">
              <w:rPr>
                <w:rFonts w:ascii="Arial" w:eastAsia="Times New Roman" w:hAnsi="Arial" w:cs="Arial"/>
                <w:b/>
                <w:bCs/>
                <w:color w:val="3D6E9F"/>
                <w:kern w:val="36"/>
                <w:sz w:val="36"/>
                <w:szCs w:val="36"/>
              </w:rPr>
              <w:t>KWL for S</w:t>
            </w:r>
            <w:r>
              <w:rPr>
                <w:rFonts w:ascii="Arial" w:eastAsia="Times New Roman" w:hAnsi="Arial" w:cs="Arial"/>
                <w:b/>
                <w:bCs/>
                <w:color w:val="3D6E9F"/>
                <w:kern w:val="36"/>
                <w:sz w:val="36"/>
                <w:szCs w:val="36"/>
              </w:rPr>
              <w:t>t</w:t>
            </w:r>
            <w:r w:rsidRPr="00F14A8D">
              <w:rPr>
                <w:rFonts w:ascii="Arial" w:eastAsia="Times New Roman" w:hAnsi="Arial" w:cs="Arial"/>
                <w:b/>
                <w:bCs/>
                <w:color w:val="3D6E9F"/>
                <w:kern w:val="36"/>
                <w:sz w:val="36"/>
                <w:szCs w:val="36"/>
              </w:rPr>
              <w:t>udying</w:t>
            </w:r>
          </w:p>
        </w:tc>
      </w:tr>
      <w:tr w:rsidR="00F14A8D" w:rsidRPr="009A536D" w:rsidTr="002E5C7C">
        <w:trPr>
          <w:tblCellSpacing w:w="0" w:type="dxa"/>
        </w:trPr>
        <w:tc>
          <w:tcPr>
            <w:tcW w:w="5000" w:type="pct"/>
            <w:vAlign w:val="center"/>
          </w:tcPr>
          <w:p w:rsidR="00F14A8D" w:rsidRPr="00F14A8D" w:rsidRDefault="00F14A8D" w:rsidP="00F14A8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3D6E9F"/>
                <w:kern w:val="36"/>
                <w:sz w:val="36"/>
                <w:szCs w:val="36"/>
              </w:rPr>
            </w:pPr>
          </w:p>
        </w:tc>
      </w:tr>
      <w:tr w:rsidR="009A536D" w:rsidRPr="009A536D" w:rsidTr="002E5C7C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14A8D" w:rsidRPr="00F14A8D" w:rsidRDefault="00F14A8D" w:rsidP="00F14A8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en"/>
              </w:rPr>
              <w:t>KWL reading method</w:t>
            </w:r>
          </w:p>
          <w:p w:rsidR="00F14A8D" w:rsidRPr="00F14A8D" w:rsidRDefault="00F14A8D" w:rsidP="00F14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KWL is intended to be an exercise for a study group or class that can guide you in reading and understanding a text.</w:t>
            </w:r>
            <w:r w:rsidR="00C410A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You can adapt it to working alone, but discussions definitely help.</w:t>
            </w:r>
            <w:r w:rsidR="00C410A0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 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It is composed of only three stages that reflect a worksheet of three columns with the three letters:</w:t>
            </w:r>
          </w:p>
          <w:tbl>
            <w:tblPr>
              <w:tblW w:w="2500" w:type="pct"/>
              <w:jc w:val="center"/>
              <w:tblBorders>
                <w:top w:val="outset" w:sz="6" w:space="0" w:color="660000"/>
                <w:left w:val="outset" w:sz="6" w:space="0" w:color="660000"/>
                <w:bottom w:val="outset" w:sz="6" w:space="0" w:color="660000"/>
                <w:right w:val="outset" w:sz="6" w:space="0" w:color="660000"/>
              </w:tblBorders>
              <w:tblCellMar>
                <w:top w:w="132" w:type="dxa"/>
                <w:left w:w="132" w:type="dxa"/>
                <w:bottom w:w="132" w:type="dxa"/>
                <w:right w:w="132" w:type="dxa"/>
              </w:tblCellMar>
              <w:tblLook w:val="04A0" w:firstRow="1" w:lastRow="0" w:firstColumn="1" w:lastColumn="0" w:noHBand="0" w:noVBand="1"/>
            </w:tblPr>
            <w:tblGrid>
              <w:gridCol w:w="1692"/>
              <w:gridCol w:w="1693"/>
              <w:gridCol w:w="1693"/>
            </w:tblGrid>
            <w:tr w:rsidR="00F14A8D" w:rsidRPr="00F14A8D" w:rsidTr="00C410A0">
              <w:trPr>
                <w:trHeight w:val="402"/>
                <w:jc w:val="center"/>
              </w:trPr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4A8D" w:rsidRPr="00F14A8D" w:rsidRDefault="00F14A8D" w:rsidP="00F14A8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A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we</w:t>
                  </w:r>
                  <w:r w:rsidRPr="00F14A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4A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</w:t>
                  </w:r>
                  <w:r w:rsidRPr="00F14A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now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4A8D" w:rsidRPr="00F14A8D" w:rsidRDefault="00F14A8D" w:rsidP="00F14A8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A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what we </w:t>
                  </w:r>
                  <w:r w:rsidRPr="00F14A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W</w:t>
                  </w:r>
                  <w:r w:rsidRPr="00F14A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 to know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4A8D" w:rsidRPr="00F14A8D" w:rsidRDefault="00F14A8D" w:rsidP="00F14A8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14A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what we</w:t>
                  </w:r>
                  <w:r w:rsidRPr="00F14A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14A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</w:t>
                  </w:r>
                  <w:r w:rsidRPr="00F14A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earned</w:t>
                  </w:r>
                </w:p>
              </w:tc>
            </w:tr>
            <w:tr w:rsidR="00F14A8D" w:rsidRPr="00F14A8D" w:rsidTr="00C410A0">
              <w:trPr>
                <w:trHeight w:val="204"/>
                <w:jc w:val="center"/>
              </w:trPr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4A8D" w:rsidRPr="00F14A8D" w:rsidRDefault="00F14A8D" w:rsidP="00F14A8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4A8D" w:rsidRPr="00F14A8D" w:rsidRDefault="00F14A8D" w:rsidP="00F14A8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4A8D" w:rsidRPr="00F14A8D" w:rsidRDefault="00F14A8D" w:rsidP="00F14A8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14A8D" w:rsidRPr="00F14A8D" w:rsidRDefault="00F14A8D" w:rsidP="00F14A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</w:p>
          <w:p w:rsidR="00F14A8D" w:rsidRPr="00C410A0" w:rsidRDefault="00F14A8D" w:rsidP="00F14A8D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</w:pPr>
            <w:r w:rsidRPr="00C4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>K stands for Know</w:t>
            </w:r>
          </w:p>
          <w:p w:rsidR="00F14A8D" w:rsidRPr="00F14A8D" w:rsidRDefault="00F14A8D" w:rsidP="00F14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This first stage may surprise you: 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Think first about, then list, what you know about the topic before reading!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This advanced organizer provides you with a background to the new material, 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building a scaffold to support it. 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Think of it as a pre-reading inventory.</w:t>
            </w:r>
          </w:p>
          <w:p w:rsidR="00F14A8D" w:rsidRPr="00F14A8D" w:rsidRDefault="00F14A8D" w:rsidP="00F14A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Brainstorm!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Before looking at the text, think of keywords, terms, or phrases about the topic, either in your class or a study group. </w:t>
            </w:r>
          </w:p>
          <w:p w:rsidR="00F14A8D" w:rsidRPr="00F14A8D" w:rsidRDefault="00F14A8D" w:rsidP="00F14A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Record these in the </w:t>
            </w:r>
            <w:r w:rsidRPr="00F14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K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column of your chart until you cannot think of more. </w:t>
            </w:r>
          </w:p>
          <w:p w:rsidR="00F14A8D" w:rsidRPr="00F14A8D" w:rsidRDefault="00F14A8D" w:rsidP="00F14A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Engage your group in a discussion about what you wrote in the </w:t>
            </w:r>
            <w:r w:rsidRPr="00F14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 xml:space="preserve">K 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column. </w:t>
            </w:r>
          </w:p>
          <w:p w:rsidR="00F14A8D" w:rsidRPr="00F14A8D" w:rsidRDefault="00F14A8D" w:rsidP="00F14A8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Organize the entries into general categories. </w:t>
            </w:r>
          </w:p>
          <w:p w:rsidR="00F14A8D" w:rsidRPr="00C410A0" w:rsidRDefault="00F14A8D" w:rsidP="00F14A8D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</w:pPr>
            <w:r w:rsidRPr="00C4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>W stands for Will or Want</w:t>
            </w:r>
          </w:p>
          <w:p w:rsidR="00F14A8D" w:rsidRPr="00F14A8D" w:rsidRDefault="00F14A8D" w:rsidP="00F14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The second stage is to list a series of questions of what you want to know more of the subject, based upon what you listed in </w:t>
            </w:r>
            <w:r w:rsidRPr="00F14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K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. </w:t>
            </w:r>
          </w:p>
          <w:p w:rsidR="00F14A8D" w:rsidRPr="00F14A8D" w:rsidRDefault="00F14A8D" w:rsidP="00F14A8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Preview the text’s table of contents, headings, pictures, charts etc.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Discuss what you want to learn </w:t>
            </w:r>
          </w:p>
          <w:p w:rsidR="00F14A8D" w:rsidRPr="00F14A8D" w:rsidRDefault="00F14A8D" w:rsidP="00F14A8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List some thoughts on what you want, or expect to learn, generally or specifically. 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Think in terms of what you will learn, or what do you want to learn about this. </w:t>
            </w:r>
          </w:p>
          <w:p w:rsidR="00F14A8D" w:rsidRPr="00F14A8D" w:rsidRDefault="00F14A8D" w:rsidP="00F14A8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Turn all sentences into questions before writing them down.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They will help you focus your attention during reading. </w:t>
            </w:r>
          </w:p>
          <w:p w:rsidR="00F14A8D" w:rsidRDefault="00F14A8D" w:rsidP="00F14A8D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List the questions by importance. </w:t>
            </w:r>
          </w:p>
          <w:p w:rsidR="00F14A8D" w:rsidRPr="00C410A0" w:rsidRDefault="00F14A8D" w:rsidP="00F14A8D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</w:pPr>
            <w:r w:rsidRPr="00C4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>L stands for Learned</w:t>
            </w:r>
          </w:p>
          <w:p w:rsidR="00F14A8D" w:rsidRPr="00F14A8D" w:rsidRDefault="00F14A8D" w:rsidP="00F14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The final stage is to answer your questions, 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as well as to list what new information you have learned. 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Either while reading or after you have finished. </w:t>
            </w:r>
          </w:p>
          <w:p w:rsidR="00F14A8D" w:rsidRPr="00F14A8D" w:rsidRDefault="00F14A8D" w:rsidP="00F14A8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lastRenderedPageBreak/>
              <w:t>List out what you learn as you read,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either by section, or after the whole work, whichever is comfortable for you. </w:t>
            </w:r>
          </w:p>
          <w:p w:rsidR="00F14A8D" w:rsidRPr="00F14A8D" w:rsidRDefault="00F14A8D" w:rsidP="00F14A8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Check it against the W column, what you wanted to learn </w:t>
            </w:r>
          </w:p>
          <w:p w:rsidR="00F14A8D" w:rsidRPr="00F14A8D" w:rsidRDefault="00F14A8D" w:rsidP="00F14A8D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Create symbols to indicate main ideas, surprising ideas, questionable ideas, and those you don’t understand! </w:t>
            </w:r>
          </w:p>
          <w:p w:rsidR="00F14A8D" w:rsidRPr="00C410A0" w:rsidRDefault="00F14A8D" w:rsidP="00F14A8D">
            <w:pPr>
              <w:spacing w:before="100" w:beforeAutospacing="1" w:after="100" w:afterAutospacing="1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</w:pPr>
            <w:r w:rsidRPr="00C4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 xml:space="preserve">Expand this exercise beyond K W L: </w:t>
            </w:r>
          </w:p>
          <w:p w:rsidR="00F14A8D" w:rsidRPr="00F14A8D" w:rsidRDefault="00F14A8D" w:rsidP="00F14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C410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"/>
              </w:rPr>
              <w:t>Add an H!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Stands for </w:t>
            </w:r>
            <w:r w:rsidRPr="00F14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"/>
              </w:rPr>
              <w:t>HOW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you can learn more.</w:t>
            </w:r>
          </w:p>
          <w:p w:rsidR="00F14A8D" w:rsidRPr="00F14A8D" w:rsidRDefault="00F14A8D" w:rsidP="00F14A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Pose new questions about the topic </w:t>
            </w:r>
          </w:p>
          <w:p w:rsidR="00F14A8D" w:rsidRPr="00F14A8D" w:rsidRDefault="00F14A8D" w:rsidP="00F14A8D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How can I learn more or answer questions not answered in my worksheet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 xml:space="preserve">These include other sources of information, including:  organizations, experts, tutors, websites, librarians, etc. </w:t>
            </w:r>
          </w:p>
          <w:p w:rsidR="00F14A8D" w:rsidRPr="00C410A0" w:rsidRDefault="00F14A8D" w:rsidP="00C410A0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</w:pPr>
            <w:r w:rsidRPr="00C410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"/>
              </w:rPr>
              <w:t>5 W's and an H</w:t>
            </w:r>
          </w:p>
          <w:p w:rsidR="00F14A8D" w:rsidRPr="00F14A8D" w:rsidRDefault="00F14A8D" w:rsidP="00C410A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"/>
              </w:rPr>
              <w:t>Another reading strategy is to answer the questions</w:t>
            </w:r>
            <w:r w:rsidR="00C410A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"/>
              </w:rPr>
              <w:t xml:space="preserve"> </w:t>
            </w:r>
            <w:r w:rsidRPr="00F14A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"/>
              </w:rPr>
              <w:t>that form the basis of good journalism:</w:t>
            </w:r>
          </w:p>
          <w:p w:rsidR="00F14A8D" w:rsidRPr="00F14A8D" w:rsidRDefault="00F14A8D" w:rsidP="00F14A8D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"/>
              </w:rPr>
              <w:t>Who What When Where Why and How</w:t>
            </w:r>
          </w:p>
          <w:p w:rsidR="00F14A8D" w:rsidRPr="00F14A8D" w:rsidRDefault="00F14A8D" w:rsidP="00F14A8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Who are the main characters?</w:t>
            </w:r>
          </w:p>
          <w:p w:rsidR="00F14A8D" w:rsidRPr="00F14A8D" w:rsidRDefault="00F14A8D" w:rsidP="00F14A8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What does the author say happened?</w:t>
            </w:r>
          </w:p>
          <w:p w:rsidR="00F14A8D" w:rsidRPr="00F14A8D" w:rsidRDefault="00F14A8D" w:rsidP="00F14A8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Where did the action occur?</w:t>
            </w:r>
          </w:p>
          <w:p w:rsidR="00F14A8D" w:rsidRPr="00F14A8D" w:rsidRDefault="00F14A8D" w:rsidP="00F14A8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When did it happen or what is the span of time?</w:t>
            </w:r>
          </w:p>
          <w:p w:rsidR="00F14A8D" w:rsidRPr="00F14A8D" w:rsidRDefault="00F14A8D" w:rsidP="00F14A8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Why did this happen?</w:t>
            </w:r>
          </w:p>
          <w:p w:rsidR="00F14A8D" w:rsidRPr="00F14A8D" w:rsidRDefault="00F14A8D" w:rsidP="00F14A8D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How did it happen?</w:t>
            </w:r>
          </w:p>
          <w:p w:rsidR="00F14A8D" w:rsidRPr="00F14A8D" w:rsidRDefault="00F14A8D" w:rsidP="00F14A8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F14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t>I keep six honest serving-men</w:t>
            </w:r>
            <w:r w:rsidRPr="00F14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  <w:t>(They taught me all I knew);</w:t>
            </w:r>
            <w:r w:rsidRPr="00F14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  <w:t xml:space="preserve">Their names are What and Why and When </w:t>
            </w:r>
            <w:r w:rsidRPr="00F14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  <w:t>And How and Where and Who.</w:t>
            </w:r>
            <w:r w:rsidRPr="00F14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  <w:t>I send them over land and sea,</w:t>
            </w:r>
            <w:r w:rsidRPr="00F14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  <w:t>I send them east and west;</w:t>
            </w:r>
            <w:r w:rsidRPr="00F14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  <w:t>But after they have worked for me,</w:t>
            </w:r>
            <w:r w:rsidRPr="00F14A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"/>
              </w:rPr>
              <w:br/>
              <w:t>I give them all a rest.</w:t>
            </w:r>
          </w:p>
          <w:p w:rsidR="009A536D" w:rsidRPr="009A536D" w:rsidRDefault="00F14A8D" w:rsidP="00F14A8D">
            <w:pPr>
              <w:spacing w:before="100" w:beforeAutospacing="1" w:after="100" w:afterAutospacing="1" w:line="285" w:lineRule="atLeast"/>
              <w:rPr>
                <w:rFonts w:ascii="Trebuchet MS" w:eastAsia="Times New Roman" w:hAnsi="Trebuchet MS" w:cs="Times New Roman"/>
                <w:color w:val="606060"/>
                <w:sz w:val="21"/>
                <w:szCs w:val="21"/>
              </w:rPr>
            </w:pP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Kipling, Rudyard. (1902). "The Elephant's Child." In The Kipling Society. </w:t>
            </w:r>
            <w:r w:rsidRPr="00F14A8D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br/>
              <w:t>Retrieved August 14, 2007, from http://www.kipling.org.uk/poems_serving.htm</w:t>
            </w:r>
          </w:p>
        </w:tc>
      </w:tr>
    </w:tbl>
    <w:p w:rsidR="00685ADC" w:rsidRDefault="00685ADC">
      <w:bookmarkStart w:id="0" w:name="_GoBack"/>
      <w:bookmarkEnd w:id="0"/>
    </w:p>
    <w:sectPr w:rsidR="00685ADC" w:rsidSect="002E5C7C">
      <w:footerReference w:type="default" r:id="rId8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8D" w:rsidRDefault="00F14A8D" w:rsidP="00F14A8D">
      <w:r>
        <w:separator/>
      </w:r>
    </w:p>
  </w:endnote>
  <w:endnote w:type="continuationSeparator" w:id="0">
    <w:p w:rsidR="00F14A8D" w:rsidRDefault="00F14A8D" w:rsidP="00F1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A8D" w:rsidRDefault="00F14A8D">
    <w:pPr>
      <w:pStyle w:val="Footer"/>
    </w:pPr>
    <w:r>
      <w:ptab w:relativeTo="margin" w:alignment="center" w:leader="none"/>
    </w:r>
    <w:r w:rsidR="00821915">
      <w:t xml:space="preserve">Get more tips at </w:t>
    </w:r>
    <w:r w:rsidRPr="00821915">
      <w:t>www.studygs.net</w:t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8D" w:rsidRDefault="00F14A8D" w:rsidP="00F14A8D">
      <w:r>
        <w:separator/>
      </w:r>
    </w:p>
  </w:footnote>
  <w:footnote w:type="continuationSeparator" w:id="0">
    <w:p w:rsidR="00F14A8D" w:rsidRDefault="00F14A8D" w:rsidP="00F14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55D2"/>
    <w:multiLevelType w:val="multilevel"/>
    <w:tmpl w:val="5CEA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B1301"/>
    <w:multiLevelType w:val="multilevel"/>
    <w:tmpl w:val="7250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34E56"/>
    <w:multiLevelType w:val="multilevel"/>
    <w:tmpl w:val="E518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81B15"/>
    <w:multiLevelType w:val="multilevel"/>
    <w:tmpl w:val="3512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114BF"/>
    <w:multiLevelType w:val="multilevel"/>
    <w:tmpl w:val="1A54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sDSzMLc0MjGwMLNU0lEKTi0uzszPAykwrAUALo/14SwAAAA="/>
  </w:docVars>
  <w:rsids>
    <w:rsidRoot w:val="009A536D"/>
    <w:rsid w:val="002E5C7C"/>
    <w:rsid w:val="00685ADC"/>
    <w:rsid w:val="00821915"/>
    <w:rsid w:val="009A536D"/>
    <w:rsid w:val="00C410A0"/>
    <w:rsid w:val="00F1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B5ACC"/>
  <w15:chartTrackingRefBased/>
  <w15:docId w15:val="{55002F55-7B85-46FC-857A-8E484733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4A8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14A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F14A8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A536D"/>
    <w:rPr>
      <w:b/>
      <w:bCs/>
    </w:rPr>
  </w:style>
  <w:style w:type="character" w:styleId="Emphasis">
    <w:name w:val="Emphasis"/>
    <w:basedOn w:val="DefaultParagraphFont"/>
    <w:uiPriority w:val="20"/>
    <w:qFormat/>
    <w:rsid w:val="009A536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14A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14A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F14A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14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31">
    <w:name w:val="auto-style31"/>
    <w:basedOn w:val="DefaultParagraphFont"/>
    <w:rsid w:val="00F14A8D"/>
    <w:rPr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F1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A8D"/>
  </w:style>
  <w:style w:type="paragraph" w:styleId="Footer">
    <w:name w:val="footer"/>
    <w:basedOn w:val="Normal"/>
    <w:link w:val="FooterChar"/>
    <w:uiPriority w:val="99"/>
    <w:unhideWhenUsed/>
    <w:rsid w:val="00F1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A8D"/>
  </w:style>
  <w:style w:type="character" w:styleId="Hyperlink">
    <w:name w:val="Hyperlink"/>
    <w:basedOn w:val="DefaultParagraphFont"/>
    <w:uiPriority w:val="99"/>
    <w:unhideWhenUsed/>
    <w:rsid w:val="00F14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00C6-9B74-493B-A553-B9D85242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Patrick Henry Community College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Carol</dc:creator>
  <cp:keywords/>
  <dc:description/>
  <cp:lastModifiedBy>Amanda Broome</cp:lastModifiedBy>
  <cp:revision>5</cp:revision>
  <dcterms:created xsi:type="dcterms:W3CDTF">2016-08-09T20:41:00Z</dcterms:created>
  <dcterms:modified xsi:type="dcterms:W3CDTF">2018-06-20T17:35:00Z</dcterms:modified>
</cp:coreProperties>
</file>